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023B0" w14:textId="489106A4" w:rsidR="00EF775F" w:rsidRPr="00AB2A2A" w:rsidRDefault="00FA71E9" w:rsidP="009B3177">
      <w:pPr>
        <w:spacing w:after="0" w:line="240" w:lineRule="auto"/>
        <w:jc w:val="center"/>
        <w:rPr>
          <w:rFonts w:ascii="Arial" w:hAnsi="Arial" w:cs="Times New Roman"/>
          <w:b/>
          <w:sz w:val="24"/>
          <w:szCs w:val="24"/>
        </w:rPr>
      </w:pPr>
      <w:r w:rsidRPr="00AB2A2A">
        <w:rPr>
          <w:rFonts w:ascii="Arial" w:hAnsi="Arial" w:cs="Times New Roman"/>
          <w:b/>
          <w:sz w:val="24"/>
          <w:szCs w:val="24"/>
        </w:rPr>
        <w:t>PROSPECTIVA</w:t>
      </w:r>
      <w:r w:rsidR="001C55D3" w:rsidRPr="00AB2A2A">
        <w:rPr>
          <w:rFonts w:ascii="Arial" w:hAnsi="Arial" w:cs="Times New Roman"/>
          <w:b/>
          <w:sz w:val="24"/>
          <w:szCs w:val="24"/>
        </w:rPr>
        <w:t xml:space="preserve"> </w:t>
      </w:r>
      <w:r w:rsidR="00574EEE">
        <w:rPr>
          <w:rFonts w:ascii="Arial" w:hAnsi="Arial" w:cs="Times New Roman"/>
          <w:b/>
          <w:sz w:val="24"/>
          <w:szCs w:val="24"/>
        </w:rPr>
        <w:t>ALCALDÍ</w:t>
      </w:r>
      <w:r w:rsidR="00904CC8" w:rsidRPr="00AB2A2A">
        <w:rPr>
          <w:rFonts w:ascii="Arial" w:hAnsi="Arial" w:cs="Times New Roman"/>
          <w:b/>
          <w:sz w:val="24"/>
          <w:szCs w:val="24"/>
        </w:rPr>
        <w:t>A MUNICIPAL</w:t>
      </w:r>
      <w:r w:rsidR="00574EEE">
        <w:rPr>
          <w:rFonts w:ascii="Arial" w:hAnsi="Arial" w:cs="Times New Roman"/>
          <w:b/>
          <w:sz w:val="24"/>
          <w:szCs w:val="24"/>
        </w:rPr>
        <w:t xml:space="preserve"> CAJIBÍ</w:t>
      </w:r>
      <w:r w:rsidR="001C55D3" w:rsidRPr="00AB2A2A">
        <w:rPr>
          <w:rFonts w:ascii="Arial" w:hAnsi="Arial" w:cs="Times New Roman"/>
          <w:b/>
          <w:sz w:val="24"/>
          <w:szCs w:val="24"/>
        </w:rPr>
        <w:t>O</w:t>
      </w:r>
      <w:r w:rsidR="00904CC8" w:rsidRPr="00AB2A2A">
        <w:rPr>
          <w:rFonts w:ascii="Arial" w:hAnsi="Arial" w:cs="Times New Roman"/>
          <w:b/>
          <w:sz w:val="24"/>
          <w:szCs w:val="24"/>
        </w:rPr>
        <w:t xml:space="preserve"> </w:t>
      </w:r>
      <w:r w:rsidR="001C55D3" w:rsidRPr="00AB2A2A">
        <w:rPr>
          <w:rFonts w:ascii="Arial" w:hAnsi="Arial" w:cs="Times New Roman"/>
          <w:b/>
          <w:sz w:val="24"/>
          <w:szCs w:val="24"/>
        </w:rPr>
        <w:t>CAUCA</w:t>
      </w:r>
      <w:r w:rsidRPr="00AB2A2A">
        <w:rPr>
          <w:rFonts w:ascii="Arial" w:hAnsi="Arial" w:cs="Times New Roman"/>
          <w:b/>
          <w:sz w:val="24"/>
          <w:szCs w:val="24"/>
        </w:rPr>
        <w:t xml:space="preserve"> 203</w:t>
      </w:r>
      <w:r w:rsidR="001C55D3" w:rsidRPr="00AB2A2A">
        <w:rPr>
          <w:rFonts w:ascii="Arial" w:hAnsi="Arial" w:cs="Times New Roman"/>
          <w:b/>
          <w:sz w:val="24"/>
          <w:szCs w:val="24"/>
        </w:rPr>
        <w:t>0</w:t>
      </w:r>
    </w:p>
    <w:p w14:paraId="5A95E4DD" w14:textId="77777777" w:rsidR="009B3177" w:rsidRPr="00AB2A2A" w:rsidRDefault="009B3177" w:rsidP="009B3177">
      <w:pPr>
        <w:spacing w:after="0" w:line="240" w:lineRule="auto"/>
        <w:jc w:val="center"/>
        <w:rPr>
          <w:rFonts w:ascii="Arial" w:hAnsi="Arial" w:cs="Times New Roman"/>
          <w:b/>
          <w:sz w:val="24"/>
          <w:szCs w:val="24"/>
        </w:rPr>
      </w:pPr>
    </w:p>
    <w:p w14:paraId="4379C887" w14:textId="77777777" w:rsidR="007F18B6" w:rsidRPr="00AB2A2A" w:rsidRDefault="007F18B6" w:rsidP="009B3177">
      <w:pPr>
        <w:spacing w:after="0" w:line="240" w:lineRule="auto"/>
        <w:jc w:val="center"/>
        <w:rPr>
          <w:rFonts w:ascii="Arial" w:hAnsi="Arial" w:cs="Times New Roman"/>
          <w:b/>
          <w:sz w:val="24"/>
          <w:szCs w:val="24"/>
        </w:rPr>
      </w:pPr>
    </w:p>
    <w:p w14:paraId="320EBF81" w14:textId="77777777" w:rsidR="007F18B6" w:rsidRPr="00AB2A2A" w:rsidRDefault="007F18B6" w:rsidP="009B3177">
      <w:pPr>
        <w:spacing w:after="0" w:line="240" w:lineRule="auto"/>
        <w:jc w:val="center"/>
        <w:rPr>
          <w:rFonts w:ascii="Arial" w:hAnsi="Arial" w:cs="Times New Roman"/>
          <w:b/>
          <w:sz w:val="24"/>
          <w:szCs w:val="24"/>
        </w:rPr>
      </w:pPr>
    </w:p>
    <w:p w14:paraId="7AD5973E" w14:textId="0BF26929" w:rsidR="00E06B28" w:rsidRPr="00AB2A2A" w:rsidRDefault="00574EEE" w:rsidP="009B3177">
      <w:pPr>
        <w:spacing w:after="0" w:line="240" w:lineRule="auto"/>
        <w:jc w:val="center"/>
        <w:rPr>
          <w:rFonts w:ascii="Arial" w:hAnsi="Arial" w:cs="Times New Roman"/>
          <w:sz w:val="24"/>
          <w:szCs w:val="24"/>
        </w:rPr>
      </w:pPr>
      <w:r>
        <w:rPr>
          <w:rFonts w:ascii="Arial" w:hAnsi="Arial" w:cs="Times New Roman"/>
          <w:sz w:val="24"/>
          <w:szCs w:val="24"/>
        </w:rPr>
        <w:t>ANÁ</w:t>
      </w:r>
      <w:r w:rsidR="001C55D3" w:rsidRPr="00AB2A2A">
        <w:rPr>
          <w:rFonts w:ascii="Arial" w:hAnsi="Arial" w:cs="Times New Roman"/>
          <w:sz w:val="24"/>
          <w:szCs w:val="24"/>
        </w:rPr>
        <w:t>LISIS ESTRUCTURAL BAJO LA HERRAMIENTA MICMAC</w:t>
      </w:r>
    </w:p>
    <w:p w14:paraId="6F182E7D" w14:textId="77777777" w:rsidR="001C55D3" w:rsidRPr="00AB2A2A" w:rsidRDefault="00E06B28" w:rsidP="009B3177">
      <w:pPr>
        <w:spacing w:after="0" w:line="240" w:lineRule="auto"/>
        <w:jc w:val="center"/>
        <w:rPr>
          <w:rFonts w:ascii="Arial" w:hAnsi="Arial" w:cs="Times New Roman"/>
          <w:sz w:val="24"/>
          <w:szCs w:val="24"/>
        </w:rPr>
      </w:pPr>
      <w:r w:rsidRPr="00AB2A2A">
        <w:rPr>
          <w:rFonts w:ascii="Arial" w:hAnsi="Arial" w:cs="Times New Roman"/>
          <w:sz w:val="24"/>
          <w:szCs w:val="24"/>
        </w:rPr>
        <w:t>SISTEMA DE IMPACTO CRUZADO DE LAS PROBABILIDADES DE LOS EXPERTOS SMIC PROB EXPERT</w:t>
      </w:r>
    </w:p>
    <w:p w14:paraId="0DBC731D" w14:textId="77777777" w:rsidR="009B3177" w:rsidRPr="00AB2A2A" w:rsidRDefault="009B3177" w:rsidP="009B3177">
      <w:pPr>
        <w:spacing w:after="0" w:line="240" w:lineRule="auto"/>
        <w:jc w:val="center"/>
        <w:rPr>
          <w:rFonts w:ascii="Arial" w:hAnsi="Arial" w:cs="Times New Roman"/>
          <w:sz w:val="24"/>
          <w:szCs w:val="24"/>
        </w:rPr>
      </w:pPr>
    </w:p>
    <w:p w14:paraId="1198E333" w14:textId="77777777" w:rsidR="009B3177" w:rsidRPr="00AB2A2A" w:rsidRDefault="009B3177" w:rsidP="009B3177">
      <w:pPr>
        <w:spacing w:after="0" w:line="240" w:lineRule="auto"/>
        <w:jc w:val="center"/>
        <w:rPr>
          <w:rFonts w:ascii="Arial" w:hAnsi="Arial" w:cs="Times New Roman"/>
          <w:sz w:val="24"/>
          <w:szCs w:val="24"/>
        </w:rPr>
      </w:pPr>
    </w:p>
    <w:p w14:paraId="3150CFD4" w14:textId="77777777" w:rsidR="007F18B6" w:rsidRPr="00AB2A2A" w:rsidRDefault="007F18B6" w:rsidP="009B3177">
      <w:pPr>
        <w:spacing w:after="0" w:line="240" w:lineRule="auto"/>
        <w:jc w:val="center"/>
        <w:rPr>
          <w:rFonts w:ascii="Arial" w:hAnsi="Arial" w:cs="Times New Roman"/>
          <w:sz w:val="24"/>
          <w:szCs w:val="24"/>
        </w:rPr>
      </w:pPr>
    </w:p>
    <w:p w14:paraId="0441C99E" w14:textId="77777777" w:rsidR="009B3177" w:rsidRPr="00AB2A2A" w:rsidRDefault="009B3177" w:rsidP="009B3177">
      <w:pPr>
        <w:spacing w:after="0" w:line="240" w:lineRule="auto"/>
        <w:jc w:val="center"/>
        <w:rPr>
          <w:rFonts w:ascii="Arial" w:hAnsi="Arial" w:cs="Times New Roman"/>
          <w:sz w:val="24"/>
          <w:szCs w:val="24"/>
        </w:rPr>
      </w:pPr>
    </w:p>
    <w:p w14:paraId="6AE05E74" w14:textId="77777777" w:rsidR="007F18B6" w:rsidRPr="00AB2A2A" w:rsidRDefault="007F18B6" w:rsidP="009B3177">
      <w:pPr>
        <w:spacing w:after="0" w:line="240" w:lineRule="auto"/>
        <w:jc w:val="center"/>
        <w:rPr>
          <w:rFonts w:ascii="Arial" w:hAnsi="Arial" w:cs="Times New Roman"/>
          <w:sz w:val="24"/>
          <w:szCs w:val="24"/>
        </w:rPr>
      </w:pPr>
    </w:p>
    <w:p w14:paraId="3C9480DA" w14:textId="77777777" w:rsidR="007F18B6" w:rsidRPr="00AB2A2A" w:rsidRDefault="007F18B6" w:rsidP="009B3177">
      <w:pPr>
        <w:spacing w:after="0" w:line="240" w:lineRule="auto"/>
        <w:jc w:val="center"/>
        <w:rPr>
          <w:rFonts w:ascii="Arial" w:hAnsi="Arial" w:cs="Times New Roman"/>
          <w:sz w:val="24"/>
          <w:szCs w:val="24"/>
        </w:rPr>
      </w:pPr>
    </w:p>
    <w:p w14:paraId="281FF6A6" w14:textId="77777777" w:rsidR="00EF775F" w:rsidRPr="00AB2A2A" w:rsidRDefault="00EF775F" w:rsidP="009B3177">
      <w:pPr>
        <w:spacing w:after="0" w:line="240" w:lineRule="auto"/>
        <w:jc w:val="center"/>
        <w:rPr>
          <w:rFonts w:ascii="Arial" w:hAnsi="Arial" w:cs="Times New Roman"/>
          <w:sz w:val="24"/>
          <w:szCs w:val="24"/>
        </w:rPr>
      </w:pPr>
      <w:r w:rsidRPr="00AB2A2A">
        <w:rPr>
          <w:rFonts w:ascii="Arial" w:hAnsi="Arial" w:cs="Times New Roman"/>
          <w:sz w:val="24"/>
          <w:szCs w:val="24"/>
        </w:rPr>
        <w:t>GRUPO PROFUNDIZACIÓN</w:t>
      </w:r>
    </w:p>
    <w:p w14:paraId="6D4614C5" w14:textId="77777777" w:rsidR="009B3177" w:rsidRPr="00AB2A2A" w:rsidRDefault="009B3177" w:rsidP="009B3177">
      <w:pPr>
        <w:spacing w:after="0" w:line="240" w:lineRule="auto"/>
        <w:jc w:val="center"/>
        <w:rPr>
          <w:rFonts w:ascii="Arial" w:hAnsi="Arial" w:cs="Times New Roman"/>
          <w:sz w:val="24"/>
          <w:szCs w:val="24"/>
        </w:rPr>
      </w:pPr>
    </w:p>
    <w:p w14:paraId="3497BAEF" w14:textId="77777777" w:rsidR="007F18B6" w:rsidRPr="00AB2A2A" w:rsidRDefault="007F18B6" w:rsidP="009B3177">
      <w:pPr>
        <w:spacing w:after="0" w:line="240" w:lineRule="auto"/>
        <w:jc w:val="center"/>
        <w:rPr>
          <w:rFonts w:ascii="Arial" w:hAnsi="Arial" w:cs="Times New Roman"/>
          <w:sz w:val="24"/>
          <w:szCs w:val="24"/>
        </w:rPr>
      </w:pPr>
    </w:p>
    <w:p w14:paraId="3BEB35EC" w14:textId="77777777" w:rsidR="007F18B6" w:rsidRPr="00AB2A2A" w:rsidRDefault="007F18B6" w:rsidP="009B3177">
      <w:pPr>
        <w:spacing w:after="0" w:line="240" w:lineRule="auto"/>
        <w:jc w:val="center"/>
        <w:rPr>
          <w:rFonts w:ascii="Arial" w:hAnsi="Arial" w:cs="Times New Roman"/>
          <w:sz w:val="24"/>
          <w:szCs w:val="24"/>
        </w:rPr>
      </w:pPr>
    </w:p>
    <w:p w14:paraId="49806312" w14:textId="77777777" w:rsidR="00EF775F" w:rsidRPr="00AB2A2A" w:rsidRDefault="00EF775F" w:rsidP="009B3177">
      <w:pPr>
        <w:spacing w:after="0" w:line="240" w:lineRule="auto"/>
        <w:jc w:val="center"/>
        <w:rPr>
          <w:rFonts w:ascii="Arial" w:hAnsi="Arial" w:cs="Times New Roman"/>
          <w:sz w:val="24"/>
          <w:szCs w:val="24"/>
        </w:rPr>
      </w:pPr>
      <w:r w:rsidRPr="00AB2A2A">
        <w:rPr>
          <w:rFonts w:ascii="Arial" w:hAnsi="Arial" w:cs="Times New Roman"/>
          <w:sz w:val="24"/>
          <w:szCs w:val="24"/>
        </w:rPr>
        <w:br/>
      </w:r>
      <w:r w:rsidRPr="00AB2A2A">
        <w:rPr>
          <w:rFonts w:ascii="Arial" w:hAnsi="Arial" w:cs="Times New Roman"/>
          <w:b/>
          <w:sz w:val="24"/>
          <w:szCs w:val="24"/>
        </w:rPr>
        <w:t>PRESENTADO A:</w:t>
      </w:r>
    </w:p>
    <w:p w14:paraId="5D657630" w14:textId="7C8BEA9F" w:rsidR="007F18B6" w:rsidRPr="00AB2A2A" w:rsidRDefault="009B3177" w:rsidP="009B3177">
      <w:pPr>
        <w:spacing w:after="0" w:line="240" w:lineRule="auto"/>
        <w:jc w:val="center"/>
        <w:rPr>
          <w:rFonts w:ascii="Arial" w:hAnsi="Arial" w:cs="Times New Roman"/>
          <w:sz w:val="24"/>
          <w:szCs w:val="24"/>
        </w:rPr>
      </w:pPr>
      <w:r w:rsidRPr="00AB2A2A">
        <w:rPr>
          <w:rFonts w:ascii="Arial" w:hAnsi="Arial" w:cs="Times New Roman"/>
          <w:sz w:val="24"/>
          <w:szCs w:val="24"/>
        </w:rPr>
        <w:t>M. Sc</w:t>
      </w:r>
      <w:r w:rsidR="00EF775F" w:rsidRPr="00AB2A2A">
        <w:rPr>
          <w:rFonts w:ascii="Arial" w:hAnsi="Arial" w:cs="Times New Roman"/>
          <w:sz w:val="24"/>
          <w:szCs w:val="24"/>
        </w:rPr>
        <w:t>.</w:t>
      </w:r>
      <w:r w:rsidR="00CC18CB" w:rsidRPr="00AB2A2A">
        <w:rPr>
          <w:rFonts w:ascii="Arial" w:hAnsi="Arial" w:cs="Times New Roman"/>
          <w:sz w:val="24"/>
          <w:szCs w:val="24"/>
        </w:rPr>
        <w:t xml:space="preserve"> </w:t>
      </w:r>
      <w:r w:rsidR="00EF775F" w:rsidRPr="00AB2A2A">
        <w:rPr>
          <w:rFonts w:ascii="Arial" w:hAnsi="Arial" w:cs="Times New Roman"/>
          <w:sz w:val="24"/>
          <w:szCs w:val="24"/>
        </w:rPr>
        <w:t xml:space="preserve">JAIRO </w:t>
      </w:r>
      <w:r w:rsidRPr="00AB2A2A">
        <w:rPr>
          <w:rFonts w:ascii="Arial" w:hAnsi="Arial" w:cs="Times New Roman"/>
          <w:sz w:val="24"/>
          <w:szCs w:val="24"/>
        </w:rPr>
        <w:t xml:space="preserve">CÉSAR </w:t>
      </w:r>
      <w:r w:rsidR="00EF775F" w:rsidRPr="00AB2A2A">
        <w:rPr>
          <w:rFonts w:ascii="Arial" w:hAnsi="Arial" w:cs="Times New Roman"/>
          <w:sz w:val="24"/>
          <w:szCs w:val="24"/>
        </w:rPr>
        <w:t>LAVERDE</w:t>
      </w:r>
      <w:r w:rsidRPr="00AB2A2A">
        <w:rPr>
          <w:rFonts w:ascii="Arial" w:hAnsi="Arial" w:cs="Times New Roman"/>
          <w:sz w:val="24"/>
          <w:szCs w:val="24"/>
        </w:rPr>
        <w:t xml:space="preserve"> R</w:t>
      </w:r>
      <w:r w:rsidR="00574EEE">
        <w:rPr>
          <w:rFonts w:ascii="Arial" w:hAnsi="Arial" w:cs="Times New Roman"/>
          <w:sz w:val="24"/>
          <w:szCs w:val="24"/>
        </w:rPr>
        <w:t>ODRÍ</w:t>
      </w:r>
      <w:r w:rsidRPr="00AB2A2A">
        <w:rPr>
          <w:rFonts w:ascii="Arial" w:hAnsi="Arial" w:cs="Times New Roman"/>
          <w:sz w:val="24"/>
          <w:szCs w:val="24"/>
        </w:rPr>
        <w:t>GUEZ</w:t>
      </w:r>
      <w:r w:rsidR="00EF775F" w:rsidRPr="00AB2A2A">
        <w:rPr>
          <w:rFonts w:ascii="Arial" w:hAnsi="Arial" w:cs="Times New Roman"/>
          <w:sz w:val="24"/>
          <w:szCs w:val="24"/>
        </w:rPr>
        <w:br/>
      </w:r>
      <w:r w:rsidR="00EF775F" w:rsidRPr="00AB2A2A">
        <w:rPr>
          <w:rFonts w:ascii="Arial" w:hAnsi="Arial" w:cs="Times New Roman"/>
          <w:sz w:val="24"/>
          <w:szCs w:val="24"/>
        </w:rPr>
        <w:br/>
      </w:r>
    </w:p>
    <w:p w14:paraId="187408AD" w14:textId="77777777" w:rsidR="007F18B6" w:rsidRPr="00AB2A2A" w:rsidRDefault="007F18B6" w:rsidP="009B3177">
      <w:pPr>
        <w:spacing w:after="0" w:line="240" w:lineRule="auto"/>
        <w:jc w:val="center"/>
        <w:rPr>
          <w:rFonts w:ascii="Arial" w:hAnsi="Arial" w:cs="Times New Roman"/>
          <w:sz w:val="24"/>
          <w:szCs w:val="24"/>
        </w:rPr>
      </w:pPr>
    </w:p>
    <w:p w14:paraId="367D8447" w14:textId="77777777" w:rsidR="00FE1D07" w:rsidRPr="00AB2A2A" w:rsidRDefault="00FE1D07" w:rsidP="009B3177">
      <w:pPr>
        <w:spacing w:after="0" w:line="240" w:lineRule="auto"/>
        <w:jc w:val="center"/>
        <w:rPr>
          <w:rFonts w:ascii="Arial" w:hAnsi="Arial" w:cs="Times New Roman"/>
          <w:sz w:val="24"/>
          <w:szCs w:val="24"/>
        </w:rPr>
      </w:pPr>
    </w:p>
    <w:p w14:paraId="084870D0" w14:textId="77777777" w:rsidR="00FE1D07" w:rsidRPr="00AB2A2A" w:rsidRDefault="00FE1D07" w:rsidP="009B3177">
      <w:pPr>
        <w:spacing w:after="0" w:line="240" w:lineRule="auto"/>
        <w:jc w:val="center"/>
        <w:rPr>
          <w:rFonts w:ascii="Arial" w:hAnsi="Arial" w:cs="Times New Roman"/>
          <w:sz w:val="24"/>
          <w:szCs w:val="24"/>
        </w:rPr>
      </w:pPr>
    </w:p>
    <w:p w14:paraId="5E1C86F2" w14:textId="77777777" w:rsidR="009B3177" w:rsidRPr="00AB2A2A" w:rsidRDefault="00EF775F" w:rsidP="009B3177">
      <w:pPr>
        <w:spacing w:after="0" w:line="240" w:lineRule="auto"/>
        <w:jc w:val="center"/>
        <w:rPr>
          <w:rFonts w:ascii="Arial" w:hAnsi="Arial" w:cs="Times New Roman"/>
          <w:sz w:val="24"/>
          <w:szCs w:val="24"/>
        </w:rPr>
      </w:pPr>
      <w:r w:rsidRPr="00AB2A2A">
        <w:rPr>
          <w:rFonts w:ascii="Arial" w:hAnsi="Arial" w:cs="Times New Roman"/>
          <w:sz w:val="24"/>
          <w:szCs w:val="24"/>
        </w:rPr>
        <w:br/>
      </w:r>
      <w:r w:rsidRPr="00AB2A2A">
        <w:rPr>
          <w:rFonts w:ascii="Arial" w:hAnsi="Arial" w:cs="Times New Roman"/>
          <w:noProof/>
          <w:sz w:val="24"/>
          <w:szCs w:val="24"/>
          <w:lang w:eastAsia="es-CO"/>
        </w:rPr>
        <w:drawing>
          <wp:inline distT="0" distB="0" distL="0" distR="0" wp14:anchorId="290DA322" wp14:editId="0B3828E5">
            <wp:extent cx="986615" cy="1382233"/>
            <wp:effectExtent l="19050" t="0" r="3985" b="0"/>
            <wp:docPr id="1" name="Imagen 1" descr="C:\Users\CARLOS DORADO\Desktop\UNICA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 DORADO\Desktop\UNICAUCA.jpg"/>
                    <pic:cNvPicPr>
                      <a:picLocks noChangeAspect="1" noChangeArrowheads="1"/>
                    </pic:cNvPicPr>
                  </pic:nvPicPr>
                  <pic:blipFill>
                    <a:blip r:embed="rId9"/>
                    <a:srcRect/>
                    <a:stretch>
                      <a:fillRect/>
                    </a:stretch>
                  </pic:blipFill>
                  <pic:spPr bwMode="auto">
                    <a:xfrm>
                      <a:off x="0" y="0"/>
                      <a:ext cx="989783" cy="1386671"/>
                    </a:xfrm>
                    <a:prstGeom prst="rect">
                      <a:avLst/>
                    </a:prstGeom>
                    <a:noFill/>
                    <a:ln w="9525">
                      <a:noFill/>
                      <a:miter lim="800000"/>
                      <a:headEnd/>
                      <a:tailEnd/>
                    </a:ln>
                  </pic:spPr>
                </pic:pic>
              </a:graphicData>
            </a:graphic>
          </wp:inline>
        </w:drawing>
      </w:r>
      <w:r w:rsidRPr="00AB2A2A">
        <w:rPr>
          <w:rFonts w:ascii="Arial" w:hAnsi="Arial" w:cs="Times New Roman"/>
          <w:sz w:val="24"/>
          <w:szCs w:val="24"/>
        </w:rPr>
        <w:br/>
      </w:r>
    </w:p>
    <w:p w14:paraId="0771D247" w14:textId="77777777" w:rsidR="007F18B6" w:rsidRPr="00AB2A2A" w:rsidRDefault="00EF775F" w:rsidP="007F18B6">
      <w:pPr>
        <w:spacing w:after="0" w:line="240" w:lineRule="auto"/>
        <w:jc w:val="center"/>
        <w:rPr>
          <w:rFonts w:ascii="Arial" w:hAnsi="Arial" w:cs="Times New Roman"/>
          <w:sz w:val="24"/>
          <w:szCs w:val="24"/>
        </w:rPr>
      </w:pPr>
      <w:r w:rsidRPr="00AB2A2A">
        <w:rPr>
          <w:rFonts w:ascii="Arial" w:hAnsi="Arial" w:cs="Times New Roman"/>
          <w:sz w:val="24"/>
          <w:szCs w:val="24"/>
        </w:rPr>
        <w:br/>
      </w:r>
    </w:p>
    <w:p w14:paraId="349C9189" w14:textId="77777777" w:rsidR="00133FC0" w:rsidRPr="00AB2A2A" w:rsidRDefault="00133FC0" w:rsidP="009B3177">
      <w:pPr>
        <w:spacing w:after="0" w:line="240" w:lineRule="auto"/>
        <w:jc w:val="center"/>
        <w:rPr>
          <w:rFonts w:ascii="Arial" w:hAnsi="Arial" w:cs="Times New Roman"/>
          <w:sz w:val="24"/>
          <w:szCs w:val="24"/>
        </w:rPr>
      </w:pPr>
    </w:p>
    <w:p w14:paraId="758800E5" w14:textId="77777777" w:rsidR="009B3177" w:rsidRPr="00AB2A2A" w:rsidRDefault="009B3177" w:rsidP="009B3177">
      <w:pPr>
        <w:spacing w:after="0" w:line="240" w:lineRule="auto"/>
        <w:jc w:val="center"/>
        <w:rPr>
          <w:rFonts w:ascii="Arial" w:hAnsi="Arial" w:cs="Times New Roman"/>
          <w:sz w:val="24"/>
          <w:szCs w:val="24"/>
        </w:rPr>
      </w:pPr>
    </w:p>
    <w:p w14:paraId="7D974002" w14:textId="425B91C0" w:rsidR="007F18B6" w:rsidRPr="00AB2A2A" w:rsidRDefault="001E08EB" w:rsidP="009B3177">
      <w:pPr>
        <w:spacing w:after="0" w:line="240" w:lineRule="auto"/>
        <w:jc w:val="center"/>
        <w:rPr>
          <w:rFonts w:ascii="Arial" w:hAnsi="Arial" w:cs="Times New Roman"/>
          <w:sz w:val="24"/>
          <w:szCs w:val="24"/>
        </w:rPr>
      </w:pPr>
      <w:r>
        <w:rPr>
          <w:rFonts w:ascii="Arial" w:hAnsi="Arial" w:cs="Times New Roman"/>
          <w:sz w:val="24"/>
          <w:szCs w:val="24"/>
        </w:rPr>
        <w:t>UNIVERSIDAD DEL CAUCA</w:t>
      </w:r>
    </w:p>
    <w:p w14:paraId="2656D445" w14:textId="77777777" w:rsidR="001E08EB" w:rsidRPr="00AB2A2A" w:rsidRDefault="001E08EB" w:rsidP="001E08EB">
      <w:pPr>
        <w:spacing w:after="0" w:line="240" w:lineRule="auto"/>
        <w:jc w:val="center"/>
        <w:rPr>
          <w:rFonts w:ascii="Arial" w:hAnsi="Arial" w:cs="Times New Roman"/>
          <w:sz w:val="24"/>
          <w:szCs w:val="24"/>
        </w:rPr>
      </w:pPr>
      <w:r w:rsidRPr="00AB2A2A">
        <w:rPr>
          <w:rFonts w:ascii="Arial" w:hAnsi="Arial" w:cs="Times New Roman"/>
          <w:sz w:val="24"/>
          <w:szCs w:val="24"/>
        </w:rPr>
        <w:t>FA</w:t>
      </w:r>
      <w:r>
        <w:rPr>
          <w:rFonts w:ascii="Arial" w:hAnsi="Arial" w:cs="Times New Roman"/>
          <w:sz w:val="24"/>
          <w:szCs w:val="24"/>
        </w:rPr>
        <w:t>CULTAD CIENCIAS CONTABLES, ECONÓMICAS Y ADMINISTRATIVAS</w:t>
      </w:r>
    </w:p>
    <w:p w14:paraId="6C48EF7C" w14:textId="73E3C070" w:rsidR="00FE1D07" w:rsidRPr="00AB2A2A" w:rsidRDefault="00574EEE" w:rsidP="00FE1D07">
      <w:pPr>
        <w:spacing w:after="0" w:line="240" w:lineRule="auto"/>
        <w:jc w:val="center"/>
        <w:rPr>
          <w:rFonts w:ascii="Arial" w:hAnsi="Arial" w:cs="Times New Roman"/>
          <w:sz w:val="24"/>
          <w:szCs w:val="24"/>
        </w:rPr>
      </w:pPr>
      <w:r>
        <w:rPr>
          <w:rFonts w:ascii="Arial" w:hAnsi="Arial" w:cs="Times New Roman"/>
          <w:sz w:val="24"/>
          <w:szCs w:val="24"/>
        </w:rPr>
        <w:t>MAESTRÍA EN GESTIÓ</w:t>
      </w:r>
      <w:r w:rsidR="00FE1D07" w:rsidRPr="00AB2A2A">
        <w:rPr>
          <w:rFonts w:ascii="Arial" w:hAnsi="Arial" w:cs="Times New Roman"/>
          <w:sz w:val="24"/>
          <w:szCs w:val="24"/>
        </w:rPr>
        <w:t>N DE ORGANIZACIONES Y PROYECTOS</w:t>
      </w:r>
    </w:p>
    <w:p w14:paraId="3530CD07" w14:textId="5D2634CA" w:rsidR="001E08EB" w:rsidRDefault="001E08EB" w:rsidP="00FE1D07">
      <w:pPr>
        <w:spacing w:after="0" w:line="240" w:lineRule="auto"/>
        <w:jc w:val="center"/>
        <w:rPr>
          <w:rFonts w:ascii="Arial" w:hAnsi="Arial" w:cs="Times New Roman"/>
          <w:sz w:val="24"/>
          <w:szCs w:val="24"/>
        </w:rPr>
      </w:pPr>
      <w:r>
        <w:rPr>
          <w:rFonts w:ascii="Arial" w:hAnsi="Arial" w:cs="Times New Roman"/>
          <w:sz w:val="24"/>
          <w:szCs w:val="24"/>
        </w:rPr>
        <w:t>POPAYÁN</w:t>
      </w:r>
    </w:p>
    <w:p w14:paraId="2724C087" w14:textId="322C599E" w:rsidR="00EF775F" w:rsidRPr="00AB2A2A" w:rsidRDefault="009B3177" w:rsidP="00FE1D07">
      <w:pPr>
        <w:spacing w:after="0" w:line="240" w:lineRule="auto"/>
        <w:jc w:val="center"/>
        <w:rPr>
          <w:rFonts w:ascii="Arial" w:hAnsi="Arial" w:cs="Times New Roman"/>
          <w:sz w:val="24"/>
          <w:szCs w:val="24"/>
        </w:rPr>
      </w:pPr>
      <w:r w:rsidRPr="00AB2A2A">
        <w:rPr>
          <w:rFonts w:ascii="Arial" w:hAnsi="Arial" w:cs="Times New Roman"/>
          <w:sz w:val="24"/>
          <w:szCs w:val="24"/>
        </w:rPr>
        <w:t xml:space="preserve"> </w:t>
      </w:r>
      <w:r w:rsidR="00EF775F" w:rsidRPr="00AB2A2A">
        <w:rPr>
          <w:rFonts w:ascii="Arial" w:hAnsi="Arial" w:cs="Times New Roman"/>
          <w:sz w:val="24"/>
          <w:szCs w:val="24"/>
        </w:rPr>
        <w:t>2015</w:t>
      </w:r>
    </w:p>
    <w:p w14:paraId="47FAD555" w14:textId="77777777" w:rsidR="00FE1D07" w:rsidRPr="00AB2A2A" w:rsidRDefault="00FE1D07">
      <w:pPr>
        <w:rPr>
          <w:rFonts w:ascii="Arial" w:hAnsi="Arial" w:cs="Times New Roman"/>
          <w:sz w:val="24"/>
          <w:szCs w:val="24"/>
        </w:rPr>
      </w:pPr>
      <w:r w:rsidRPr="00AB2A2A">
        <w:rPr>
          <w:rFonts w:ascii="Arial" w:hAnsi="Arial" w:cs="Times New Roman"/>
          <w:sz w:val="24"/>
          <w:szCs w:val="24"/>
        </w:rPr>
        <w:br w:type="page"/>
      </w:r>
    </w:p>
    <w:p w14:paraId="7CD6F2FE" w14:textId="3418CA62" w:rsidR="00904CC8" w:rsidRPr="00AB2A2A" w:rsidRDefault="00904CC8" w:rsidP="00904CC8">
      <w:pPr>
        <w:spacing w:after="0" w:line="240" w:lineRule="auto"/>
        <w:jc w:val="center"/>
        <w:rPr>
          <w:rFonts w:ascii="Arial" w:hAnsi="Arial" w:cs="Times New Roman"/>
          <w:b/>
          <w:sz w:val="24"/>
          <w:szCs w:val="24"/>
        </w:rPr>
      </w:pPr>
      <w:r w:rsidRPr="00AB2A2A">
        <w:rPr>
          <w:rFonts w:ascii="Arial" w:hAnsi="Arial" w:cs="Times New Roman"/>
          <w:b/>
          <w:sz w:val="24"/>
          <w:szCs w:val="24"/>
        </w:rPr>
        <w:lastRenderedPageBreak/>
        <w:t>PROSP</w:t>
      </w:r>
      <w:r w:rsidR="00574EEE">
        <w:rPr>
          <w:rFonts w:ascii="Arial" w:hAnsi="Arial" w:cs="Times New Roman"/>
          <w:b/>
          <w:sz w:val="24"/>
          <w:szCs w:val="24"/>
        </w:rPr>
        <w:t>ECTIVA ALCALDÍA MUNICIPAL CAJIBÍ</w:t>
      </w:r>
      <w:r w:rsidRPr="00AB2A2A">
        <w:rPr>
          <w:rFonts w:ascii="Arial" w:hAnsi="Arial" w:cs="Times New Roman"/>
          <w:b/>
          <w:sz w:val="24"/>
          <w:szCs w:val="24"/>
        </w:rPr>
        <w:t>O CAUCA 2030</w:t>
      </w:r>
    </w:p>
    <w:p w14:paraId="5D3507A9" w14:textId="77777777" w:rsidR="007F18B6" w:rsidRPr="00AB2A2A" w:rsidRDefault="007F18B6" w:rsidP="007F18B6">
      <w:pPr>
        <w:spacing w:after="0" w:line="240" w:lineRule="auto"/>
        <w:jc w:val="center"/>
        <w:rPr>
          <w:rFonts w:ascii="Arial" w:hAnsi="Arial" w:cs="Times New Roman"/>
          <w:b/>
          <w:sz w:val="24"/>
          <w:szCs w:val="24"/>
        </w:rPr>
      </w:pPr>
    </w:p>
    <w:p w14:paraId="5673D54E" w14:textId="7C018D84" w:rsidR="007F18B6" w:rsidRPr="00AB2A2A" w:rsidRDefault="00574EEE" w:rsidP="007F18B6">
      <w:pPr>
        <w:spacing w:after="0" w:line="240" w:lineRule="auto"/>
        <w:jc w:val="center"/>
        <w:rPr>
          <w:rFonts w:ascii="Arial" w:hAnsi="Arial" w:cs="Times New Roman"/>
          <w:sz w:val="24"/>
          <w:szCs w:val="24"/>
        </w:rPr>
      </w:pPr>
      <w:r>
        <w:rPr>
          <w:rFonts w:ascii="Arial" w:hAnsi="Arial" w:cs="Times New Roman"/>
          <w:sz w:val="24"/>
          <w:szCs w:val="24"/>
        </w:rPr>
        <w:t>ANÁ</w:t>
      </w:r>
      <w:r w:rsidR="007F18B6" w:rsidRPr="00AB2A2A">
        <w:rPr>
          <w:rFonts w:ascii="Arial" w:hAnsi="Arial" w:cs="Times New Roman"/>
          <w:sz w:val="24"/>
          <w:szCs w:val="24"/>
        </w:rPr>
        <w:t>LISIS ESTR</w:t>
      </w:r>
      <w:r w:rsidR="008D41DC" w:rsidRPr="00AB2A2A">
        <w:rPr>
          <w:rFonts w:ascii="Arial" w:hAnsi="Arial" w:cs="Times New Roman"/>
          <w:sz w:val="24"/>
          <w:szCs w:val="24"/>
        </w:rPr>
        <w:t>UCTURAL BAJO LA HERRAMIENTA MIC</w:t>
      </w:r>
      <w:r w:rsidR="007F18B6" w:rsidRPr="00AB2A2A">
        <w:rPr>
          <w:rFonts w:ascii="Arial" w:hAnsi="Arial" w:cs="Times New Roman"/>
          <w:sz w:val="24"/>
          <w:szCs w:val="24"/>
        </w:rPr>
        <w:t>MAC</w:t>
      </w:r>
    </w:p>
    <w:p w14:paraId="34CAF54B" w14:textId="77777777" w:rsidR="007F18B6" w:rsidRPr="00AB2A2A" w:rsidRDefault="007F18B6" w:rsidP="007F18B6">
      <w:pPr>
        <w:spacing w:after="0" w:line="240" w:lineRule="auto"/>
        <w:jc w:val="center"/>
        <w:rPr>
          <w:rFonts w:ascii="Arial" w:hAnsi="Arial" w:cs="Times New Roman"/>
          <w:sz w:val="24"/>
          <w:szCs w:val="24"/>
        </w:rPr>
      </w:pPr>
      <w:r w:rsidRPr="00AB2A2A">
        <w:rPr>
          <w:rFonts w:ascii="Arial" w:hAnsi="Arial" w:cs="Times New Roman"/>
          <w:sz w:val="24"/>
          <w:szCs w:val="24"/>
        </w:rPr>
        <w:t>SISTEMA DE IMPACTO CRUZADO DE LAS PROBABILIDADES DE LOS EXPERTOS SMIC PROB EXPERT</w:t>
      </w:r>
    </w:p>
    <w:p w14:paraId="6930FD8F" w14:textId="77777777" w:rsidR="007F18B6" w:rsidRPr="00AB2A2A" w:rsidRDefault="007F18B6" w:rsidP="009B3177">
      <w:pPr>
        <w:spacing w:after="0" w:line="240" w:lineRule="auto"/>
        <w:jc w:val="center"/>
        <w:rPr>
          <w:rFonts w:ascii="Arial" w:hAnsi="Arial" w:cs="Times New Roman"/>
          <w:sz w:val="24"/>
          <w:szCs w:val="24"/>
        </w:rPr>
      </w:pPr>
    </w:p>
    <w:p w14:paraId="177C4373" w14:textId="77777777" w:rsidR="007F18B6" w:rsidRPr="00AB2A2A" w:rsidRDefault="007F18B6" w:rsidP="009B3177">
      <w:pPr>
        <w:spacing w:after="0" w:line="240" w:lineRule="auto"/>
        <w:jc w:val="center"/>
        <w:rPr>
          <w:rFonts w:ascii="Arial" w:hAnsi="Arial" w:cs="Times New Roman"/>
          <w:sz w:val="24"/>
          <w:szCs w:val="24"/>
        </w:rPr>
      </w:pPr>
    </w:p>
    <w:p w14:paraId="153446DB" w14:textId="77777777" w:rsidR="007F18B6" w:rsidRPr="00AB2A2A" w:rsidRDefault="007F18B6" w:rsidP="009B3177">
      <w:pPr>
        <w:spacing w:after="0" w:line="240" w:lineRule="auto"/>
        <w:jc w:val="center"/>
        <w:rPr>
          <w:rFonts w:ascii="Arial" w:hAnsi="Arial" w:cs="Times New Roman"/>
          <w:sz w:val="24"/>
          <w:szCs w:val="24"/>
        </w:rPr>
      </w:pPr>
    </w:p>
    <w:p w14:paraId="118EFC41" w14:textId="77777777" w:rsidR="007F18B6" w:rsidRPr="00AB2A2A" w:rsidRDefault="007F18B6" w:rsidP="007F18B6">
      <w:pPr>
        <w:spacing w:after="0" w:line="240" w:lineRule="auto"/>
        <w:jc w:val="center"/>
        <w:rPr>
          <w:rFonts w:ascii="Arial" w:hAnsi="Arial" w:cs="Times New Roman"/>
          <w:sz w:val="24"/>
          <w:szCs w:val="24"/>
        </w:rPr>
      </w:pPr>
      <w:r w:rsidRPr="00AB2A2A">
        <w:rPr>
          <w:rFonts w:ascii="Arial" w:hAnsi="Arial" w:cs="Times New Roman"/>
          <w:sz w:val="24"/>
          <w:szCs w:val="24"/>
        </w:rPr>
        <w:t>GRUPO PROFUNDIZACIÓN</w:t>
      </w:r>
    </w:p>
    <w:p w14:paraId="35700209" w14:textId="77777777" w:rsidR="007F18B6" w:rsidRPr="00AB2A2A" w:rsidRDefault="007F18B6" w:rsidP="009B3177">
      <w:pPr>
        <w:spacing w:after="0" w:line="240" w:lineRule="auto"/>
        <w:jc w:val="center"/>
        <w:rPr>
          <w:rFonts w:ascii="Arial" w:hAnsi="Arial" w:cs="Times New Roman"/>
          <w:sz w:val="24"/>
          <w:szCs w:val="24"/>
        </w:rPr>
      </w:pPr>
    </w:p>
    <w:p w14:paraId="250AE47E" w14:textId="77777777" w:rsidR="007F18B6" w:rsidRPr="00AB2A2A" w:rsidRDefault="007F18B6" w:rsidP="009B3177">
      <w:pPr>
        <w:spacing w:after="0" w:line="240" w:lineRule="auto"/>
        <w:jc w:val="center"/>
        <w:rPr>
          <w:rFonts w:ascii="Arial" w:hAnsi="Arial" w:cs="Times New Roman"/>
          <w:sz w:val="24"/>
          <w:szCs w:val="24"/>
        </w:rPr>
      </w:pPr>
    </w:p>
    <w:p w14:paraId="2DEC8BB8" w14:textId="77777777" w:rsidR="007F18B6" w:rsidRPr="00AB2A2A" w:rsidRDefault="007F18B6" w:rsidP="009B3177">
      <w:pPr>
        <w:spacing w:after="0" w:line="240" w:lineRule="auto"/>
        <w:jc w:val="center"/>
        <w:rPr>
          <w:rFonts w:ascii="Arial" w:hAnsi="Arial" w:cs="Times New Roman"/>
          <w:sz w:val="24"/>
          <w:szCs w:val="24"/>
        </w:rPr>
      </w:pPr>
    </w:p>
    <w:p w14:paraId="66B8D26E" w14:textId="77777777" w:rsidR="007F18B6" w:rsidRPr="00AB2A2A" w:rsidRDefault="007F18B6" w:rsidP="009B3177">
      <w:pPr>
        <w:spacing w:after="0" w:line="240" w:lineRule="auto"/>
        <w:jc w:val="center"/>
        <w:rPr>
          <w:rFonts w:ascii="Arial" w:hAnsi="Arial" w:cs="Times New Roman"/>
          <w:sz w:val="24"/>
          <w:szCs w:val="24"/>
        </w:rPr>
      </w:pPr>
    </w:p>
    <w:p w14:paraId="5B6DB5D4" w14:textId="77777777" w:rsidR="007F18B6" w:rsidRPr="00AB2A2A" w:rsidRDefault="007F18B6" w:rsidP="009B3177">
      <w:pPr>
        <w:spacing w:after="0" w:line="240" w:lineRule="auto"/>
        <w:jc w:val="center"/>
        <w:rPr>
          <w:rFonts w:ascii="Arial" w:hAnsi="Arial" w:cs="Times New Roman"/>
          <w:sz w:val="24"/>
          <w:szCs w:val="24"/>
        </w:rPr>
      </w:pPr>
      <w:r w:rsidRPr="00AB2A2A">
        <w:rPr>
          <w:rFonts w:ascii="Arial" w:hAnsi="Arial" w:cs="Times New Roman"/>
          <w:noProof/>
          <w:sz w:val="24"/>
          <w:szCs w:val="24"/>
          <w:lang w:eastAsia="es-CO"/>
        </w:rPr>
        <w:drawing>
          <wp:inline distT="0" distB="0" distL="0" distR="0" wp14:anchorId="04858EFE" wp14:editId="12CB69C9">
            <wp:extent cx="986615" cy="1382233"/>
            <wp:effectExtent l="19050" t="0" r="3985" b="0"/>
            <wp:docPr id="2" name="Imagen 2" descr="C:\Users\CARLOS DORADO\Desktop\UNICA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 DORADO\Desktop\UNICAUCA.jpg"/>
                    <pic:cNvPicPr>
                      <a:picLocks noChangeAspect="1" noChangeArrowheads="1"/>
                    </pic:cNvPicPr>
                  </pic:nvPicPr>
                  <pic:blipFill>
                    <a:blip r:embed="rId9"/>
                    <a:srcRect/>
                    <a:stretch>
                      <a:fillRect/>
                    </a:stretch>
                  </pic:blipFill>
                  <pic:spPr bwMode="auto">
                    <a:xfrm>
                      <a:off x="0" y="0"/>
                      <a:ext cx="989783" cy="1386671"/>
                    </a:xfrm>
                    <a:prstGeom prst="rect">
                      <a:avLst/>
                    </a:prstGeom>
                    <a:noFill/>
                    <a:ln w="9525">
                      <a:noFill/>
                      <a:miter lim="800000"/>
                      <a:headEnd/>
                      <a:tailEnd/>
                    </a:ln>
                  </pic:spPr>
                </pic:pic>
              </a:graphicData>
            </a:graphic>
          </wp:inline>
        </w:drawing>
      </w:r>
    </w:p>
    <w:p w14:paraId="1AE56720" w14:textId="77777777" w:rsidR="007F18B6" w:rsidRPr="00AB2A2A" w:rsidRDefault="007F18B6" w:rsidP="009B3177">
      <w:pPr>
        <w:spacing w:after="0" w:line="240" w:lineRule="auto"/>
        <w:jc w:val="center"/>
        <w:rPr>
          <w:rFonts w:ascii="Arial" w:hAnsi="Arial" w:cs="Times New Roman"/>
          <w:sz w:val="24"/>
          <w:szCs w:val="24"/>
        </w:rPr>
      </w:pPr>
    </w:p>
    <w:p w14:paraId="6DB1F9AF" w14:textId="77777777" w:rsidR="007F18B6" w:rsidRPr="00AB2A2A" w:rsidRDefault="007F18B6" w:rsidP="009B3177">
      <w:pPr>
        <w:spacing w:after="0" w:line="240" w:lineRule="auto"/>
        <w:jc w:val="center"/>
        <w:rPr>
          <w:rFonts w:ascii="Arial" w:hAnsi="Arial" w:cs="Times New Roman"/>
          <w:sz w:val="24"/>
          <w:szCs w:val="24"/>
        </w:rPr>
      </w:pPr>
    </w:p>
    <w:p w14:paraId="5FC49E37" w14:textId="77777777" w:rsidR="007F18B6" w:rsidRPr="00AB2A2A" w:rsidRDefault="007F18B6" w:rsidP="009B3177">
      <w:pPr>
        <w:spacing w:after="0" w:line="240" w:lineRule="auto"/>
        <w:jc w:val="center"/>
        <w:rPr>
          <w:rFonts w:ascii="Arial" w:hAnsi="Arial" w:cs="Times New Roman"/>
          <w:sz w:val="24"/>
          <w:szCs w:val="24"/>
        </w:rPr>
      </w:pPr>
    </w:p>
    <w:p w14:paraId="14F696B3" w14:textId="77777777" w:rsidR="007F18B6" w:rsidRPr="00AB2A2A" w:rsidRDefault="007F18B6" w:rsidP="007F18B6">
      <w:pPr>
        <w:spacing w:after="0" w:line="240" w:lineRule="auto"/>
        <w:jc w:val="center"/>
        <w:rPr>
          <w:rFonts w:ascii="Arial" w:hAnsi="Arial" w:cs="Times New Roman"/>
          <w:b/>
          <w:sz w:val="24"/>
          <w:szCs w:val="24"/>
        </w:rPr>
      </w:pPr>
      <w:r w:rsidRPr="00AB2A2A">
        <w:rPr>
          <w:rFonts w:ascii="Arial" w:hAnsi="Arial" w:cs="Times New Roman"/>
          <w:b/>
          <w:sz w:val="24"/>
          <w:szCs w:val="24"/>
        </w:rPr>
        <w:t>PRESENTADO POR:</w:t>
      </w:r>
    </w:p>
    <w:p w14:paraId="53000806" w14:textId="77777777" w:rsidR="00D328EB" w:rsidRPr="00AB2A2A" w:rsidRDefault="00D328EB" w:rsidP="007F18B6">
      <w:pPr>
        <w:spacing w:after="0" w:line="240" w:lineRule="auto"/>
        <w:jc w:val="center"/>
        <w:rPr>
          <w:rFonts w:ascii="Arial" w:hAnsi="Arial" w:cs="Times New Roman"/>
          <w:sz w:val="24"/>
          <w:szCs w:val="24"/>
        </w:rPr>
      </w:pPr>
      <w:r w:rsidRPr="00AB2A2A">
        <w:rPr>
          <w:rFonts w:ascii="Arial" w:hAnsi="Arial" w:cs="Times New Roman"/>
          <w:sz w:val="24"/>
          <w:szCs w:val="24"/>
        </w:rPr>
        <w:t>CARLOS FABIÁN DORADO CERÓN</w:t>
      </w:r>
    </w:p>
    <w:p w14:paraId="4340B475" w14:textId="78890561" w:rsidR="007F18B6" w:rsidRPr="00AB2A2A" w:rsidRDefault="00574EEE" w:rsidP="007F18B6">
      <w:pPr>
        <w:spacing w:after="0" w:line="240" w:lineRule="auto"/>
        <w:jc w:val="center"/>
        <w:rPr>
          <w:rFonts w:ascii="Arial" w:hAnsi="Arial" w:cs="Times New Roman"/>
          <w:sz w:val="24"/>
          <w:szCs w:val="24"/>
        </w:rPr>
      </w:pPr>
      <w:r>
        <w:rPr>
          <w:rFonts w:ascii="Arial" w:hAnsi="Arial" w:cs="Times New Roman"/>
          <w:sz w:val="24"/>
          <w:szCs w:val="24"/>
        </w:rPr>
        <w:t>NAYIVE MARÍ</w:t>
      </w:r>
      <w:r w:rsidR="007F18B6" w:rsidRPr="00AB2A2A">
        <w:rPr>
          <w:rFonts w:ascii="Arial" w:hAnsi="Arial" w:cs="Times New Roman"/>
          <w:sz w:val="24"/>
          <w:szCs w:val="24"/>
        </w:rPr>
        <w:t>A ROJAS LUNA</w:t>
      </w:r>
    </w:p>
    <w:p w14:paraId="2457C406" w14:textId="13B70667" w:rsidR="007F18B6" w:rsidRPr="00AB2A2A" w:rsidRDefault="00574EEE" w:rsidP="007F18B6">
      <w:pPr>
        <w:spacing w:after="0" w:line="240" w:lineRule="auto"/>
        <w:jc w:val="center"/>
        <w:rPr>
          <w:rFonts w:ascii="Arial" w:hAnsi="Arial" w:cs="Times New Roman"/>
          <w:sz w:val="24"/>
          <w:szCs w:val="24"/>
        </w:rPr>
      </w:pPr>
      <w:r>
        <w:rPr>
          <w:rFonts w:ascii="Arial" w:hAnsi="Arial" w:cs="Times New Roman"/>
          <w:sz w:val="24"/>
          <w:szCs w:val="24"/>
        </w:rPr>
        <w:t>MARÍ</w:t>
      </w:r>
      <w:r w:rsidR="007F18B6" w:rsidRPr="00AB2A2A">
        <w:rPr>
          <w:rFonts w:ascii="Arial" w:hAnsi="Arial" w:cs="Times New Roman"/>
          <w:sz w:val="24"/>
          <w:szCs w:val="24"/>
        </w:rPr>
        <w:t>A ALEJANDRA ROCHA</w:t>
      </w:r>
    </w:p>
    <w:p w14:paraId="5607D3A6" w14:textId="2226A655" w:rsidR="007F18B6" w:rsidRPr="00AB2A2A" w:rsidRDefault="00574EEE" w:rsidP="007F18B6">
      <w:pPr>
        <w:spacing w:after="0" w:line="240" w:lineRule="auto"/>
        <w:jc w:val="center"/>
        <w:rPr>
          <w:rFonts w:ascii="Arial" w:hAnsi="Arial" w:cs="Times New Roman"/>
          <w:sz w:val="24"/>
          <w:szCs w:val="24"/>
        </w:rPr>
      </w:pPr>
      <w:r>
        <w:rPr>
          <w:rFonts w:ascii="Arial" w:hAnsi="Arial" w:cs="Times New Roman"/>
          <w:sz w:val="24"/>
          <w:szCs w:val="24"/>
        </w:rPr>
        <w:t>MARÍ</w:t>
      </w:r>
      <w:r w:rsidR="007F18B6" w:rsidRPr="00AB2A2A">
        <w:rPr>
          <w:rFonts w:ascii="Arial" w:hAnsi="Arial" w:cs="Times New Roman"/>
          <w:sz w:val="24"/>
          <w:szCs w:val="24"/>
        </w:rPr>
        <w:t>A ALEJANDRA CISNEROS</w:t>
      </w:r>
    </w:p>
    <w:p w14:paraId="054F6D5C" w14:textId="77777777" w:rsidR="007F18B6" w:rsidRPr="00AB2A2A" w:rsidRDefault="007F18B6" w:rsidP="007F18B6">
      <w:pPr>
        <w:spacing w:after="0" w:line="240" w:lineRule="auto"/>
        <w:jc w:val="center"/>
        <w:rPr>
          <w:rFonts w:ascii="Arial" w:hAnsi="Arial" w:cs="Times New Roman"/>
          <w:sz w:val="24"/>
          <w:szCs w:val="24"/>
        </w:rPr>
      </w:pPr>
      <w:r w:rsidRPr="00AB2A2A">
        <w:rPr>
          <w:rFonts w:ascii="Arial" w:hAnsi="Arial" w:cs="Times New Roman"/>
          <w:sz w:val="24"/>
          <w:szCs w:val="24"/>
        </w:rPr>
        <w:t>SANDRA LORENA VELASCO BOLAÑOS</w:t>
      </w:r>
    </w:p>
    <w:p w14:paraId="53232508" w14:textId="77777777" w:rsidR="007F18B6" w:rsidRPr="00AB2A2A" w:rsidRDefault="00082AF8" w:rsidP="007F18B6">
      <w:pPr>
        <w:spacing w:after="0" w:line="240" w:lineRule="auto"/>
        <w:jc w:val="center"/>
        <w:rPr>
          <w:rFonts w:ascii="Arial" w:hAnsi="Arial" w:cs="Times New Roman"/>
          <w:sz w:val="24"/>
          <w:szCs w:val="24"/>
        </w:rPr>
      </w:pPr>
      <w:r w:rsidRPr="00AB2A2A">
        <w:rPr>
          <w:rFonts w:ascii="Arial" w:hAnsi="Arial" w:cs="Times New Roman"/>
          <w:sz w:val="24"/>
          <w:szCs w:val="24"/>
        </w:rPr>
        <w:t>ADRIANA XIMENA REALP</w:t>
      </w:r>
      <w:r w:rsidR="007F18B6" w:rsidRPr="00AB2A2A">
        <w:rPr>
          <w:rFonts w:ascii="Arial" w:hAnsi="Arial" w:cs="Times New Roman"/>
          <w:sz w:val="24"/>
          <w:szCs w:val="24"/>
        </w:rPr>
        <w:t>E MEDINA</w:t>
      </w:r>
      <w:bookmarkStart w:id="0" w:name="_GoBack"/>
      <w:bookmarkEnd w:id="0"/>
    </w:p>
    <w:p w14:paraId="0650901B" w14:textId="0A087393" w:rsidR="007F18B6" w:rsidRPr="00AB2A2A" w:rsidRDefault="00574EEE" w:rsidP="007F18B6">
      <w:pPr>
        <w:spacing w:after="0" w:line="240" w:lineRule="auto"/>
        <w:jc w:val="center"/>
        <w:rPr>
          <w:rFonts w:ascii="Arial" w:hAnsi="Arial" w:cs="Times New Roman"/>
          <w:sz w:val="24"/>
          <w:szCs w:val="24"/>
        </w:rPr>
      </w:pPr>
      <w:r>
        <w:rPr>
          <w:rFonts w:ascii="Arial" w:hAnsi="Arial" w:cs="Times New Roman"/>
          <w:sz w:val="24"/>
          <w:szCs w:val="24"/>
        </w:rPr>
        <w:t>ROCIO DEL PILAR GARCÍ</w:t>
      </w:r>
      <w:r w:rsidR="007F18B6" w:rsidRPr="00AB2A2A">
        <w:rPr>
          <w:rFonts w:ascii="Arial" w:hAnsi="Arial" w:cs="Times New Roman"/>
          <w:sz w:val="24"/>
          <w:szCs w:val="24"/>
        </w:rPr>
        <w:t>A TOSSE</w:t>
      </w:r>
    </w:p>
    <w:p w14:paraId="5BB51A5F" w14:textId="75D64C7D" w:rsidR="007F18B6" w:rsidRPr="00AB2A2A" w:rsidRDefault="00574EEE" w:rsidP="007F18B6">
      <w:pPr>
        <w:spacing w:after="0" w:line="240" w:lineRule="auto"/>
        <w:jc w:val="center"/>
        <w:rPr>
          <w:rFonts w:ascii="Arial" w:hAnsi="Arial" w:cs="Times New Roman"/>
          <w:sz w:val="24"/>
          <w:szCs w:val="24"/>
        </w:rPr>
      </w:pPr>
      <w:r>
        <w:rPr>
          <w:rFonts w:ascii="Arial" w:hAnsi="Arial" w:cs="Times New Roman"/>
          <w:sz w:val="24"/>
          <w:szCs w:val="24"/>
        </w:rPr>
        <w:t>HÉCTOR GERMÁN GÓ</w:t>
      </w:r>
      <w:r w:rsidR="007F18B6" w:rsidRPr="00AB2A2A">
        <w:rPr>
          <w:rFonts w:ascii="Arial" w:hAnsi="Arial" w:cs="Times New Roman"/>
          <w:sz w:val="24"/>
          <w:szCs w:val="24"/>
        </w:rPr>
        <w:t>MEZ DAZA</w:t>
      </w:r>
    </w:p>
    <w:p w14:paraId="4DC1A20D" w14:textId="1FB60F9A" w:rsidR="007F18B6" w:rsidRPr="00AB2A2A" w:rsidRDefault="00574EEE" w:rsidP="007F18B6">
      <w:pPr>
        <w:spacing w:after="0" w:line="240" w:lineRule="auto"/>
        <w:jc w:val="center"/>
        <w:rPr>
          <w:rFonts w:ascii="Arial" w:hAnsi="Arial" w:cs="Times New Roman"/>
          <w:sz w:val="24"/>
          <w:szCs w:val="24"/>
        </w:rPr>
      </w:pPr>
      <w:r>
        <w:rPr>
          <w:rFonts w:ascii="Arial" w:hAnsi="Arial" w:cs="Times New Roman"/>
          <w:sz w:val="24"/>
          <w:szCs w:val="24"/>
        </w:rPr>
        <w:t>MARÍA</w:t>
      </w:r>
      <w:r w:rsidR="007F18B6" w:rsidRPr="00AB2A2A">
        <w:rPr>
          <w:rFonts w:ascii="Arial" w:hAnsi="Arial" w:cs="Times New Roman"/>
          <w:sz w:val="24"/>
          <w:szCs w:val="24"/>
        </w:rPr>
        <w:t xml:space="preserve"> CECILIA TOBAR</w:t>
      </w:r>
    </w:p>
    <w:p w14:paraId="1872AA03" w14:textId="77777777" w:rsidR="007F18B6" w:rsidRPr="00AB2A2A" w:rsidRDefault="007F18B6" w:rsidP="007F18B6">
      <w:pPr>
        <w:spacing w:after="0" w:line="240" w:lineRule="auto"/>
        <w:jc w:val="center"/>
        <w:rPr>
          <w:rFonts w:ascii="Arial" w:hAnsi="Arial" w:cs="Times New Roman"/>
          <w:sz w:val="24"/>
          <w:szCs w:val="24"/>
        </w:rPr>
      </w:pPr>
      <w:r w:rsidRPr="00AB2A2A">
        <w:rPr>
          <w:rFonts w:ascii="Arial" w:hAnsi="Arial" w:cs="Times New Roman"/>
          <w:sz w:val="24"/>
          <w:szCs w:val="24"/>
        </w:rPr>
        <w:t>MARICEL VIVAS CAMAYO</w:t>
      </w:r>
    </w:p>
    <w:p w14:paraId="01F0EE0A" w14:textId="1A479190" w:rsidR="007F18B6" w:rsidRPr="00AB2A2A" w:rsidRDefault="00574EEE" w:rsidP="007F18B6">
      <w:pPr>
        <w:spacing w:after="0" w:line="240" w:lineRule="auto"/>
        <w:jc w:val="center"/>
        <w:rPr>
          <w:rFonts w:ascii="Arial" w:hAnsi="Arial" w:cs="Times New Roman"/>
          <w:sz w:val="24"/>
          <w:szCs w:val="24"/>
        </w:rPr>
      </w:pPr>
      <w:r>
        <w:rPr>
          <w:rFonts w:ascii="Arial" w:hAnsi="Arial" w:cs="Times New Roman"/>
          <w:sz w:val="24"/>
          <w:szCs w:val="24"/>
        </w:rPr>
        <w:t>MARGOTH MARÍ</w:t>
      </w:r>
      <w:r w:rsidR="007F18B6" w:rsidRPr="00AB2A2A">
        <w:rPr>
          <w:rFonts w:ascii="Arial" w:hAnsi="Arial" w:cs="Times New Roman"/>
          <w:sz w:val="24"/>
          <w:szCs w:val="24"/>
        </w:rPr>
        <w:t>A ARENAS DE ESCOBAR</w:t>
      </w:r>
      <w:r w:rsidR="007F18B6" w:rsidRPr="00AB2A2A">
        <w:rPr>
          <w:rFonts w:ascii="Arial" w:hAnsi="Arial" w:cs="Times New Roman"/>
          <w:sz w:val="24"/>
          <w:szCs w:val="24"/>
        </w:rPr>
        <w:br/>
        <w:t>JANNY KATIANA SANTACRUZ AMADOR</w:t>
      </w:r>
    </w:p>
    <w:p w14:paraId="12E8AAE9" w14:textId="2A848825" w:rsidR="007F18B6" w:rsidRPr="00AB2A2A" w:rsidRDefault="00574EEE" w:rsidP="007F18B6">
      <w:pPr>
        <w:spacing w:after="0" w:line="240" w:lineRule="auto"/>
        <w:jc w:val="center"/>
        <w:rPr>
          <w:rFonts w:ascii="Arial" w:hAnsi="Arial" w:cs="Times New Roman"/>
          <w:sz w:val="24"/>
          <w:szCs w:val="24"/>
        </w:rPr>
      </w:pPr>
      <w:r>
        <w:rPr>
          <w:rFonts w:ascii="Arial" w:hAnsi="Arial" w:cs="Times New Roman"/>
          <w:sz w:val="24"/>
          <w:szCs w:val="24"/>
        </w:rPr>
        <w:t>YESIDT ERNESTO GÓMEZ GÓ</w:t>
      </w:r>
      <w:r w:rsidR="007F18B6" w:rsidRPr="00AB2A2A">
        <w:rPr>
          <w:rFonts w:ascii="Arial" w:hAnsi="Arial" w:cs="Times New Roman"/>
          <w:sz w:val="24"/>
          <w:szCs w:val="24"/>
        </w:rPr>
        <w:t>MEZ</w:t>
      </w:r>
    </w:p>
    <w:p w14:paraId="02F165BF" w14:textId="77777777" w:rsidR="007F18B6" w:rsidRPr="00AB2A2A" w:rsidRDefault="007F18B6" w:rsidP="009B3177">
      <w:pPr>
        <w:spacing w:after="0" w:line="240" w:lineRule="auto"/>
        <w:jc w:val="center"/>
        <w:rPr>
          <w:rFonts w:ascii="Arial" w:hAnsi="Arial" w:cs="Times New Roman"/>
          <w:sz w:val="24"/>
          <w:szCs w:val="24"/>
        </w:rPr>
      </w:pPr>
    </w:p>
    <w:p w14:paraId="01D9043E" w14:textId="77777777" w:rsidR="007F18B6" w:rsidRPr="00AB2A2A" w:rsidRDefault="007F18B6" w:rsidP="009B3177">
      <w:pPr>
        <w:spacing w:after="0" w:line="240" w:lineRule="auto"/>
        <w:jc w:val="center"/>
        <w:rPr>
          <w:rFonts w:ascii="Arial" w:hAnsi="Arial" w:cs="Times New Roman"/>
          <w:sz w:val="24"/>
          <w:szCs w:val="24"/>
        </w:rPr>
      </w:pPr>
    </w:p>
    <w:p w14:paraId="7D84664F" w14:textId="77777777" w:rsidR="00FE1D07" w:rsidRPr="00AB2A2A" w:rsidRDefault="00FE1D07" w:rsidP="009B3177">
      <w:pPr>
        <w:spacing w:after="0" w:line="240" w:lineRule="auto"/>
        <w:jc w:val="center"/>
        <w:rPr>
          <w:rFonts w:ascii="Arial" w:hAnsi="Arial" w:cs="Times New Roman"/>
          <w:sz w:val="24"/>
          <w:szCs w:val="24"/>
        </w:rPr>
      </w:pPr>
    </w:p>
    <w:p w14:paraId="5B55E6D8" w14:textId="77777777" w:rsidR="00FE1D07" w:rsidRPr="00AB2A2A" w:rsidRDefault="00FE1D07" w:rsidP="00FE1D07">
      <w:pPr>
        <w:spacing w:after="0" w:line="240" w:lineRule="auto"/>
        <w:jc w:val="center"/>
        <w:rPr>
          <w:rFonts w:ascii="Arial" w:hAnsi="Arial" w:cs="Times New Roman"/>
          <w:sz w:val="24"/>
          <w:szCs w:val="24"/>
        </w:rPr>
      </w:pPr>
    </w:p>
    <w:p w14:paraId="0F31A138" w14:textId="77777777" w:rsidR="001E08EB" w:rsidRPr="00AB2A2A" w:rsidRDefault="001E08EB" w:rsidP="001E08EB">
      <w:pPr>
        <w:spacing w:after="0" w:line="240" w:lineRule="auto"/>
        <w:jc w:val="center"/>
        <w:rPr>
          <w:rFonts w:ascii="Arial" w:hAnsi="Arial" w:cs="Times New Roman"/>
          <w:sz w:val="24"/>
          <w:szCs w:val="24"/>
        </w:rPr>
      </w:pPr>
      <w:r>
        <w:rPr>
          <w:rFonts w:ascii="Arial" w:hAnsi="Arial" w:cs="Times New Roman"/>
          <w:sz w:val="24"/>
          <w:szCs w:val="24"/>
        </w:rPr>
        <w:t>UNIVERSIDAD DEL CAUCA</w:t>
      </w:r>
    </w:p>
    <w:p w14:paraId="7E02A081" w14:textId="77777777" w:rsidR="001E08EB" w:rsidRPr="00AB2A2A" w:rsidRDefault="001E08EB" w:rsidP="001E08EB">
      <w:pPr>
        <w:spacing w:after="0" w:line="240" w:lineRule="auto"/>
        <w:jc w:val="center"/>
        <w:rPr>
          <w:rFonts w:ascii="Arial" w:hAnsi="Arial" w:cs="Times New Roman"/>
          <w:sz w:val="24"/>
          <w:szCs w:val="24"/>
        </w:rPr>
      </w:pPr>
      <w:r w:rsidRPr="00AB2A2A">
        <w:rPr>
          <w:rFonts w:ascii="Arial" w:hAnsi="Arial" w:cs="Times New Roman"/>
          <w:sz w:val="24"/>
          <w:szCs w:val="24"/>
        </w:rPr>
        <w:t>FA</w:t>
      </w:r>
      <w:r>
        <w:rPr>
          <w:rFonts w:ascii="Arial" w:hAnsi="Arial" w:cs="Times New Roman"/>
          <w:sz w:val="24"/>
          <w:szCs w:val="24"/>
        </w:rPr>
        <w:t>CULTAD CIENCIAS CONTABLES, ECONÓMICAS Y ADMINISTRATIVAS</w:t>
      </w:r>
    </w:p>
    <w:p w14:paraId="45D479C9" w14:textId="77777777" w:rsidR="001E08EB" w:rsidRPr="00AB2A2A" w:rsidRDefault="001E08EB" w:rsidP="001E08EB">
      <w:pPr>
        <w:spacing w:after="0" w:line="240" w:lineRule="auto"/>
        <w:jc w:val="center"/>
        <w:rPr>
          <w:rFonts w:ascii="Arial" w:hAnsi="Arial" w:cs="Times New Roman"/>
          <w:sz w:val="24"/>
          <w:szCs w:val="24"/>
        </w:rPr>
      </w:pPr>
      <w:r>
        <w:rPr>
          <w:rFonts w:ascii="Arial" w:hAnsi="Arial" w:cs="Times New Roman"/>
          <w:sz w:val="24"/>
          <w:szCs w:val="24"/>
        </w:rPr>
        <w:t>MAESTRÍA EN GESTIÓ</w:t>
      </w:r>
      <w:r w:rsidRPr="00AB2A2A">
        <w:rPr>
          <w:rFonts w:ascii="Arial" w:hAnsi="Arial" w:cs="Times New Roman"/>
          <w:sz w:val="24"/>
          <w:szCs w:val="24"/>
        </w:rPr>
        <w:t>N DE ORGANIZACIONES Y PROYECTOS</w:t>
      </w:r>
    </w:p>
    <w:p w14:paraId="0350F6B4" w14:textId="77777777" w:rsidR="001E08EB" w:rsidRDefault="001E08EB" w:rsidP="001E08EB">
      <w:pPr>
        <w:spacing w:after="0" w:line="240" w:lineRule="auto"/>
        <w:jc w:val="center"/>
        <w:rPr>
          <w:rFonts w:ascii="Arial" w:hAnsi="Arial" w:cs="Times New Roman"/>
          <w:sz w:val="24"/>
          <w:szCs w:val="24"/>
        </w:rPr>
      </w:pPr>
      <w:r>
        <w:rPr>
          <w:rFonts w:ascii="Arial" w:hAnsi="Arial" w:cs="Times New Roman"/>
          <w:sz w:val="24"/>
          <w:szCs w:val="24"/>
        </w:rPr>
        <w:t>POPAYÁN</w:t>
      </w:r>
    </w:p>
    <w:p w14:paraId="54151355" w14:textId="77777777" w:rsidR="001E08EB" w:rsidRPr="00AB2A2A" w:rsidRDefault="001E08EB" w:rsidP="001E08EB">
      <w:pPr>
        <w:spacing w:after="0" w:line="240" w:lineRule="auto"/>
        <w:jc w:val="center"/>
        <w:rPr>
          <w:rFonts w:ascii="Arial" w:hAnsi="Arial" w:cs="Times New Roman"/>
          <w:sz w:val="24"/>
          <w:szCs w:val="24"/>
        </w:rPr>
      </w:pPr>
      <w:r w:rsidRPr="00AB2A2A">
        <w:rPr>
          <w:rFonts w:ascii="Arial" w:hAnsi="Arial" w:cs="Times New Roman"/>
          <w:sz w:val="24"/>
          <w:szCs w:val="24"/>
        </w:rPr>
        <w:t xml:space="preserve"> 2015</w:t>
      </w:r>
    </w:p>
    <w:p w14:paraId="373E792E" w14:textId="77777777" w:rsidR="007F18B6" w:rsidRPr="001C703C" w:rsidRDefault="00FE1D07" w:rsidP="00AA3A30">
      <w:pPr>
        <w:jc w:val="center"/>
        <w:rPr>
          <w:rFonts w:ascii="Arial" w:hAnsi="Arial"/>
          <w:b/>
          <w:sz w:val="24"/>
          <w:szCs w:val="24"/>
        </w:rPr>
      </w:pPr>
      <w:r w:rsidRPr="00AB2A2A">
        <w:rPr>
          <w:rFonts w:ascii="Arial" w:hAnsi="Arial" w:cs="Times New Roman"/>
          <w:b/>
          <w:sz w:val="24"/>
          <w:szCs w:val="24"/>
        </w:rPr>
        <w:br w:type="page"/>
      </w:r>
      <w:r w:rsidR="00AA3A30" w:rsidRPr="001C703C">
        <w:rPr>
          <w:rFonts w:ascii="Arial" w:hAnsi="Arial"/>
          <w:b/>
          <w:sz w:val="24"/>
          <w:szCs w:val="24"/>
        </w:rPr>
        <w:lastRenderedPageBreak/>
        <w:t>TABLA DE CONTENIDO</w:t>
      </w:r>
    </w:p>
    <w:p w14:paraId="72BBAAEE" w14:textId="1C12B0AE" w:rsidR="007F18B6" w:rsidRPr="001C703C" w:rsidRDefault="00E92556" w:rsidP="00E92556">
      <w:pPr>
        <w:spacing w:after="0" w:line="240" w:lineRule="auto"/>
        <w:jc w:val="right"/>
        <w:rPr>
          <w:rFonts w:ascii="Arial" w:hAnsi="Arial"/>
          <w:sz w:val="24"/>
          <w:szCs w:val="24"/>
        </w:rPr>
      </w:pPr>
      <w:r w:rsidRPr="001C703C">
        <w:rPr>
          <w:rFonts w:ascii="Arial" w:hAnsi="Arial"/>
          <w:sz w:val="24"/>
          <w:szCs w:val="24"/>
        </w:rPr>
        <w:t xml:space="preserve">  </w:t>
      </w:r>
      <w:r w:rsidR="00615DA2" w:rsidRPr="001C703C">
        <w:rPr>
          <w:rFonts w:ascii="Arial" w:hAnsi="Arial"/>
          <w:sz w:val="24"/>
          <w:szCs w:val="24"/>
        </w:rPr>
        <w:t>Pág.</w:t>
      </w:r>
    </w:p>
    <w:p w14:paraId="2A1A076B" w14:textId="77777777" w:rsidR="001C703C" w:rsidRPr="001C703C" w:rsidRDefault="00615DA2">
      <w:pPr>
        <w:pStyle w:val="TDC1"/>
        <w:rPr>
          <w:rFonts w:ascii="Arial" w:eastAsiaTheme="minorEastAsia" w:hAnsi="Arial"/>
          <w:b w:val="0"/>
          <w:noProof/>
          <w:szCs w:val="24"/>
          <w:lang w:eastAsia="es-CO"/>
        </w:rPr>
      </w:pPr>
      <w:r w:rsidRPr="001C703C">
        <w:rPr>
          <w:rFonts w:ascii="Arial" w:hAnsi="Arial"/>
          <w:b w:val="0"/>
          <w:szCs w:val="24"/>
        </w:rPr>
        <w:fldChar w:fldCharType="begin"/>
      </w:r>
      <w:r w:rsidRPr="001C703C">
        <w:rPr>
          <w:rFonts w:ascii="Arial" w:hAnsi="Arial"/>
          <w:b w:val="0"/>
          <w:szCs w:val="24"/>
        </w:rPr>
        <w:instrText xml:space="preserve"> TOC \o "1-3" </w:instrText>
      </w:r>
      <w:r w:rsidRPr="001C703C">
        <w:rPr>
          <w:rFonts w:ascii="Arial" w:hAnsi="Arial"/>
          <w:b w:val="0"/>
          <w:szCs w:val="24"/>
        </w:rPr>
        <w:fldChar w:fldCharType="separate"/>
      </w:r>
      <w:r w:rsidR="001C703C" w:rsidRPr="001C703C">
        <w:rPr>
          <w:rFonts w:ascii="Arial" w:hAnsi="Arial"/>
          <w:noProof/>
          <w:szCs w:val="24"/>
        </w:rPr>
        <w:t>1.</w:t>
      </w:r>
      <w:r w:rsidR="001C703C" w:rsidRPr="001C703C">
        <w:rPr>
          <w:rFonts w:ascii="Arial" w:eastAsiaTheme="minorEastAsia" w:hAnsi="Arial"/>
          <w:b w:val="0"/>
          <w:noProof/>
          <w:szCs w:val="24"/>
          <w:lang w:eastAsia="es-CO"/>
        </w:rPr>
        <w:tab/>
      </w:r>
      <w:r w:rsidR="001C703C" w:rsidRPr="001C703C">
        <w:rPr>
          <w:rFonts w:ascii="Arial" w:hAnsi="Arial"/>
          <w:noProof/>
          <w:szCs w:val="24"/>
        </w:rPr>
        <w:t>INTRODUCCIÓN</w:t>
      </w:r>
      <w:r w:rsidR="001C703C" w:rsidRPr="001C703C">
        <w:rPr>
          <w:rFonts w:ascii="Arial" w:hAnsi="Arial"/>
          <w:noProof/>
          <w:szCs w:val="24"/>
        </w:rPr>
        <w:tab/>
      </w:r>
      <w:r w:rsidR="001C703C" w:rsidRPr="001C703C">
        <w:rPr>
          <w:rFonts w:ascii="Arial" w:hAnsi="Arial"/>
          <w:noProof/>
          <w:szCs w:val="24"/>
        </w:rPr>
        <w:fldChar w:fldCharType="begin"/>
      </w:r>
      <w:r w:rsidR="001C703C" w:rsidRPr="001C703C">
        <w:rPr>
          <w:rFonts w:ascii="Arial" w:hAnsi="Arial"/>
          <w:noProof/>
          <w:szCs w:val="24"/>
        </w:rPr>
        <w:instrText xml:space="preserve"> PAGEREF _Toc421115216 \h </w:instrText>
      </w:r>
      <w:r w:rsidR="001C703C" w:rsidRPr="001C703C">
        <w:rPr>
          <w:rFonts w:ascii="Arial" w:hAnsi="Arial"/>
          <w:noProof/>
          <w:szCs w:val="24"/>
        </w:rPr>
      </w:r>
      <w:r w:rsidR="001C703C" w:rsidRPr="001C703C">
        <w:rPr>
          <w:rFonts w:ascii="Arial" w:hAnsi="Arial"/>
          <w:noProof/>
          <w:szCs w:val="24"/>
        </w:rPr>
        <w:fldChar w:fldCharType="separate"/>
      </w:r>
      <w:r w:rsidR="001C703C" w:rsidRPr="001C703C">
        <w:rPr>
          <w:rFonts w:ascii="Arial" w:hAnsi="Arial"/>
          <w:noProof/>
          <w:szCs w:val="24"/>
        </w:rPr>
        <w:t>9</w:t>
      </w:r>
      <w:r w:rsidR="001C703C" w:rsidRPr="001C703C">
        <w:rPr>
          <w:rFonts w:ascii="Arial" w:hAnsi="Arial"/>
          <w:noProof/>
          <w:szCs w:val="24"/>
        </w:rPr>
        <w:fldChar w:fldCharType="end"/>
      </w:r>
    </w:p>
    <w:p w14:paraId="439B5D9A" w14:textId="77777777" w:rsidR="001C703C" w:rsidRPr="001C703C" w:rsidRDefault="001C703C">
      <w:pPr>
        <w:pStyle w:val="TDC1"/>
        <w:rPr>
          <w:rFonts w:ascii="Arial" w:eastAsiaTheme="minorEastAsia" w:hAnsi="Arial"/>
          <w:b w:val="0"/>
          <w:noProof/>
          <w:szCs w:val="24"/>
          <w:lang w:eastAsia="es-CO"/>
        </w:rPr>
      </w:pPr>
      <w:r w:rsidRPr="001C703C">
        <w:rPr>
          <w:rFonts w:ascii="Arial" w:hAnsi="Arial"/>
          <w:noProof/>
          <w:szCs w:val="24"/>
        </w:rPr>
        <w:t>2.</w:t>
      </w:r>
      <w:r w:rsidRPr="001C703C">
        <w:rPr>
          <w:rFonts w:ascii="Arial" w:eastAsiaTheme="minorEastAsia" w:hAnsi="Arial"/>
          <w:b w:val="0"/>
          <w:noProof/>
          <w:szCs w:val="24"/>
          <w:lang w:eastAsia="es-CO"/>
        </w:rPr>
        <w:tab/>
      </w:r>
      <w:r w:rsidRPr="001C703C">
        <w:rPr>
          <w:rFonts w:ascii="Arial" w:hAnsi="Arial"/>
          <w:noProof/>
          <w:szCs w:val="24"/>
        </w:rPr>
        <w:t>PROSPECTIVA ALCALDIA MUNICIPAL CAJIBÍO CAUCA 2030</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_Toc421115217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12</w:t>
      </w:r>
      <w:r w:rsidRPr="001C703C">
        <w:rPr>
          <w:rFonts w:ascii="Arial" w:hAnsi="Arial"/>
          <w:noProof/>
          <w:szCs w:val="24"/>
        </w:rPr>
        <w:fldChar w:fldCharType="end"/>
      </w:r>
    </w:p>
    <w:p w14:paraId="3A62AC98" w14:textId="77777777" w:rsidR="001C703C" w:rsidRPr="001C703C" w:rsidRDefault="001C703C">
      <w:pPr>
        <w:pStyle w:val="TDC2"/>
        <w:tabs>
          <w:tab w:val="left" w:pos="880"/>
          <w:tab w:val="right" w:pos="8778"/>
        </w:tabs>
        <w:rPr>
          <w:rFonts w:ascii="Arial" w:eastAsiaTheme="minorEastAsia" w:hAnsi="Arial"/>
          <w:i w:val="0"/>
          <w:noProof/>
          <w:szCs w:val="24"/>
          <w:lang w:eastAsia="es-CO"/>
        </w:rPr>
      </w:pPr>
      <w:r w:rsidRPr="001C703C">
        <w:rPr>
          <w:rFonts w:ascii="Arial" w:hAnsi="Arial"/>
          <w:noProof/>
          <w:szCs w:val="24"/>
        </w:rPr>
        <w:t>2.1.</w:t>
      </w:r>
      <w:r w:rsidRPr="001C703C">
        <w:rPr>
          <w:rFonts w:ascii="Arial" w:eastAsiaTheme="minorEastAsia" w:hAnsi="Arial"/>
          <w:i w:val="0"/>
          <w:noProof/>
          <w:szCs w:val="24"/>
          <w:lang w:eastAsia="es-CO"/>
        </w:rPr>
        <w:tab/>
      </w:r>
      <w:r w:rsidRPr="001C703C">
        <w:rPr>
          <w:rFonts w:ascii="Arial" w:hAnsi="Arial"/>
          <w:noProof/>
          <w:szCs w:val="24"/>
        </w:rPr>
        <w:t>DEFINICIÓN DEL SISTEMA</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_Toc421115218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12</w:t>
      </w:r>
      <w:r w:rsidRPr="001C703C">
        <w:rPr>
          <w:rFonts w:ascii="Arial" w:hAnsi="Arial"/>
          <w:noProof/>
          <w:szCs w:val="24"/>
        </w:rPr>
        <w:fldChar w:fldCharType="end"/>
      </w:r>
    </w:p>
    <w:p w14:paraId="76842047" w14:textId="77777777" w:rsidR="001C703C" w:rsidRPr="001C703C" w:rsidRDefault="001C703C">
      <w:pPr>
        <w:pStyle w:val="TDC2"/>
        <w:tabs>
          <w:tab w:val="left" w:pos="880"/>
          <w:tab w:val="right" w:pos="8778"/>
        </w:tabs>
        <w:rPr>
          <w:rFonts w:ascii="Arial" w:eastAsiaTheme="minorEastAsia" w:hAnsi="Arial"/>
          <w:i w:val="0"/>
          <w:noProof/>
          <w:szCs w:val="24"/>
          <w:lang w:eastAsia="es-CO"/>
        </w:rPr>
      </w:pPr>
      <w:r w:rsidRPr="001C703C">
        <w:rPr>
          <w:rFonts w:ascii="Arial" w:hAnsi="Arial"/>
          <w:noProof/>
          <w:szCs w:val="24"/>
        </w:rPr>
        <w:t>2.2.</w:t>
      </w:r>
      <w:r w:rsidRPr="001C703C">
        <w:rPr>
          <w:rFonts w:ascii="Arial" w:eastAsiaTheme="minorEastAsia" w:hAnsi="Arial"/>
          <w:i w:val="0"/>
          <w:noProof/>
          <w:szCs w:val="24"/>
          <w:lang w:eastAsia="es-CO"/>
        </w:rPr>
        <w:tab/>
      </w:r>
      <w:r w:rsidRPr="001C703C">
        <w:rPr>
          <w:rFonts w:ascii="Arial" w:hAnsi="Arial"/>
          <w:noProof/>
          <w:szCs w:val="24"/>
        </w:rPr>
        <w:t>DEFINICIÓN MACROSISTEMA</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_Toc421115219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12</w:t>
      </w:r>
      <w:r w:rsidRPr="001C703C">
        <w:rPr>
          <w:rFonts w:ascii="Arial" w:hAnsi="Arial"/>
          <w:noProof/>
          <w:szCs w:val="24"/>
        </w:rPr>
        <w:fldChar w:fldCharType="end"/>
      </w:r>
    </w:p>
    <w:p w14:paraId="45D7348F" w14:textId="77777777" w:rsidR="001C703C" w:rsidRPr="001C703C" w:rsidRDefault="001C703C">
      <w:pPr>
        <w:pStyle w:val="TDC2"/>
        <w:tabs>
          <w:tab w:val="left" w:pos="880"/>
          <w:tab w:val="right" w:pos="8778"/>
        </w:tabs>
        <w:rPr>
          <w:rFonts w:ascii="Arial" w:eastAsiaTheme="minorEastAsia" w:hAnsi="Arial"/>
          <w:i w:val="0"/>
          <w:noProof/>
          <w:szCs w:val="24"/>
          <w:lang w:eastAsia="es-CO"/>
        </w:rPr>
      </w:pPr>
      <w:r w:rsidRPr="001C703C">
        <w:rPr>
          <w:rFonts w:ascii="Arial" w:hAnsi="Arial"/>
          <w:noProof/>
          <w:szCs w:val="24"/>
        </w:rPr>
        <w:t>2.3.</w:t>
      </w:r>
      <w:r w:rsidRPr="001C703C">
        <w:rPr>
          <w:rFonts w:ascii="Arial" w:eastAsiaTheme="minorEastAsia" w:hAnsi="Arial"/>
          <w:i w:val="0"/>
          <w:noProof/>
          <w:szCs w:val="24"/>
          <w:lang w:eastAsia="es-CO"/>
        </w:rPr>
        <w:tab/>
      </w:r>
      <w:r w:rsidRPr="001C703C">
        <w:rPr>
          <w:rFonts w:ascii="Arial" w:hAnsi="Arial"/>
          <w:noProof/>
          <w:szCs w:val="24"/>
        </w:rPr>
        <w:t>DEFINICIÓN DE SUBSISTEMAS</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_Toc421115220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13</w:t>
      </w:r>
      <w:r w:rsidRPr="001C703C">
        <w:rPr>
          <w:rFonts w:ascii="Arial" w:hAnsi="Arial"/>
          <w:noProof/>
          <w:szCs w:val="24"/>
        </w:rPr>
        <w:fldChar w:fldCharType="end"/>
      </w:r>
    </w:p>
    <w:p w14:paraId="6C083A06" w14:textId="77777777" w:rsidR="001C703C" w:rsidRPr="001C703C" w:rsidRDefault="001C703C">
      <w:pPr>
        <w:pStyle w:val="TDC2"/>
        <w:tabs>
          <w:tab w:val="left" w:pos="880"/>
          <w:tab w:val="right" w:pos="8778"/>
        </w:tabs>
        <w:rPr>
          <w:rFonts w:ascii="Arial" w:eastAsiaTheme="minorEastAsia" w:hAnsi="Arial"/>
          <w:i w:val="0"/>
          <w:noProof/>
          <w:szCs w:val="24"/>
          <w:lang w:eastAsia="es-CO"/>
        </w:rPr>
      </w:pPr>
      <w:r w:rsidRPr="001C703C">
        <w:rPr>
          <w:rFonts w:ascii="Arial" w:hAnsi="Arial"/>
          <w:noProof/>
          <w:szCs w:val="24"/>
        </w:rPr>
        <w:t>2.4.</w:t>
      </w:r>
      <w:r w:rsidRPr="001C703C">
        <w:rPr>
          <w:rFonts w:ascii="Arial" w:eastAsiaTheme="minorEastAsia" w:hAnsi="Arial"/>
          <w:i w:val="0"/>
          <w:noProof/>
          <w:szCs w:val="24"/>
          <w:lang w:eastAsia="es-CO"/>
        </w:rPr>
        <w:tab/>
      </w:r>
      <w:r w:rsidRPr="001C703C">
        <w:rPr>
          <w:rFonts w:ascii="Arial" w:hAnsi="Arial"/>
          <w:noProof/>
          <w:szCs w:val="24"/>
        </w:rPr>
        <w:t>DEFINICIÓN DE LAS VARIABLES</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_Toc421115221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13</w:t>
      </w:r>
      <w:r w:rsidRPr="001C703C">
        <w:rPr>
          <w:rFonts w:ascii="Arial" w:hAnsi="Arial"/>
          <w:noProof/>
          <w:szCs w:val="24"/>
        </w:rPr>
        <w:fldChar w:fldCharType="end"/>
      </w:r>
    </w:p>
    <w:p w14:paraId="12A6DD7C" w14:textId="77777777" w:rsidR="001C703C" w:rsidRPr="001C703C" w:rsidRDefault="001C703C">
      <w:pPr>
        <w:pStyle w:val="TDC1"/>
        <w:rPr>
          <w:rFonts w:ascii="Arial" w:eastAsiaTheme="minorEastAsia" w:hAnsi="Arial"/>
          <w:b w:val="0"/>
          <w:noProof/>
          <w:szCs w:val="24"/>
          <w:lang w:eastAsia="es-CO"/>
        </w:rPr>
      </w:pPr>
      <w:r w:rsidRPr="001C703C">
        <w:rPr>
          <w:rFonts w:ascii="Arial" w:hAnsi="Arial"/>
          <w:noProof/>
          <w:szCs w:val="24"/>
        </w:rPr>
        <w:t>3.</w:t>
      </w:r>
      <w:r w:rsidRPr="001C703C">
        <w:rPr>
          <w:rFonts w:ascii="Arial" w:eastAsiaTheme="minorEastAsia" w:hAnsi="Arial"/>
          <w:b w:val="0"/>
          <w:noProof/>
          <w:szCs w:val="24"/>
          <w:lang w:eastAsia="es-CO"/>
        </w:rPr>
        <w:tab/>
      </w:r>
      <w:r w:rsidRPr="001C703C">
        <w:rPr>
          <w:rFonts w:ascii="Arial" w:hAnsi="Arial"/>
          <w:noProof/>
          <w:szCs w:val="24"/>
        </w:rPr>
        <w:t>APLICACIÓN HERRAMIENTA MICMAC</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_Toc421115222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14</w:t>
      </w:r>
      <w:r w:rsidRPr="001C703C">
        <w:rPr>
          <w:rFonts w:ascii="Arial" w:hAnsi="Arial"/>
          <w:noProof/>
          <w:szCs w:val="24"/>
        </w:rPr>
        <w:fldChar w:fldCharType="end"/>
      </w:r>
    </w:p>
    <w:p w14:paraId="268BA7B4" w14:textId="77777777" w:rsidR="001C703C" w:rsidRPr="001C703C" w:rsidRDefault="001C703C">
      <w:pPr>
        <w:pStyle w:val="TDC2"/>
        <w:tabs>
          <w:tab w:val="left" w:pos="880"/>
          <w:tab w:val="right" w:pos="8778"/>
        </w:tabs>
        <w:rPr>
          <w:rFonts w:ascii="Arial" w:eastAsiaTheme="minorEastAsia" w:hAnsi="Arial"/>
          <w:i w:val="0"/>
          <w:noProof/>
          <w:szCs w:val="24"/>
          <w:lang w:eastAsia="es-CO"/>
        </w:rPr>
      </w:pPr>
      <w:r w:rsidRPr="001C703C">
        <w:rPr>
          <w:rFonts w:ascii="Arial" w:hAnsi="Arial"/>
          <w:noProof/>
          <w:szCs w:val="24"/>
        </w:rPr>
        <w:t>3.1.</w:t>
      </w:r>
      <w:r w:rsidRPr="001C703C">
        <w:rPr>
          <w:rFonts w:ascii="Arial" w:eastAsiaTheme="minorEastAsia" w:hAnsi="Arial"/>
          <w:i w:val="0"/>
          <w:noProof/>
          <w:szCs w:val="24"/>
          <w:lang w:eastAsia="es-CO"/>
        </w:rPr>
        <w:tab/>
      </w:r>
      <w:r w:rsidRPr="001C703C">
        <w:rPr>
          <w:rFonts w:ascii="Arial" w:hAnsi="Arial"/>
          <w:noProof/>
          <w:szCs w:val="24"/>
        </w:rPr>
        <w:t>IDENTIFICACIÓN DE LAS VARIABLES CRÍTICAS</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_Toc421115223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14</w:t>
      </w:r>
      <w:r w:rsidRPr="001C703C">
        <w:rPr>
          <w:rFonts w:ascii="Arial" w:hAnsi="Arial"/>
          <w:noProof/>
          <w:szCs w:val="24"/>
        </w:rPr>
        <w:fldChar w:fldCharType="end"/>
      </w:r>
    </w:p>
    <w:p w14:paraId="56AD6D12" w14:textId="77777777" w:rsidR="001C703C" w:rsidRPr="001C703C" w:rsidRDefault="001C703C">
      <w:pPr>
        <w:pStyle w:val="TDC2"/>
        <w:tabs>
          <w:tab w:val="left" w:pos="880"/>
          <w:tab w:val="right" w:pos="8778"/>
        </w:tabs>
        <w:rPr>
          <w:rFonts w:ascii="Arial" w:eastAsiaTheme="minorEastAsia" w:hAnsi="Arial"/>
          <w:i w:val="0"/>
          <w:noProof/>
          <w:szCs w:val="24"/>
          <w:lang w:eastAsia="es-CO"/>
        </w:rPr>
      </w:pPr>
      <w:r w:rsidRPr="001C703C">
        <w:rPr>
          <w:rFonts w:ascii="Arial" w:hAnsi="Arial"/>
          <w:noProof/>
          <w:szCs w:val="24"/>
        </w:rPr>
        <w:t>3.2.</w:t>
      </w:r>
      <w:r w:rsidRPr="001C703C">
        <w:rPr>
          <w:rFonts w:ascii="Arial" w:eastAsiaTheme="minorEastAsia" w:hAnsi="Arial"/>
          <w:i w:val="0"/>
          <w:noProof/>
          <w:szCs w:val="24"/>
          <w:lang w:eastAsia="es-CO"/>
        </w:rPr>
        <w:tab/>
      </w:r>
      <w:r w:rsidRPr="001C703C">
        <w:rPr>
          <w:rFonts w:ascii="Arial" w:hAnsi="Arial"/>
          <w:noProof/>
          <w:szCs w:val="24"/>
        </w:rPr>
        <w:t>CÁLCULO DE LOS PARÁMETROS</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_Toc421115224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17</w:t>
      </w:r>
      <w:r w:rsidRPr="001C703C">
        <w:rPr>
          <w:rFonts w:ascii="Arial" w:hAnsi="Arial"/>
          <w:noProof/>
          <w:szCs w:val="24"/>
        </w:rPr>
        <w:fldChar w:fldCharType="end"/>
      </w:r>
    </w:p>
    <w:p w14:paraId="563E2CB8" w14:textId="77777777" w:rsidR="001C703C" w:rsidRPr="001C703C" w:rsidRDefault="001C703C">
      <w:pPr>
        <w:pStyle w:val="TDC2"/>
        <w:tabs>
          <w:tab w:val="left" w:pos="880"/>
          <w:tab w:val="right" w:pos="8778"/>
        </w:tabs>
        <w:rPr>
          <w:rFonts w:ascii="Arial" w:eastAsiaTheme="minorEastAsia" w:hAnsi="Arial"/>
          <w:i w:val="0"/>
          <w:noProof/>
          <w:szCs w:val="24"/>
          <w:lang w:eastAsia="es-CO"/>
        </w:rPr>
      </w:pPr>
      <w:r w:rsidRPr="001C703C">
        <w:rPr>
          <w:rFonts w:ascii="Arial" w:hAnsi="Arial"/>
          <w:noProof/>
          <w:szCs w:val="24"/>
        </w:rPr>
        <w:t>3.3.</w:t>
      </w:r>
      <w:r w:rsidRPr="001C703C">
        <w:rPr>
          <w:rFonts w:ascii="Arial" w:eastAsiaTheme="minorEastAsia" w:hAnsi="Arial"/>
          <w:i w:val="0"/>
          <w:noProof/>
          <w:szCs w:val="24"/>
          <w:lang w:eastAsia="es-CO"/>
        </w:rPr>
        <w:tab/>
      </w:r>
      <w:r w:rsidRPr="001C703C">
        <w:rPr>
          <w:rFonts w:ascii="Arial" w:hAnsi="Arial"/>
          <w:noProof/>
          <w:szCs w:val="24"/>
        </w:rPr>
        <w:t>CALIFICACIÓN DE LA RELACIÓN ENTRE LAS VARIABLES</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_Toc421115225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17</w:t>
      </w:r>
      <w:r w:rsidRPr="001C703C">
        <w:rPr>
          <w:rFonts w:ascii="Arial" w:hAnsi="Arial"/>
          <w:noProof/>
          <w:szCs w:val="24"/>
        </w:rPr>
        <w:fldChar w:fldCharType="end"/>
      </w:r>
    </w:p>
    <w:p w14:paraId="2A467F3D" w14:textId="77777777" w:rsidR="001C703C" w:rsidRPr="001C703C" w:rsidRDefault="001C703C">
      <w:pPr>
        <w:pStyle w:val="TDC2"/>
        <w:tabs>
          <w:tab w:val="left" w:pos="880"/>
          <w:tab w:val="right" w:pos="8778"/>
        </w:tabs>
        <w:rPr>
          <w:rFonts w:ascii="Arial" w:eastAsiaTheme="minorEastAsia" w:hAnsi="Arial"/>
          <w:i w:val="0"/>
          <w:noProof/>
          <w:szCs w:val="24"/>
          <w:lang w:eastAsia="es-CO"/>
        </w:rPr>
      </w:pPr>
      <w:r w:rsidRPr="001C703C">
        <w:rPr>
          <w:rFonts w:ascii="Arial" w:hAnsi="Arial"/>
          <w:noProof/>
          <w:szCs w:val="24"/>
        </w:rPr>
        <w:t>3.4.</w:t>
      </w:r>
      <w:r w:rsidRPr="001C703C">
        <w:rPr>
          <w:rFonts w:ascii="Arial" w:eastAsiaTheme="minorEastAsia" w:hAnsi="Arial"/>
          <w:i w:val="0"/>
          <w:noProof/>
          <w:szCs w:val="24"/>
          <w:lang w:eastAsia="es-CO"/>
        </w:rPr>
        <w:tab/>
      </w:r>
      <w:r w:rsidRPr="001C703C">
        <w:rPr>
          <w:rFonts w:ascii="Arial" w:hAnsi="Arial"/>
          <w:noProof/>
          <w:szCs w:val="24"/>
        </w:rPr>
        <w:t>ANÁLISIS DE LA PRUEBA ACIDA DE LA MATRIZ</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_Toc421115226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18</w:t>
      </w:r>
      <w:r w:rsidRPr="001C703C">
        <w:rPr>
          <w:rFonts w:ascii="Arial" w:hAnsi="Arial"/>
          <w:noProof/>
          <w:szCs w:val="24"/>
        </w:rPr>
        <w:fldChar w:fldCharType="end"/>
      </w:r>
    </w:p>
    <w:p w14:paraId="6D8C0C51" w14:textId="77777777" w:rsidR="001C703C" w:rsidRPr="001C703C" w:rsidRDefault="001C703C">
      <w:pPr>
        <w:pStyle w:val="TDC2"/>
        <w:tabs>
          <w:tab w:val="left" w:pos="880"/>
          <w:tab w:val="right" w:pos="8778"/>
        </w:tabs>
        <w:rPr>
          <w:rFonts w:ascii="Arial" w:eastAsiaTheme="minorEastAsia" w:hAnsi="Arial"/>
          <w:i w:val="0"/>
          <w:noProof/>
          <w:szCs w:val="24"/>
          <w:lang w:eastAsia="es-CO"/>
        </w:rPr>
      </w:pPr>
      <w:r w:rsidRPr="001C703C">
        <w:rPr>
          <w:rFonts w:ascii="Arial" w:hAnsi="Arial"/>
          <w:noProof/>
          <w:szCs w:val="24"/>
        </w:rPr>
        <w:t>3.5.</w:t>
      </w:r>
      <w:r w:rsidRPr="001C703C">
        <w:rPr>
          <w:rFonts w:ascii="Arial" w:eastAsiaTheme="minorEastAsia" w:hAnsi="Arial"/>
          <w:i w:val="0"/>
          <w:noProof/>
          <w:szCs w:val="24"/>
          <w:lang w:eastAsia="es-CO"/>
        </w:rPr>
        <w:tab/>
      </w:r>
      <w:r w:rsidRPr="001C703C">
        <w:rPr>
          <w:rFonts w:ascii="Arial" w:hAnsi="Arial"/>
          <w:noProof/>
          <w:szCs w:val="24"/>
        </w:rPr>
        <w:t>MATRIZ IDENTIFICACIÓN CON MAYOR MOTRICIDAD Y DEPENDENCIA</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_Toc421115227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19</w:t>
      </w:r>
      <w:r w:rsidRPr="001C703C">
        <w:rPr>
          <w:rFonts w:ascii="Arial" w:hAnsi="Arial"/>
          <w:noProof/>
          <w:szCs w:val="24"/>
        </w:rPr>
        <w:fldChar w:fldCharType="end"/>
      </w:r>
    </w:p>
    <w:p w14:paraId="30C1725E" w14:textId="77777777" w:rsidR="001C703C" w:rsidRPr="001C703C" w:rsidRDefault="001C703C">
      <w:pPr>
        <w:pStyle w:val="TDC2"/>
        <w:tabs>
          <w:tab w:val="left" w:pos="880"/>
          <w:tab w:val="right" w:pos="8778"/>
        </w:tabs>
        <w:rPr>
          <w:rFonts w:ascii="Arial" w:eastAsiaTheme="minorEastAsia" w:hAnsi="Arial"/>
          <w:i w:val="0"/>
          <w:noProof/>
          <w:szCs w:val="24"/>
          <w:lang w:eastAsia="es-CO"/>
        </w:rPr>
      </w:pPr>
      <w:r w:rsidRPr="001C703C">
        <w:rPr>
          <w:rFonts w:ascii="Arial" w:hAnsi="Arial"/>
          <w:noProof/>
          <w:szCs w:val="24"/>
        </w:rPr>
        <w:t>3.6.</w:t>
      </w:r>
      <w:r w:rsidRPr="001C703C">
        <w:rPr>
          <w:rFonts w:ascii="Arial" w:eastAsiaTheme="minorEastAsia" w:hAnsi="Arial"/>
          <w:i w:val="0"/>
          <w:noProof/>
          <w:szCs w:val="24"/>
          <w:lang w:eastAsia="es-CO"/>
        </w:rPr>
        <w:tab/>
      </w:r>
      <w:r w:rsidRPr="001C703C">
        <w:rPr>
          <w:rFonts w:ascii="Arial" w:hAnsi="Arial"/>
          <w:noProof/>
          <w:szCs w:val="24"/>
        </w:rPr>
        <w:t>CARACTERÍSTICAS DE LA MATRIZ MDI</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_Toc421115228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21</w:t>
      </w:r>
      <w:r w:rsidRPr="001C703C">
        <w:rPr>
          <w:rFonts w:ascii="Arial" w:hAnsi="Arial"/>
          <w:noProof/>
          <w:szCs w:val="24"/>
        </w:rPr>
        <w:fldChar w:fldCharType="end"/>
      </w:r>
    </w:p>
    <w:p w14:paraId="084D4C34" w14:textId="77777777" w:rsidR="001C703C" w:rsidRPr="001C703C" w:rsidRDefault="001C703C">
      <w:pPr>
        <w:pStyle w:val="TDC2"/>
        <w:tabs>
          <w:tab w:val="left" w:pos="880"/>
          <w:tab w:val="right" w:pos="8778"/>
        </w:tabs>
        <w:rPr>
          <w:rFonts w:ascii="Arial" w:eastAsiaTheme="minorEastAsia" w:hAnsi="Arial"/>
          <w:i w:val="0"/>
          <w:noProof/>
          <w:szCs w:val="24"/>
          <w:lang w:eastAsia="es-CO"/>
        </w:rPr>
      </w:pPr>
      <w:r w:rsidRPr="001C703C">
        <w:rPr>
          <w:rFonts w:ascii="Arial" w:hAnsi="Arial"/>
          <w:noProof/>
          <w:szCs w:val="24"/>
        </w:rPr>
        <w:t>3.7.</w:t>
      </w:r>
      <w:r w:rsidRPr="001C703C">
        <w:rPr>
          <w:rFonts w:ascii="Arial" w:eastAsiaTheme="minorEastAsia" w:hAnsi="Arial"/>
          <w:i w:val="0"/>
          <w:noProof/>
          <w:szCs w:val="24"/>
          <w:lang w:eastAsia="es-CO"/>
        </w:rPr>
        <w:tab/>
      </w:r>
      <w:r w:rsidRPr="001C703C">
        <w:rPr>
          <w:rFonts w:ascii="Arial" w:hAnsi="Arial"/>
          <w:noProof/>
          <w:szCs w:val="24"/>
        </w:rPr>
        <w:t>ESTABILIDAD DE LA MDI</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_Toc421115229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21</w:t>
      </w:r>
      <w:r w:rsidRPr="001C703C">
        <w:rPr>
          <w:rFonts w:ascii="Arial" w:hAnsi="Arial"/>
          <w:noProof/>
          <w:szCs w:val="24"/>
        </w:rPr>
        <w:fldChar w:fldCharType="end"/>
      </w:r>
    </w:p>
    <w:p w14:paraId="18712861" w14:textId="77777777" w:rsidR="001C703C" w:rsidRPr="001C703C" w:rsidRDefault="001C703C">
      <w:pPr>
        <w:pStyle w:val="TDC2"/>
        <w:tabs>
          <w:tab w:val="left" w:pos="880"/>
          <w:tab w:val="right" w:pos="8778"/>
        </w:tabs>
        <w:rPr>
          <w:rFonts w:ascii="Arial" w:eastAsiaTheme="minorEastAsia" w:hAnsi="Arial"/>
          <w:i w:val="0"/>
          <w:noProof/>
          <w:szCs w:val="24"/>
          <w:lang w:eastAsia="es-CO"/>
        </w:rPr>
      </w:pPr>
      <w:r w:rsidRPr="001C703C">
        <w:rPr>
          <w:rFonts w:ascii="Arial" w:hAnsi="Arial"/>
          <w:noProof/>
          <w:szCs w:val="24"/>
        </w:rPr>
        <w:t>3.8.</w:t>
      </w:r>
      <w:r w:rsidRPr="001C703C">
        <w:rPr>
          <w:rFonts w:ascii="Arial" w:eastAsiaTheme="minorEastAsia" w:hAnsi="Arial"/>
          <w:i w:val="0"/>
          <w:noProof/>
          <w:szCs w:val="24"/>
          <w:lang w:eastAsia="es-CO"/>
        </w:rPr>
        <w:tab/>
      </w:r>
      <w:r w:rsidRPr="001C703C">
        <w:rPr>
          <w:rFonts w:ascii="Arial" w:hAnsi="Arial"/>
          <w:noProof/>
          <w:szCs w:val="24"/>
        </w:rPr>
        <w:t>PLANO DIRECTO</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_Toc421115230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22</w:t>
      </w:r>
      <w:r w:rsidRPr="001C703C">
        <w:rPr>
          <w:rFonts w:ascii="Arial" w:hAnsi="Arial"/>
          <w:noProof/>
          <w:szCs w:val="24"/>
        </w:rPr>
        <w:fldChar w:fldCharType="end"/>
      </w:r>
    </w:p>
    <w:p w14:paraId="4826E1A3" w14:textId="77777777" w:rsidR="001C703C" w:rsidRPr="001C703C" w:rsidRDefault="001C703C">
      <w:pPr>
        <w:pStyle w:val="TDC3"/>
        <w:tabs>
          <w:tab w:val="left" w:pos="1320"/>
          <w:tab w:val="right" w:pos="8778"/>
        </w:tabs>
        <w:rPr>
          <w:rFonts w:ascii="Arial" w:eastAsiaTheme="minorEastAsia" w:hAnsi="Arial"/>
          <w:noProof/>
          <w:szCs w:val="24"/>
          <w:lang w:eastAsia="es-CO"/>
        </w:rPr>
      </w:pPr>
      <w:r w:rsidRPr="001C703C">
        <w:rPr>
          <w:rFonts w:ascii="Arial" w:hAnsi="Arial"/>
          <w:noProof/>
          <w:szCs w:val="24"/>
        </w:rPr>
        <w:t>3.8.1.</w:t>
      </w:r>
      <w:r w:rsidRPr="001C703C">
        <w:rPr>
          <w:rFonts w:ascii="Arial" w:eastAsiaTheme="minorEastAsia" w:hAnsi="Arial"/>
          <w:noProof/>
          <w:szCs w:val="24"/>
          <w:lang w:eastAsia="es-CO"/>
        </w:rPr>
        <w:tab/>
      </w:r>
      <w:r w:rsidRPr="001C703C">
        <w:rPr>
          <w:rFonts w:ascii="Arial" w:hAnsi="Arial"/>
          <w:noProof/>
          <w:szCs w:val="24"/>
        </w:rPr>
        <w:t>Análisis por cuadrantes</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_Toc421115231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23</w:t>
      </w:r>
      <w:r w:rsidRPr="001C703C">
        <w:rPr>
          <w:rFonts w:ascii="Arial" w:hAnsi="Arial"/>
          <w:noProof/>
          <w:szCs w:val="24"/>
        </w:rPr>
        <w:fldChar w:fldCharType="end"/>
      </w:r>
    </w:p>
    <w:p w14:paraId="16AB003C" w14:textId="77777777" w:rsidR="001C703C" w:rsidRPr="001C703C" w:rsidRDefault="001C703C">
      <w:pPr>
        <w:pStyle w:val="TDC3"/>
        <w:tabs>
          <w:tab w:val="left" w:pos="1320"/>
          <w:tab w:val="right" w:pos="8778"/>
        </w:tabs>
        <w:rPr>
          <w:rFonts w:ascii="Arial" w:eastAsiaTheme="minorEastAsia" w:hAnsi="Arial"/>
          <w:noProof/>
          <w:szCs w:val="24"/>
          <w:lang w:eastAsia="es-CO"/>
        </w:rPr>
      </w:pPr>
      <w:r w:rsidRPr="001C703C">
        <w:rPr>
          <w:rFonts w:ascii="Arial" w:hAnsi="Arial"/>
          <w:noProof/>
          <w:szCs w:val="24"/>
        </w:rPr>
        <w:t>3.8.2.</w:t>
      </w:r>
      <w:r w:rsidRPr="001C703C">
        <w:rPr>
          <w:rFonts w:ascii="Arial" w:eastAsiaTheme="minorEastAsia" w:hAnsi="Arial"/>
          <w:noProof/>
          <w:szCs w:val="24"/>
          <w:lang w:eastAsia="es-CO"/>
        </w:rPr>
        <w:tab/>
      </w:r>
      <w:r w:rsidRPr="001C703C">
        <w:rPr>
          <w:rFonts w:ascii="Arial" w:hAnsi="Arial"/>
          <w:noProof/>
          <w:szCs w:val="24"/>
        </w:rPr>
        <w:t>Grafico directo.</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_Toc421115232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24</w:t>
      </w:r>
      <w:r w:rsidRPr="001C703C">
        <w:rPr>
          <w:rFonts w:ascii="Arial" w:hAnsi="Arial"/>
          <w:noProof/>
          <w:szCs w:val="24"/>
        </w:rPr>
        <w:fldChar w:fldCharType="end"/>
      </w:r>
    </w:p>
    <w:p w14:paraId="3934C55B" w14:textId="77777777" w:rsidR="001C703C" w:rsidRPr="001C703C" w:rsidRDefault="001C703C">
      <w:pPr>
        <w:pStyle w:val="TDC2"/>
        <w:tabs>
          <w:tab w:val="left" w:pos="880"/>
          <w:tab w:val="right" w:pos="8778"/>
        </w:tabs>
        <w:rPr>
          <w:rFonts w:ascii="Arial" w:eastAsiaTheme="minorEastAsia" w:hAnsi="Arial"/>
          <w:i w:val="0"/>
          <w:noProof/>
          <w:szCs w:val="24"/>
          <w:lang w:eastAsia="es-CO"/>
        </w:rPr>
      </w:pPr>
      <w:r w:rsidRPr="001C703C">
        <w:rPr>
          <w:rFonts w:ascii="Arial" w:hAnsi="Arial"/>
          <w:noProof/>
          <w:szCs w:val="24"/>
        </w:rPr>
        <w:t>3.9.</w:t>
      </w:r>
      <w:r w:rsidRPr="001C703C">
        <w:rPr>
          <w:rFonts w:ascii="Arial" w:eastAsiaTheme="minorEastAsia" w:hAnsi="Arial"/>
          <w:i w:val="0"/>
          <w:noProof/>
          <w:szCs w:val="24"/>
          <w:lang w:eastAsia="es-CO"/>
        </w:rPr>
        <w:tab/>
      </w:r>
      <w:r w:rsidRPr="001C703C">
        <w:rPr>
          <w:rFonts w:ascii="Arial" w:hAnsi="Arial"/>
          <w:noProof/>
          <w:szCs w:val="24"/>
        </w:rPr>
        <w:t>RESULTADOS POR MATRIZ INDIRECTA MII</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_Toc421115233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26</w:t>
      </w:r>
      <w:r w:rsidRPr="001C703C">
        <w:rPr>
          <w:rFonts w:ascii="Arial" w:hAnsi="Arial"/>
          <w:noProof/>
          <w:szCs w:val="24"/>
        </w:rPr>
        <w:fldChar w:fldCharType="end"/>
      </w:r>
    </w:p>
    <w:p w14:paraId="3883F971" w14:textId="77777777" w:rsidR="001C703C" w:rsidRPr="001C703C" w:rsidRDefault="001C703C">
      <w:pPr>
        <w:pStyle w:val="TDC2"/>
        <w:tabs>
          <w:tab w:val="left" w:pos="1100"/>
          <w:tab w:val="right" w:pos="8778"/>
        </w:tabs>
        <w:rPr>
          <w:rFonts w:ascii="Arial" w:eastAsiaTheme="minorEastAsia" w:hAnsi="Arial"/>
          <w:i w:val="0"/>
          <w:noProof/>
          <w:szCs w:val="24"/>
          <w:lang w:eastAsia="es-CO"/>
        </w:rPr>
      </w:pPr>
      <w:r w:rsidRPr="001C703C">
        <w:rPr>
          <w:rFonts w:ascii="Arial" w:hAnsi="Arial"/>
          <w:noProof/>
          <w:szCs w:val="24"/>
        </w:rPr>
        <w:t>3.10.</w:t>
      </w:r>
      <w:r w:rsidRPr="001C703C">
        <w:rPr>
          <w:rFonts w:ascii="Arial" w:eastAsiaTheme="minorEastAsia" w:hAnsi="Arial"/>
          <w:i w:val="0"/>
          <w:noProof/>
          <w:szCs w:val="24"/>
          <w:lang w:eastAsia="es-CO"/>
        </w:rPr>
        <w:tab/>
      </w:r>
      <w:r w:rsidRPr="001C703C">
        <w:rPr>
          <w:rFonts w:ascii="Arial" w:hAnsi="Arial"/>
          <w:noProof/>
          <w:szCs w:val="24"/>
        </w:rPr>
        <w:t>RESULTADOS DEL PLANO DE DESPLAZAMIENTO</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_Toc421115234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26</w:t>
      </w:r>
      <w:r w:rsidRPr="001C703C">
        <w:rPr>
          <w:rFonts w:ascii="Arial" w:hAnsi="Arial"/>
          <w:noProof/>
          <w:szCs w:val="24"/>
        </w:rPr>
        <w:fldChar w:fldCharType="end"/>
      </w:r>
    </w:p>
    <w:p w14:paraId="3A054588" w14:textId="77777777" w:rsidR="001C703C" w:rsidRPr="001C703C" w:rsidRDefault="001C703C">
      <w:pPr>
        <w:pStyle w:val="TDC2"/>
        <w:tabs>
          <w:tab w:val="left" w:pos="1100"/>
          <w:tab w:val="right" w:pos="8778"/>
        </w:tabs>
        <w:rPr>
          <w:rFonts w:ascii="Arial" w:eastAsiaTheme="minorEastAsia" w:hAnsi="Arial"/>
          <w:i w:val="0"/>
          <w:noProof/>
          <w:szCs w:val="24"/>
          <w:lang w:eastAsia="es-CO"/>
        </w:rPr>
      </w:pPr>
      <w:r w:rsidRPr="001C703C">
        <w:rPr>
          <w:rFonts w:ascii="Arial" w:hAnsi="Arial"/>
          <w:noProof/>
          <w:szCs w:val="24"/>
        </w:rPr>
        <w:t>3.11.</w:t>
      </w:r>
      <w:r w:rsidRPr="001C703C">
        <w:rPr>
          <w:rFonts w:ascii="Arial" w:eastAsiaTheme="minorEastAsia" w:hAnsi="Arial"/>
          <w:i w:val="0"/>
          <w:noProof/>
          <w:szCs w:val="24"/>
          <w:lang w:eastAsia="es-CO"/>
        </w:rPr>
        <w:tab/>
      </w:r>
      <w:r w:rsidRPr="001C703C">
        <w:rPr>
          <w:rFonts w:ascii="Arial" w:hAnsi="Arial"/>
          <w:noProof/>
          <w:szCs w:val="24"/>
        </w:rPr>
        <w:t>INTERPRETACIÓN FINAL DE LA APLICACIÓN MICMAC ALCALDÍA CAJIBÍO 2030</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_Toc421115235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27</w:t>
      </w:r>
      <w:r w:rsidRPr="001C703C">
        <w:rPr>
          <w:rFonts w:ascii="Arial" w:hAnsi="Arial"/>
          <w:noProof/>
          <w:szCs w:val="24"/>
        </w:rPr>
        <w:fldChar w:fldCharType="end"/>
      </w:r>
    </w:p>
    <w:p w14:paraId="7749584E" w14:textId="77777777" w:rsidR="001C703C" w:rsidRPr="001C703C" w:rsidRDefault="001C703C">
      <w:pPr>
        <w:pStyle w:val="TDC1"/>
        <w:rPr>
          <w:rFonts w:ascii="Arial" w:eastAsiaTheme="minorEastAsia" w:hAnsi="Arial"/>
          <w:b w:val="0"/>
          <w:noProof/>
          <w:szCs w:val="24"/>
          <w:lang w:eastAsia="es-CO"/>
        </w:rPr>
      </w:pPr>
      <w:r w:rsidRPr="001C703C">
        <w:rPr>
          <w:rFonts w:ascii="Arial" w:hAnsi="Arial"/>
          <w:noProof/>
          <w:szCs w:val="24"/>
        </w:rPr>
        <w:t>4.</w:t>
      </w:r>
      <w:r w:rsidRPr="001C703C">
        <w:rPr>
          <w:rFonts w:ascii="Arial" w:eastAsiaTheme="minorEastAsia" w:hAnsi="Arial"/>
          <w:b w:val="0"/>
          <w:noProof/>
          <w:szCs w:val="24"/>
          <w:lang w:eastAsia="es-CO"/>
        </w:rPr>
        <w:tab/>
      </w:r>
      <w:r w:rsidRPr="001C703C">
        <w:rPr>
          <w:rFonts w:ascii="Arial" w:hAnsi="Arial"/>
          <w:noProof/>
          <w:szCs w:val="24"/>
        </w:rPr>
        <w:t>SISTEMA DE IMPACTO CRUZADO DE LAS PROBABILIDADES DE LOS EXPERTOS SMIC PROB EXPERT</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_Toc421115236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30</w:t>
      </w:r>
      <w:r w:rsidRPr="001C703C">
        <w:rPr>
          <w:rFonts w:ascii="Arial" w:hAnsi="Arial"/>
          <w:noProof/>
          <w:szCs w:val="24"/>
        </w:rPr>
        <w:fldChar w:fldCharType="end"/>
      </w:r>
    </w:p>
    <w:p w14:paraId="53CDA9BC" w14:textId="77777777" w:rsidR="001C703C" w:rsidRPr="001C703C" w:rsidRDefault="001C703C">
      <w:pPr>
        <w:pStyle w:val="TDC2"/>
        <w:tabs>
          <w:tab w:val="left" w:pos="880"/>
          <w:tab w:val="right" w:pos="8778"/>
        </w:tabs>
        <w:rPr>
          <w:rFonts w:ascii="Arial" w:eastAsiaTheme="minorEastAsia" w:hAnsi="Arial"/>
          <w:i w:val="0"/>
          <w:noProof/>
          <w:szCs w:val="24"/>
          <w:lang w:eastAsia="es-CO"/>
        </w:rPr>
      </w:pPr>
      <w:r w:rsidRPr="001C703C">
        <w:rPr>
          <w:rFonts w:ascii="Arial" w:hAnsi="Arial"/>
          <w:noProof/>
          <w:szCs w:val="24"/>
        </w:rPr>
        <w:t>4.1.</w:t>
      </w:r>
      <w:r w:rsidRPr="001C703C">
        <w:rPr>
          <w:rFonts w:ascii="Arial" w:eastAsiaTheme="minorEastAsia" w:hAnsi="Arial"/>
          <w:i w:val="0"/>
          <w:noProof/>
          <w:szCs w:val="24"/>
          <w:lang w:eastAsia="es-CO"/>
        </w:rPr>
        <w:tab/>
      </w:r>
      <w:r w:rsidRPr="001C703C">
        <w:rPr>
          <w:rFonts w:ascii="Arial" w:hAnsi="Arial"/>
          <w:noProof/>
          <w:szCs w:val="24"/>
        </w:rPr>
        <w:t>CREACIÓN DEL PROYECTO Y FORMULACIÓN DE HIPÓTESIS</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_Toc421115237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30</w:t>
      </w:r>
      <w:r w:rsidRPr="001C703C">
        <w:rPr>
          <w:rFonts w:ascii="Arial" w:hAnsi="Arial"/>
          <w:noProof/>
          <w:szCs w:val="24"/>
        </w:rPr>
        <w:fldChar w:fldCharType="end"/>
      </w:r>
    </w:p>
    <w:p w14:paraId="13F585D0" w14:textId="77777777" w:rsidR="001C703C" w:rsidRPr="001C703C" w:rsidRDefault="001C703C">
      <w:pPr>
        <w:pStyle w:val="TDC2"/>
        <w:tabs>
          <w:tab w:val="left" w:pos="880"/>
          <w:tab w:val="right" w:pos="8778"/>
        </w:tabs>
        <w:rPr>
          <w:rFonts w:ascii="Arial" w:eastAsiaTheme="minorEastAsia" w:hAnsi="Arial"/>
          <w:i w:val="0"/>
          <w:noProof/>
          <w:szCs w:val="24"/>
          <w:lang w:eastAsia="es-CO"/>
        </w:rPr>
      </w:pPr>
      <w:r w:rsidRPr="001C703C">
        <w:rPr>
          <w:rFonts w:ascii="Arial" w:hAnsi="Arial"/>
          <w:noProof/>
          <w:szCs w:val="24"/>
        </w:rPr>
        <w:t>4.2.</w:t>
      </w:r>
      <w:r w:rsidRPr="001C703C">
        <w:rPr>
          <w:rFonts w:ascii="Arial" w:eastAsiaTheme="minorEastAsia" w:hAnsi="Arial"/>
          <w:i w:val="0"/>
          <w:noProof/>
          <w:szCs w:val="24"/>
          <w:lang w:eastAsia="es-CO"/>
        </w:rPr>
        <w:tab/>
      </w:r>
      <w:r w:rsidRPr="001C703C">
        <w:rPr>
          <w:rFonts w:ascii="Arial" w:hAnsi="Arial"/>
          <w:noProof/>
          <w:szCs w:val="24"/>
        </w:rPr>
        <w:t>LISTA DE EXPERTOS</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_Toc421115238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32</w:t>
      </w:r>
      <w:r w:rsidRPr="001C703C">
        <w:rPr>
          <w:rFonts w:ascii="Arial" w:hAnsi="Arial"/>
          <w:noProof/>
          <w:szCs w:val="24"/>
        </w:rPr>
        <w:fldChar w:fldCharType="end"/>
      </w:r>
    </w:p>
    <w:p w14:paraId="4D1B4159" w14:textId="77777777" w:rsidR="001C703C" w:rsidRPr="001C703C" w:rsidRDefault="001C703C">
      <w:pPr>
        <w:pStyle w:val="TDC2"/>
        <w:tabs>
          <w:tab w:val="left" w:pos="880"/>
          <w:tab w:val="right" w:pos="8778"/>
        </w:tabs>
        <w:rPr>
          <w:rFonts w:ascii="Arial" w:eastAsiaTheme="minorEastAsia" w:hAnsi="Arial"/>
          <w:i w:val="0"/>
          <w:noProof/>
          <w:szCs w:val="24"/>
          <w:lang w:eastAsia="es-CO"/>
        </w:rPr>
      </w:pPr>
      <w:r w:rsidRPr="001C703C">
        <w:rPr>
          <w:rFonts w:ascii="Arial" w:hAnsi="Arial"/>
          <w:noProof/>
          <w:szCs w:val="24"/>
        </w:rPr>
        <w:t>4.3.</w:t>
      </w:r>
      <w:r w:rsidRPr="001C703C">
        <w:rPr>
          <w:rFonts w:ascii="Arial" w:eastAsiaTheme="minorEastAsia" w:hAnsi="Arial"/>
          <w:i w:val="0"/>
          <w:noProof/>
          <w:szCs w:val="24"/>
          <w:lang w:eastAsia="es-CO"/>
        </w:rPr>
        <w:tab/>
      </w:r>
      <w:r w:rsidRPr="001C703C">
        <w:rPr>
          <w:rFonts w:ascii="Arial" w:hAnsi="Arial"/>
          <w:noProof/>
          <w:szCs w:val="24"/>
        </w:rPr>
        <w:t>PROBABILIDADES SIMPLES</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_Toc421115239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33</w:t>
      </w:r>
      <w:r w:rsidRPr="001C703C">
        <w:rPr>
          <w:rFonts w:ascii="Arial" w:hAnsi="Arial"/>
          <w:noProof/>
          <w:szCs w:val="24"/>
        </w:rPr>
        <w:fldChar w:fldCharType="end"/>
      </w:r>
    </w:p>
    <w:p w14:paraId="29A6C36F" w14:textId="77777777" w:rsidR="001C703C" w:rsidRPr="001C703C" w:rsidRDefault="001C703C">
      <w:pPr>
        <w:pStyle w:val="TDC2"/>
        <w:tabs>
          <w:tab w:val="left" w:pos="880"/>
          <w:tab w:val="right" w:pos="8778"/>
        </w:tabs>
        <w:rPr>
          <w:rFonts w:ascii="Arial" w:eastAsiaTheme="minorEastAsia" w:hAnsi="Arial"/>
          <w:i w:val="0"/>
          <w:noProof/>
          <w:szCs w:val="24"/>
          <w:lang w:eastAsia="es-CO"/>
        </w:rPr>
      </w:pPr>
      <w:r w:rsidRPr="001C703C">
        <w:rPr>
          <w:rFonts w:ascii="Arial" w:hAnsi="Arial"/>
          <w:noProof/>
          <w:szCs w:val="24"/>
        </w:rPr>
        <w:t>4.4.</w:t>
      </w:r>
      <w:r w:rsidRPr="001C703C">
        <w:rPr>
          <w:rFonts w:ascii="Arial" w:eastAsiaTheme="minorEastAsia" w:hAnsi="Arial"/>
          <w:i w:val="0"/>
          <w:noProof/>
          <w:szCs w:val="24"/>
          <w:lang w:eastAsia="es-CO"/>
        </w:rPr>
        <w:tab/>
      </w:r>
      <w:r w:rsidRPr="001C703C">
        <w:rPr>
          <w:rFonts w:ascii="Arial" w:hAnsi="Arial"/>
          <w:noProof/>
          <w:szCs w:val="24"/>
        </w:rPr>
        <w:t>PROBABILIDADES CONDICIONALES SI REALIZACIÓN</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_Toc421115240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34</w:t>
      </w:r>
      <w:r w:rsidRPr="001C703C">
        <w:rPr>
          <w:rFonts w:ascii="Arial" w:hAnsi="Arial"/>
          <w:noProof/>
          <w:szCs w:val="24"/>
        </w:rPr>
        <w:fldChar w:fldCharType="end"/>
      </w:r>
    </w:p>
    <w:p w14:paraId="7DA43377" w14:textId="77777777" w:rsidR="001C703C" w:rsidRPr="001C703C" w:rsidRDefault="001C703C">
      <w:pPr>
        <w:pStyle w:val="TDC2"/>
        <w:tabs>
          <w:tab w:val="left" w:pos="880"/>
          <w:tab w:val="right" w:pos="8778"/>
        </w:tabs>
        <w:rPr>
          <w:rFonts w:ascii="Arial" w:eastAsiaTheme="minorEastAsia" w:hAnsi="Arial"/>
          <w:i w:val="0"/>
          <w:noProof/>
          <w:szCs w:val="24"/>
          <w:lang w:eastAsia="es-CO"/>
        </w:rPr>
      </w:pPr>
      <w:r w:rsidRPr="001C703C">
        <w:rPr>
          <w:rFonts w:ascii="Arial" w:hAnsi="Arial"/>
          <w:noProof/>
          <w:szCs w:val="24"/>
        </w:rPr>
        <w:t>4.5.</w:t>
      </w:r>
      <w:r w:rsidRPr="001C703C">
        <w:rPr>
          <w:rFonts w:ascii="Arial" w:eastAsiaTheme="minorEastAsia" w:hAnsi="Arial"/>
          <w:i w:val="0"/>
          <w:noProof/>
          <w:szCs w:val="24"/>
          <w:lang w:eastAsia="es-CO"/>
        </w:rPr>
        <w:tab/>
      </w:r>
      <w:r w:rsidRPr="001C703C">
        <w:rPr>
          <w:rFonts w:ascii="Arial" w:hAnsi="Arial"/>
          <w:noProof/>
          <w:szCs w:val="24"/>
        </w:rPr>
        <w:t>PROBABILIDADES CONDICIONALES SI NO REALIZACIÓN</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_Toc421115241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35</w:t>
      </w:r>
      <w:r w:rsidRPr="001C703C">
        <w:rPr>
          <w:rFonts w:ascii="Arial" w:hAnsi="Arial"/>
          <w:noProof/>
          <w:szCs w:val="24"/>
        </w:rPr>
        <w:fldChar w:fldCharType="end"/>
      </w:r>
    </w:p>
    <w:p w14:paraId="1F575AA3" w14:textId="77777777" w:rsidR="001C703C" w:rsidRPr="001C703C" w:rsidRDefault="001C703C">
      <w:pPr>
        <w:pStyle w:val="TDC2"/>
        <w:tabs>
          <w:tab w:val="left" w:pos="880"/>
          <w:tab w:val="right" w:pos="8778"/>
        </w:tabs>
        <w:rPr>
          <w:rFonts w:ascii="Arial" w:eastAsiaTheme="minorEastAsia" w:hAnsi="Arial"/>
          <w:i w:val="0"/>
          <w:noProof/>
          <w:szCs w:val="24"/>
          <w:lang w:eastAsia="es-CO"/>
        </w:rPr>
      </w:pPr>
      <w:r w:rsidRPr="001C703C">
        <w:rPr>
          <w:rFonts w:ascii="Arial" w:hAnsi="Arial"/>
          <w:noProof/>
          <w:szCs w:val="24"/>
        </w:rPr>
        <w:t>4.6.</w:t>
      </w:r>
      <w:r w:rsidRPr="001C703C">
        <w:rPr>
          <w:rFonts w:ascii="Arial" w:eastAsiaTheme="minorEastAsia" w:hAnsi="Arial"/>
          <w:i w:val="0"/>
          <w:noProof/>
          <w:szCs w:val="24"/>
          <w:lang w:eastAsia="es-CO"/>
        </w:rPr>
        <w:tab/>
      </w:r>
      <w:r w:rsidRPr="001C703C">
        <w:rPr>
          <w:rFonts w:ascii="Arial" w:hAnsi="Arial"/>
          <w:noProof/>
          <w:szCs w:val="24"/>
        </w:rPr>
        <w:t>MATRIZ PROBABILIDAD DE LOS ESCENARIOS</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_Toc421115242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37</w:t>
      </w:r>
      <w:r w:rsidRPr="001C703C">
        <w:rPr>
          <w:rFonts w:ascii="Arial" w:hAnsi="Arial"/>
          <w:noProof/>
          <w:szCs w:val="24"/>
        </w:rPr>
        <w:fldChar w:fldCharType="end"/>
      </w:r>
    </w:p>
    <w:p w14:paraId="753CE32C" w14:textId="77777777" w:rsidR="001C703C" w:rsidRPr="001C703C" w:rsidRDefault="001C703C">
      <w:pPr>
        <w:pStyle w:val="TDC2"/>
        <w:tabs>
          <w:tab w:val="left" w:pos="880"/>
          <w:tab w:val="right" w:pos="8778"/>
        </w:tabs>
        <w:rPr>
          <w:rFonts w:ascii="Arial" w:eastAsiaTheme="minorEastAsia" w:hAnsi="Arial"/>
          <w:i w:val="0"/>
          <w:noProof/>
          <w:szCs w:val="24"/>
          <w:lang w:eastAsia="es-CO"/>
        </w:rPr>
      </w:pPr>
      <w:r w:rsidRPr="001C703C">
        <w:rPr>
          <w:rFonts w:ascii="Arial" w:hAnsi="Arial"/>
          <w:noProof/>
          <w:szCs w:val="24"/>
        </w:rPr>
        <w:t>4.7.</w:t>
      </w:r>
      <w:r w:rsidRPr="001C703C">
        <w:rPr>
          <w:rFonts w:ascii="Arial" w:eastAsiaTheme="minorEastAsia" w:hAnsi="Arial"/>
          <w:i w:val="0"/>
          <w:noProof/>
          <w:szCs w:val="24"/>
          <w:lang w:eastAsia="es-CO"/>
        </w:rPr>
        <w:tab/>
      </w:r>
      <w:r w:rsidRPr="001C703C">
        <w:rPr>
          <w:rFonts w:ascii="Arial" w:hAnsi="Arial"/>
          <w:noProof/>
          <w:szCs w:val="24"/>
        </w:rPr>
        <w:t>HISTOGRAMA PROBABILIDAD DE LOS ESCENARIOS</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_Toc421115243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38</w:t>
      </w:r>
      <w:r w:rsidRPr="001C703C">
        <w:rPr>
          <w:rFonts w:ascii="Arial" w:hAnsi="Arial"/>
          <w:noProof/>
          <w:szCs w:val="24"/>
        </w:rPr>
        <w:fldChar w:fldCharType="end"/>
      </w:r>
    </w:p>
    <w:p w14:paraId="3BE40586" w14:textId="77777777" w:rsidR="001C703C" w:rsidRPr="001C703C" w:rsidRDefault="001C703C">
      <w:pPr>
        <w:pStyle w:val="TDC2"/>
        <w:tabs>
          <w:tab w:val="left" w:pos="880"/>
          <w:tab w:val="right" w:pos="8778"/>
        </w:tabs>
        <w:rPr>
          <w:rFonts w:ascii="Arial" w:eastAsiaTheme="minorEastAsia" w:hAnsi="Arial"/>
          <w:i w:val="0"/>
          <w:noProof/>
          <w:szCs w:val="24"/>
          <w:lang w:eastAsia="es-CO"/>
        </w:rPr>
      </w:pPr>
      <w:r w:rsidRPr="001C703C">
        <w:rPr>
          <w:rFonts w:ascii="Arial" w:hAnsi="Arial"/>
          <w:noProof/>
          <w:szCs w:val="24"/>
        </w:rPr>
        <w:t>4.8.</w:t>
      </w:r>
      <w:r w:rsidRPr="001C703C">
        <w:rPr>
          <w:rFonts w:ascii="Arial" w:eastAsiaTheme="minorEastAsia" w:hAnsi="Arial"/>
          <w:i w:val="0"/>
          <w:noProof/>
          <w:szCs w:val="24"/>
          <w:lang w:eastAsia="es-CO"/>
        </w:rPr>
        <w:tab/>
      </w:r>
      <w:r w:rsidRPr="001C703C">
        <w:rPr>
          <w:rFonts w:ascii="Arial" w:hAnsi="Arial"/>
          <w:noProof/>
          <w:szCs w:val="24"/>
        </w:rPr>
        <w:t>CONSTRUCCIÓN DE ESCENARIOS</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_Toc421115244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39</w:t>
      </w:r>
      <w:r w:rsidRPr="001C703C">
        <w:rPr>
          <w:rFonts w:ascii="Arial" w:hAnsi="Arial"/>
          <w:noProof/>
          <w:szCs w:val="24"/>
        </w:rPr>
        <w:fldChar w:fldCharType="end"/>
      </w:r>
    </w:p>
    <w:p w14:paraId="35B4A6F1" w14:textId="77777777" w:rsidR="001C703C" w:rsidRPr="001C703C" w:rsidRDefault="001C703C">
      <w:pPr>
        <w:pStyle w:val="TDC3"/>
        <w:tabs>
          <w:tab w:val="left" w:pos="1320"/>
          <w:tab w:val="right" w:pos="8778"/>
        </w:tabs>
        <w:rPr>
          <w:rFonts w:ascii="Arial" w:eastAsiaTheme="minorEastAsia" w:hAnsi="Arial"/>
          <w:noProof/>
          <w:szCs w:val="24"/>
          <w:lang w:eastAsia="es-CO"/>
        </w:rPr>
      </w:pPr>
      <w:r w:rsidRPr="001C703C">
        <w:rPr>
          <w:rFonts w:ascii="Arial" w:hAnsi="Arial"/>
          <w:noProof/>
          <w:szCs w:val="24"/>
          <w:lang w:eastAsia="es-CO"/>
        </w:rPr>
        <w:t>4.8.1.</w:t>
      </w:r>
      <w:r w:rsidRPr="001C703C">
        <w:rPr>
          <w:rFonts w:ascii="Arial" w:eastAsiaTheme="minorEastAsia" w:hAnsi="Arial"/>
          <w:noProof/>
          <w:szCs w:val="24"/>
          <w:lang w:eastAsia="es-CO"/>
        </w:rPr>
        <w:tab/>
      </w:r>
      <w:r w:rsidRPr="001C703C">
        <w:rPr>
          <w:rFonts w:ascii="Arial" w:hAnsi="Arial"/>
          <w:noProof/>
          <w:szCs w:val="24"/>
          <w:lang w:eastAsia="es-CO"/>
        </w:rPr>
        <w:t>Escenario Tendencial.</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_Toc421115245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39</w:t>
      </w:r>
      <w:r w:rsidRPr="001C703C">
        <w:rPr>
          <w:rFonts w:ascii="Arial" w:hAnsi="Arial"/>
          <w:noProof/>
          <w:szCs w:val="24"/>
        </w:rPr>
        <w:fldChar w:fldCharType="end"/>
      </w:r>
    </w:p>
    <w:p w14:paraId="6E754D68" w14:textId="77777777" w:rsidR="001C703C" w:rsidRPr="001C703C" w:rsidRDefault="001C703C">
      <w:pPr>
        <w:pStyle w:val="TDC3"/>
        <w:tabs>
          <w:tab w:val="left" w:pos="1320"/>
          <w:tab w:val="right" w:pos="8778"/>
        </w:tabs>
        <w:rPr>
          <w:rFonts w:ascii="Arial" w:eastAsiaTheme="minorEastAsia" w:hAnsi="Arial"/>
          <w:noProof/>
          <w:szCs w:val="24"/>
          <w:lang w:eastAsia="es-CO"/>
        </w:rPr>
      </w:pPr>
      <w:r w:rsidRPr="001C703C">
        <w:rPr>
          <w:rFonts w:ascii="Arial" w:eastAsia="Times New Roman" w:hAnsi="Arial"/>
          <w:noProof/>
          <w:color w:val="222222"/>
          <w:szCs w:val="24"/>
          <w:lang w:eastAsia="es-CO"/>
        </w:rPr>
        <w:t>4.8.2.</w:t>
      </w:r>
      <w:r w:rsidRPr="001C703C">
        <w:rPr>
          <w:rFonts w:ascii="Arial" w:eastAsiaTheme="minorEastAsia" w:hAnsi="Arial"/>
          <w:noProof/>
          <w:szCs w:val="24"/>
          <w:lang w:eastAsia="es-CO"/>
        </w:rPr>
        <w:tab/>
      </w:r>
      <w:r w:rsidRPr="001C703C">
        <w:rPr>
          <w:rFonts w:ascii="Arial" w:eastAsia="Times New Roman" w:hAnsi="Arial"/>
          <w:noProof/>
          <w:color w:val="222222"/>
          <w:szCs w:val="24"/>
          <w:lang w:eastAsia="es-CO"/>
        </w:rPr>
        <w:t xml:space="preserve">Escenario de </w:t>
      </w:r>
      <w:r w:rsidRPr="001C703C">
        <w:rPr>
          <w:rFonts w:ascii="Arial" w:hAnsi="Arial"/>
          <w:noProof/>
          <w:szCs w:val="24"/>
          <w:lang w:eastAsia="es-CO"/>
        </w:rPr>
        <w:t>ruptura</w:t>
      </w:r>
      <w:r w:rsidRPr="001C703C">
        <w:rPr>
          <w:rFonts w:ascii="Arial" w:eastAsia="Times New Roman" w:hAnsi="Arial"/>
          <w:noProof/>
          <w:color w:val="222222"/>
          <w:szCs w:val="24"/>
          <w:lang w:eastAsia="es-CO"/>
        </w:rPr>
        <w:t>. 64 – 000000</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_Toc421115246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39</w:t>
      </w:r>
      <w:r w:rsidRPr="001C703C">
        <w:rPr>
          <w:rFonts w:ascii="Arial" w:hAnsi="Arial"/>
          <w:noProof/>
          <w:szCs w:val="24"/>
        </w:rPr>
        <w:fldChar w:fldCharType="end"/>
      </w:r>
    </w:p>
    <w:p w14:paraId="2527712A" w14:textId="77777777" w:rsidR="001C703C" w:rsidRPr="001C703C" w:rsidRDefault="001C703C">
      <w:pPr>
        <w:pStyle w:val="TDC3"/>
        <w:tabs>
          <w:tab w:val="left" w:pos="1320"/>
          <w:tab w:val="right" w:pos="8778"/>
        </w:tabs>
        <w:rPr>
          <w:rFonts w:ascii="Arial" w:eastAsiaTheme="minorEastAsia" w:hAnsi="Arial"/>
          <w:noProof/>
          <w:szCs w:val="24"/>
          <w:lang w:eastAsia="es-CO"/>
        </w:rPr>
      </w:pPr>
      <w:r w:rsidRPr="001C703C">
        <w:rPr>
          <w:rFonts w:ascii="Arial" w:eastAsia="Times New Roman" w:hAnsi="Arial"/>
          <w:noProof/>
          <w:color w:val="222222"/>
          <w:szCs w:val="24"/>
          <w:lang w:eastAsia="es-CO"/>
        </w:rPr>
        <w:t>4.8.3.</w:t>
      </w:r>
      <w:r w:rsidRPr="001C703C">
        <w:rPr>
          <w:rFonts w:ascii="Arial" w:eastAsiaTheme="minorEastAsia" w:hAnsi="Arial"/>
          <w:noProof/>
          <w:szCs w:val="24"/>
          <w:lang w:eastAsia="es-CO"/>
        </w:rPr>
        <w:tab/>
      </w:r>
      <w:r w:rsidRPr="001C703C">
        <w:rPr>
          <w:rFonts w:ascii="Arial" w:hAnsi="Arial"/>
          <w:noProof/>
          <w:szCs w:val="24"/>
          <w:lang w:eastAsia="es-CO"/>
        </w:rPr>
        <w:t>Escenario</w:t>
      </w:r>
      <w:r w:rsidRPr="001C703C">
        <w:rPr>
          <w:rFonts w:ascii="Arial" w:eastAsia="Times New Roman" w:hAnsi="Arial"/>
          <w:noProof/>
          <w:color w:val="222222"/>
          <w:szCs w:val="24"/>
          <w:lang w:eastAsia="es-CO"/>
        </w:rPr>
        <w:t xml:space="preserve"> Normativo</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_Toc421115247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39</w:t>
      </w:r>
      <w:r w:rsidRPr="001C703C">
        <w:rPr>
          <w:rFonts w:ascii="Arial" w:hAnsi="Arial"/>
          <w:noProof/>
          <w:szCs w:val="24"/>
        </w:rPr>
        <w:fldChar w:fldCharType="end"/>
      </w:r>
    </w:p>
    <w:p w14:paraId="752D1EC3" w14:textId="77777777" w:rsidR="001C703C" w:rsidRPr="001C703C" w:rsidRDefault="001C703C">
      <w:pPr>
        <w:pStyle w:val="TDC1"/>
        <w:rPr>
          <w:rFonts w:ascii="Arial" w:eastAsiaTheme="minorEastAsia" w:hAnsi="Arial"/>
          <w:b w:val="0"/>
          <w:noProof/>
          <w:szCs w:val="24"/>
          <w:lang w:eastAsia="es-CO"/>
        </w:rPr>
      </w:pPr>
      <w:r w:rsidRPr="001C703C">
        <w:rPr>
          <w:rFonts w:ascii="Arial" w:hAnsi="Arial"/>
          <w:noProof/>
          <w:szCs w:val="24"/>
        </w:rPr>
        <w:t>5.</w:t>
      </w:r>
      <w:r w:rsidRPr="001C703C">
        <w:rPr>
          <w:rFonts w:ascii="Arial" w:eastAsiaTheme="minorEastAsia" w:hAnsi="Arial"/>
          <w:b w:val="0"/>
          <w:noProof/>
          <w:szCs w:val="24"/>
          <w:lang w:eastAsia="es-CO"/>
        </w:rPr>
        <w:tab/>
      </w:r>
      <w:r w:rsidRPr="001C703C">
        <w:rPr>
          <w:rFonts w:ascii="Arial" w:hAnsi="Arial"/>
          <w:noProof/>
          <w:szCs w:val="24"/>
        </w:rPr>
        <w:t>CONCLUSIONES</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_Toc421115248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40</w:t>
      </w:r>
      <w:r w:rsidRPr="001C703C">
        <w:rPr>
          <w:rFonts w:ascii="Arial" w:hAnsi="Arial"/>
          <w:noProof/>
          <w:szCs w:val="24"/>
        </w:rPr>
        <w:fldChar w:fldCharType="end"/>
      </w:r>
    </w:p>
    <w:p w14:paraId="5F021C1E" w14:textId="77777777" w:rsidR="001C703C" w:rsidRPr="001C703C" w:rsidRDefault="001C703C">
      <w:pPr>
        <w:pStyle w:val="TDC1"/>
        <w:rPr>
          <w:rFonts w:ascii="Arial" w:eastAsiaTheme="minorEastAsia" w:hAnsi="Arial"/>
          <w:b w:val="0"/>
          <w:noProof/>
          <w:szCs w:val="24"/>
          <w:lang w:eastAsia="es-CO"/>
        </w:rPr>
      </w:pPr>
      <w:r w:rsidRPr="001C703C">
        <w:rPr>
          <w:rFonts w:ascii="Arial" w:hAnsi="Arial"/>
          <w:noProof/>
          <w:szCs w:val="24"/>
        </w:rPr>
        <w:t>BIBLIOGRAFÍA</w:t>
      </w:r>
      <w:r w:rsidRPr="001C703C">
        <w:rPr>
          <w:rFonts w:ascii="Arial" w:hAnsi="Arial"/>
          <w:noProof/>
          <w:szCs w:val="24"/>
        </w:rPr>
        <w:tab/>
      </w:r>
      <w:r w:rsidRPr="001C703C">
        <w:rPr>
          <w:rFonts w:ascii="Arial" w:hAnsi="Arial"/>
          <w:noProof/>
          <w:szCs w:val="24"/>
        </w:rPr>
        <w:fldChar w:fldCharType="begin"/>
      </w:r>
      <w:r w:rsidRPr="001C703C">
        <w:rPr>
          <w:rFonts w:ascii="Arial" w:hAnsi="Arial"/>
          <w:noProof/>
          <w:szCs w:val="24"/>
        </w:rPr>
        <w:instrText xml:space="preserve"> PAGEREF _Toc421115249 \h </w:instrText>
      </w:r>
      <w:r w:rsidRPr="001C703C">
        <w:rPr>
          <w:rFonts w:ascii="Arial" w:hAnsi="Arial"/>
          <w:noProof/>
          <w:szCs w:val="24"/>
        </w:rPr>
      </w:r>
      <w:r w:rsidRPr="001C703C">
        <w:rPr>
          <w:rFonts w:ascii="Arial" w:hAnsi="Arial"/>
          <w:noProof/>
          <w:szCs w:val="24"/>
        </w:rPr>
        <w:fldChar w:fldCharType="separate"/>
      </w:r>
      <w:r w:rsidRPr="001C703C">
        <w:rPr>
          <w:rFonts w:ascii="Arial" w:hAnsi="Arial"/>
          <w:noProof/>
          <w:szCs w:val="24"/>
        </w:rPr>
        <w:t>41</w:t>
      </w:r>
      <w:r w:rsidRPr="001C703C">
        <w:rPr>
          <w:rFonts w:ascii="Arial" w:hAnsi="Arial"/>
          <w:noProof/>
          <w:szCs w:val="24"/>
        </w:rPr>
        <w:fldChar w:fldCharType="end"/>
      </w:r>
    </w:p>
    <w:p w14:paraId="1B99FFB9" w14:textId="5FA83FC8" w:rsidR="007F18B6" w:rsidRPr="001C703C" w:rsidRDefault="00615DA2" w:rsidP="001A3C97">
      <w:pPr>
        <w:tabs>
          <w:tab w:val="right" w:pos="8789"/>
        </w:tabs>
        <w:spacing w:after="0" w:line="240" w:lineRule="auto"/>
        <w:ind w:right="566"/>
        <w:jc w:val="right"/>
        <w:rPr>
          <w:rFonts w:ascii="Arial" w:hAnsi="Arial"/>
          <w:szCs w:val="24"/>
        </w:rPr>
      </w:pPr>
      <w:r w:rsidRPr="001C703C">
        <w:rPr>
          <w:rFonts w:ascii="Arial" w:hAnsi="Arial"/>
          <w:szCs w:val="24"/>
        </w:rPr>
        <w:fldChar w:fldCharType="end"/>
      </w:r>
    </w:p>
    <w:p w14:paraId="7DF42D80" w14:textId="77777777" w:rsidR="007F18B6" w:rsidRPr="00AB2A2A" w:rsidRDefault="007F18B6" w:rsidP="009B3177">
      <w:pPr>
        <w:spacing w:after="0" w:line="240" w:lineRule="auto"/>
        <w:jc w:val="center"/>
        <w:rPr>
          <w:rFonts w:ascii="Arial" w:hAnsi="Arial" w:cs="Times New Roman"/>
          <w:sz w:val="24"/>
          <w:szCs w:val="24"/>
        </w:rPr>
      </w:pPr>
    </w:p>
    <w:p w14:paraId="244A3BC2" w14:textId="77777777" w:rsidR="007F18B6" w:rsidRPr="00AB2A2A" w:rsidRDefault="007F18B6">
      <w:pPr>
        <w:rPr>
          <w:rFonts w:ascii="Arial" w:hAnsi="Arial" w:cs="Times New Roman"/>
          <w:sz w:val="24"/>
          <w:szCs w:val="24"/>
        </w:rPr>
      </w:pPr>
      <w:r w:rsidRPr="00AB2A2A">
        <w:rPr>
          <w:rFonts w:ascii="Arial" w:hAnsi="Arial" w:cs="Times New Roman"/>
          <w:sz w:val="24"/>
          <w:szCs w:val="24"/>
        </w:rPr>
        <w:br w:type="page"/>
      </w:r>
    </w:p>
    <w:p w14:paraId="4EE35027" w14:textId="77777777" w:rsidR="007B7DE8" w:rsidRDefault="00AA3A30" w:rsidP="007B7DE8">
      <w:pPr>
        <w:jc w:val="center"/>
        <w:rPr>
          <w:rFonts w:ascii="Arial" w:hAnsi="Arial" w:cs="Times New Roman"/>
          <w:b/>
          <w:sz w:val="24"/>
          <w:szCs w:val="24"/>
        </w:rPr>
      </w:pPr>
      <w:r w:rsidRPr="00AB2A2A">
        <w:rPr>
          <w:rFonts w:ascii="Arial" w:hAnsi="Arial" w:cs="Times New Roman"/>
          <w:b/>
          <w:sz w:val="24"/>
          <w:szCs w:val="24"/>
        </w:rPr>
        <w:lastRenderedPageBreak/>
        <w:t>LISTA DE TABLAS</w:t>
      </w:r>
    </w:p>
    <w:p w14:paraId="1CD0AE87" w14:textId="77777777" w:rsidR="00B7200F" w:rsidRDefault="00B7200F" w:rsidP="007B7DE8">
      <w:pPr>
        <w:jc w:val="center"/>
        <w:rPr>
          <w:rFonts w:ascii="Arial" w:hAnsi="Arial" w:cs="Times New Roman"/>
          <w:b/>
          <w:sz w:val="24"/>
          <w:szCs w:val="24"/>
        </w:rPr>
      </w:pPr>
    </w:p>
    <w:p w14:paraId="0CC41FF4" w14:textId="3FB1A744" w:rsidR="00B7200F" w:rsidRDefault="00B7200F" w:rsidP="00B7200F">
      <w:pPr>
        <w:ind w:left="708" w:hanging="708"/>
        <w:jc w:val="right"/>
        <w:rPr>
          <w:rFonts w:ascii="Arial" w:hAnsi="Arial" w:cs="Times New Roman"/>
          <w:b/>
          <w:sz w:val="24"/>
          <w:szCs w:val="24"/>
        </w:rPr>
      </w:pPr>
      <w:r>
        <w:rPr>
          <w:rFonts w:ascii="Arial" w:hAnsi="Arial" w:cs="Times New Roman"/>
          <w:b/>
          <w:sz w:val="24"/>
          <w:szCs w:val="24"/>
        </w:rPr>
        <w:t>Pág.</w:t>
      </w:r>
    </w:p>
    <w:p w14:paraId="7C6E7423" w14:textId="77777777" w:rsidR="00B7200F" w:rsidRPr="00B7200F" w:rsidRDefault="00B7200F" w:rsidP="00B7200F">
      <w:pPr>
        <w:pStyle w:val="Tabladeilustraciones"/>
        <w:tabs>
          <w:tab w:val="right" w:pos="8789"/>
        </w:tabs>
        <w:spacing w:before="240" w:line="240" w:lineRule="auto"/>
        <w:ind w:right="424"/>
        <w:rPr>
          <w:rFonts w:ascii="Arial" w:hAnsi="Arial"/>
          <w:noProof/>
        </w:rPr>
      </w:pPr>
      <w:r>
        <w:rPr>
          <w:rFonts w:ascii="Arial" w:hAnsi="Arial" w:cs="Times New Roman"/>
          <w:b/>
          <w:sz w:val="24"/>
          <w:szCs w:val="24"/>
        </w:rPr>
        <w:fldChar w:fldCharType="begin"/>
      </w:r>
      <w:r>
        <w:rPr>
          <w:rFonts w:ascii="Arial" w:hAnsi="Arial" w:cs="Times New Roman"/>
          <w:b/>
          <w:sz w:val="24"/>
          <w:szCs w:val="24"/>
        </w:rPr>
        <w:instrText xml:space="preserve"> TOC \h \z \c "Tabla" </w:instrText>
      </w:r>
      <w:r>
        <w:rPr>
          <w:rFonts w:ascii="Arial" w:hAnsi="Arial" w:cs="Times New Roman"/>
          <w:b/>
          <w:sz w:val="24"/>
          <w:szCs w:val="24"/>
        </w:rPr>
        <w:fldChar w:fldCharType="separate"/>
      </w:r>
      <w:hyperlink w:anchor="_Toc421112200" w:history="1">
        <w:r w:rsidRPr="00B7200F">
          <w:rPr>
            <w:rStyle w:val="Hipervnculo"/>
            <w:rFonts w:ascii="Arial" w:hAnsi="Arial"/>
            <w:noProof/>
          </w:rPr>
          <w:t>Tabla 1 Identificación de variables</w:t>
        </w:r>
        <w:r w:rsidRPr="00B7200F">
          <w:rPr>
            <w:rFonts w:ascii="Arial" w:hAnsi="Arial"/>
            <w:noProof/>
            <w:webHidden/>
          </w:rPr>
          <w:tab/>
        </w:r>
        <w:r w:rsidRPr="00B7200F">
          <w:rPr>
            <w:rFonts w:ascii="Arial" w:hAnsi="Arial"/>
            <w:noProof/>
            <w:webHidden/>
          </w:rPr>
          <w:fldChar w:fldCharType="begin"/>
        </w:r>
        <w:r w:rsidRPr="00B7200F">
          <w:rPr>
            <w:rFonts w:ascii="Arial" w:hAnsi="Arial"/>
            <w:noProof/>
            <w:webHidden/>
          </w:rPr>
          <w:instrText xml:space="preserve"> PAGEREF _Toc421112200 \h </w:instrText>
        </w:r>
        <w:r w:rsidRPr="00B7200F">
          <w:rPr>
            <w:rFonts w:ascii="Arial" w:hAnsi="Arial"/>
            <w:noProof/>
            <w:webHidden/>
          </w:rPr>
        </w:r>
        <w:r w:rsidRPr="00B7200F">
          <w:rPr>
            <w:rFonts w:ascii="Arial" w:hAnsi="Arial"/>
            <w:noProof/>
            <w:webHidden/>
          </w:rPr>
          <w:fldChar w:fldCharType="separate"/>
        </w:r>
        <w:r w:rsidRPr="00B7200F">
          <w:rPr>
            <w:rFonts w:ascii="Arial" w:hAnsi="Arial"/>
            <w:noProof/>
            <w:webHidden/>
          </w:rPr>
          <w:t>14</w:t>
        </w:r>
        <w:r w:rsidRPr="00B7200F">
          <w:rPr>
            <w:rFonts w:ascii="Arial" w:hAnsi="Arial"/>
            <w:noProof/>
            <w:webHidden/>
          </w:rPr>
          <w:fldChar w:fldCharType="end"/>
        </w:r>
      </w:hyperlink>
    </w:p>
    <w:p w14:paraId="346A6DDC" w14:textId="77777777" w:rsidR="00B7200F" w:rsidRPr="00B7200F" w:rsidRDefault="00797A06" w:rsidP="00B7200F">
      <w:pPr>
        <w:pStyle w:val="Tabladeilustraciones"/>
        <w:tabs>
          <w:tab w:val="right" w:pos="8789"/>
        </w:tabs>
        <w:spacing w:before="240" w:line="240" w:lineRule="auto"/>
        <w:ind w:right="424"/>
        <w:rPr>
          <w:rFonts w:ascii="Arial" w:hAnsi="Arial"/>
          <w:noProof/>
        </w:rPr>
      </w:pPr>
      <w:hyperlink w:anchor="_Toc421112201" w:history="1">
        <w:r w:rsidR="00B7200F" w:rsidRPr="00B7200F">
          <w:rPr>
            <w:rStyle w:val="Hipervnculo"/>
            <w:rFonts w:ascii="Arial" w:hAnsi="Arial"/>
            <w:noProof/>
          </w:rPr>
          <w:t>Tabla 2 Calificación relación entre variables</w:t>
        </w:r>
        <w:r w:rsidR="00B7200F" w:rsidRPr="00B7200F">
          <w:rPr>
            <w:rFonts w:ascii="Arial" w:hAnsi="Arial"/>
            <w:noProof/>
            <w:webHidden/>
          </w:rPr>
          <w:tab/>
        </w:r>
        <w:r w:rsidR="00B7200F" w:rsidRPr="00B7200F">
          <w:rPr>
            <w:rFonts w:ascii="Arial" w:hAnsi="Arial"/>
            <w:noProof/>
            <w:webHidden/>
          </w:rPr>
          <w:fldChar w:fldCharType="begin"/>
        </w:r>
        <w:r w:rsidR="00B7200F" w:rsidRPr="00B7200F">
          <w:rPr>
            <w:rFonts w:ascii="Arial" w:hAnsi="Arial"/>
            <w:noProof/>
            <w:webHidden/>
          </w:rPr>
          <w:instrText xml:space="preserve"> PAGEREF _Toc421112201 \h </w:instrText>
        </w:r>
        <w:r w:rsidR="00B7200F" w:rsidRPr="00B7200F">
          <w:rPr>
            <w:rFonts w:ascii="Arial" w:hAnsi="Arial"/>
            <w:noProof/>
            <w:webHidden/>
          </w:rPr>
        </w:r>
        <w:r w:rsidR="00B7200F" w:rsidRPr="00B7200F">
          <w:rPr>
            <w:rFonts w:ascii="Arial" w:hAnsi="Arial"/>
            <w:noProof/>
            <w:webHidden/>
          </w:rPr>
          <w:fldChar w:fldCharType="separate"/>
        </w:r>
        <w:r w:rsidR="00B7200F" w:rsidRPr="00B7200F">
          <w:rPr>
            <w:rFonts w:ascii="Arial" w:hAnsi="Arial"/>
            <w:noProof/>
            <w:webHidden/>
          </w:rPr>
          <w:t>18</w:t>
        </w:r>
        <w:r w:rsidR="00B7200F" w:rsidRPr="00B7200F">
          <w:rPr>
            <w:rFonts w:ascii="Arial" w:hAnsi="Arial"/>
            <w:noProof/>
            <w:webHidden/>
          </w:rPr>
          <w:fldChar w:fldCharType="end"/>
        </w:r>
      </w:hyperlink>
    </w:p>
    <w:p w14:paraId="7205503C" w14:textId="77777777" w:rsidR="00B7200F" w:rsidRPr="00B7200F" w:rsidRDefault="00797A06" w:rsidP="00B7200F">
      <w:pPr>
        <w:pStyle w:val="Tabladeilustraciones"/>
        <w:tabs>
          <w:tab w:val="right" w:pos="8789"/>
        </w:tabs>
        <w:spacing w:before="240" w:line="240" w:lineRule="auto"/>
        <w:ind w:right="424"/>
        <w:rPr>
          <w:rFonts w:ascii="Arial" w:hAnsi="Arial"/>
          <w:noProof/>
        </w:rPr>
      </w:pPr>
      <w:hyperlink w:anchor="_Toc421112202" w:history="1">
        <w:r w:rsidR="00B7200F" w:rsidRPr="00B7200F">
          <w:rPr>
            <w:rStyle w:val="Hipervnculo"/>
            <w:rFonts w:ascii="Arial" w:hAnsi="Arial"/>
            <w:noProof/>
          </w:rPr>
          <w:t>Tabla 3 Análisis prueba acida de la matriz</w:t>
        </w:r>
        <w:r w:rsidR="00B7200F" w:rsidRPr="00B7200F">
          <w:rPr>
            <w:rFonts w:ascii="Arial" w:hAnsi="Arial"/>
            <w:noProof/>
            <w:webHidden/>
          </w:rPr>
          <w:tab/>
        </w:r>
        <w:r w:rsidR="00B7200F" w:rsidRPr="00B7200F">
          <w:rPr>
            <w:rFonts w:ascii="Arial" w:hAnsi="Arial"/>
            <w:noProof/>
            <w:webHidden/>
          </w:rPr>
          <w:fldChar w:fldCharType="begin"/>
        </w:r>
        <w:r w:rsidR="00B7200F" w:rsidRPr="00B7200F">
          <w:rPr>
            <w:rFonts w:ascii="Arial" w:hAnsi="Arial"/>
            <w:noProof/>
            <w:webHidden/>
          </w:rPr>
          <w:instrText xml:space="preserve"> PAGEREF _Toc421112202 \h </w:instrText>
        </w:r>
        <w:r w:rsidR="00B7200F" w:rsidRPr="00B7200F">
          <w:rPr>
            <w:rFonts w:ascii="Arial" w:hAnsi="Arial"/>
            <w:noProof/>
            <w:webHidden/>
          </w:rPr>
        </w:r>
        <w:r w:rsidR="00B7200F" w:rsidRPr="00B7200F">
          <w:rPr>
            <w:rFonts w:ascii="Arial" w:hAnsi="Arial"/>
            <w:noProof/>
            <w:webHidden/>
          </w:rPr>
          <w:fldChar w:fldCharType="separate"/>
        </w:r>
        <w:r w:rsidR="00B7200F" w:rsidRPr="00B7200F">
          <w:rPr>
            <w:rFonts w:ascii="Arial" w:hAnsi="Arial"/>
            <w:noProof/>
            <w:webHidden/>
          </w:rPr>
          <w:t>19</w:t>
        </w:r>
        <w:r w:rsidR="00B7200F" w:rsidRPr="00B7200F">
          <w:rPr>
            <w:rFonts w:ascii="Arial" w:hAnsi="Arial"/>
            <w:noProof/>
            <w:webHidden/>
          </w:rPr>
          <w:fldChar w:fldCharType="end"/>
        </w:r>
      </w:hyperlink>
    </w:p>
    <w:p w14:paraId="50E3FA4B" w14:textId="77777777" w:rsidR="00B7200F" w:rsidRPr="00B7200F" w:rsidRDefault="00797A06" w:rsidP="00B7200F">
      <w:pPr>
        <w:pStyle w:val="Tabladeilustraciones"/>
        <w:tabs>
          <w:tab w:val="right" w:pos="8789"/>
        </w:tabs>
        <w:spacing w:before="240" w:line="240" w:lineRule="auto"/>
        <w:ind w:right="424"/>
        <w:rPr>
          <w:rFonts w:ascii="Arial" w:hAnsi="Arial"/>
          <w:noProof/>
        </w:rPr>
      </w:pPr>
      <w:hyperlink w:anchor="_Toc421112203" w:history="1">
        <w:r w:rsidR="00B7200F" w:rsidRPr="00B7200F">
          <w:rPr>
            <w:rStyle w:val="Hipervnculo"/>
            <w:rFonts w:ascii="Arial" w:hAnsi="Arial"/>
            <w:noProof/>
          </w:rPr>
          <w:t>Tabla 4 Matriz identificación con mayor motricidad y dependencia</w:t>
        </w:r>
        <w:r w:rsidR="00B7200F" w:rsidRPr="00B7200F">
          <w:rPr>
            <w:rFonts w:ascii="Arial" w:hAnsi="Arial"/>
            <w:noProof/>
            <w:webHidden/>
          </w:rPr>
          <w:tab/>
        </w:r>
        <w:r w:rsidR="00B7200F" w:rsidRPr="00B7200F">
          <w:rPr>
            <w:rFonts w:ascii="Arial" w:hAnsi="Arial"/>
            <w:noProof/>
            <w:webHidden/>
          </w:rPr>
          <w:fldChar w:fldCharType="begin"/>
        </w:r>
        <w:r w:rsidR="00B7200F" w:rsidRPr="00B7200F">
          <w:rPr>
            <w:rFonts w:ascii="Arial" w:hAnsi="Arial"/>
            <w:noProof/>
            <w:webHidden/>
          </w:rPr>
          <w:instrText xml:space="preserve"> PAGEREF _Toc421112203 \h </w:instrText>
        </w:r>
        <w:r w:rsidR="00B7200F" w:rsidRPr="00B7200F">
          <w:rPr>
            <w:rFonts w:ascii="Arial" w:hAnsi="Arial"/>
            <w:noProof/>
            <w:webHidden/>
          </w:rPr>
        </w:r>
        <w:r w:rsidR="00B7200F" w:rsidRPr="00B7200F">
          <w:rPr>
            <w:rFonts w:ascii="Arial" w:hAnsi="Arial"/>
            <w:noProof/>
            <w:webHidden/>
          </w:rPr>
          <w:fldChar w:fldCharType="separate"/>
        </w:r>
        <w:r w:rsidR="00B7200F" w:rsidRPr="00B7200F">
          <w:rPr>
            <w:rFonts w:ascii="Arial" w:hAnsi="Arial"/>
            <w:noProof/>
            <w:webHidden/>
          </w:rPr>
          <w:t>19</w:t>
        </w:r>
        <w:r w:rsidR="00B7200F" w:rsidRPr="00B7200F">
          <w:rPr>
            <w:rFonts w:ascii="Arial" w:hAnsi="Arial"/>
            <w:noProof/>
            <w:webHidden/>
          </w:rPr>
          <w:fldChar w:fldCharType="end"/>
        </w:r>
      </w:hyperlink>
    </w:p>
    <w:p w14:paraId="5505E9AF" w14:textId="77777777" w:rsidR="00B7200F" w:rsidRPr="00B7200F" w:rsidRDefault="00797A06" w:rsidP="00B7200F">
      <w:pPr>
        <w:pStyle w:val="Tabladeilustraciones"/>
        <w:tabs>
          <w:tab w:val="right" w:pos="8789"/>
        </w:tabs>
        <w:spacing w:before="240" w:line="240" w:lineRule="auto"/>
        <w:ind w:right="424"/>
        <w:rPr>
          <w:rFonts w:ascii="Arial" w:hAnsi="Arial"/>
          <w:noProof/>
        </w:rPr>
      </w:pPr>
      <w:hyperlink w:anchor="_Toc421112204" w:history="1">
        <w:r w:rsidR="00B7200F" w:rsidRPr="00B7200F">
          <w:rPr>
            <w:rStyle w:val="Hipervnculo"/>
            <w:rFonts w:ascii="Arial" w:hAnsi="Arial"/>
            <w:noProof/>
          </w:rPr>
          <w:t>Tabla 5 Matriz identificación con mayor motricidad y dependencia</w:t>
        </w:r>
        <w:r w:rsidR="00B7200F" w:rsidRPr="00B7200F">
          <w:rPr>
            <w:rFonts w:ascii="Arial" w:hAnsi="Arial"/>
            <w:noProof/>
            <w:webHidden/>
          </w:rPr>
          <w:tab/>
        </w:r>
        <w:r w:rsidR="00B7200F" w:rsidRPr="00B7200F">
          <w:rPr>
            <w:rFonts w:ascii="Arial" w:hAnsi="Arial"/>
            <w:noProof/>
            <w:webHidden/>
          </w:rPr>
          <w:fldChar w:fldCharType="begin"/>
        </w:r>
        <w:r w:rsidR="00B7200F" w:rsidRPr="00B7200F">
          <w:rPr>
            <w:rFonts w:ascii="Arial" w:hAnsi="Arial"/>
            <w:noProof/>
            <w:webHidden/>
          </w:rPr>
          <w:instrText xml:space="preserve"> PAGEREF _Toc421112204 \h </w:instrText>
        </w:r>
        <w:r w:rsidR="00B7200F" w:rsidRPr="00B7200F">
          <w:rPr>
            <w:rFonts w:ascii="Arial" w:hAnsi="Arial"/>
            <w:noProof/>
            <w:webHidden/>
          </w:rPr>
        </w:r>
        <w:r w:rsidR="00B7200F" w:rsidRPr="00B7200F">
          <w:rPr>
            <w:rFonts w:ascii="Arial" w:hAnsi="Arial"/>
            <w:noProof/>
            <w:webHidden/>
          </w:rPr>
          <w:fldChar w:fldCharType="separate"/>
        </w:r>
        <w:r w:rsidR="00B7200F" w:rsidRPr="00B7200F">
          <w:rPr>
            <w:rFonts w:ascii="Arial" w:hAnsi="Arial"/>
            <w:noProof/>
            <w:webHidden/>
          </w:rPr>
          <w:t>20</w:t>
        </w:r>
        <w:r w:rsidR="00B7200F" w:rsidRPr="00B7200F">
          <w:rPr>
            <w:rFonts w:ascii="Arial" w:hAnsi="Arial"/>
            <w:noProof/>
            <w:webHidden/>
          </w:rPr>
          <w:fldChar w:fldCharType="end"/>
        </w:r>
      </w:hyperlink>
    </w:p>
    <w:p w14:paraId="5EE2C1A1" w14:textId="77777777" w:rsidR="00B7200F" w:rsidRPr="00B7200F" w:rsidRDefault="00797A06" w:rsidP="00B7200F">
      <w:pPr>
        <w:pStyle w:val="Tabladeilustraciones"/>
        <w:tabs>
          <w:tab w:val="right" w:pos="8789"/>
        </w:tabs>
        <w:spacing w:before="240" w:line="240" w:lineRule="auto"/>
        <w:ind w:right="424"/>
        <w:rPr>
          <w:rFonts w:ascii="Arial" w:hAnsi="Arial"/>
          <w:noProof/>
        </w:rPr>
      </w:pPr>
      <w:hyperlink w:anchor="_Toc421112205" w:history="1">
        <w:r w:rsidR="00B7200F" w:rsidRPr="00B7200F">
          <w:rPr>
            <w:rStyle w:val="Hipervnculo"/>
            <w:rFonts w:ascii="Arial" w:hAnsi="Arial"/>
            <w:noProof/>
          </w:rPr>
          <w:t>Tabla 6 Características de la matriz MDI</w:t>
        </w:r>
        <w:r w:rsidR="00B7200F" w:rsidRPr="00B7200F">
          <w:rPr>
            <w:rFonts w:ascii="Arial" w:hAnsi="Arial"/>
            <w:noProof/>
            <w:webHidden/>
          </w:rPr>
          <w:tab/>
        </w:r>
        <w:r w:rsidR="00B7200F" w:rsidRPr="00B7200F">
          <w:rPr>
            <w:rFonts w:ascii="Arial" w:hAnsi="Arial"/>
            <w:noProof/>
            <w:webHidden/>
          </w:rPr>
          <w:fldChar w:fldCharType="begin"/>
        </w:r>
        <w:r w:rsidR="00B7200F" w:rsidRPr="00B7200F">
          <w:rPr>
            <w:rFonts w:ascii="Arial" w:hAnsi="Arial"/>
            <w:noProof/>
            <w:webHidden/>
          </w:rPr>
          <w:instrText xml:space="preserve"> PAGEREF _Toc421112205 \h </w:instrText>
        </w:r>
        <w:r w:rsidR="00B7200F" w:rsidRPr="00B7200F">
          <w:rPr>
            <w:rFonts w:ascii="Arial" w:hAnsi="Arial"/>
            <w:noProof/>
            <w:webHidden/>
          </w:rPr>
        </w:r>
        <w:r w:rsidR="00B7200F" w:rsidRPr="00B7200F">
          <w:rPr>
            <w:rFonts w:ascii="Arial" w:hAnsi="Arial"/>
            <w:noProof/>
            <w:webHidden/>
          </w:rPr>
          <w:fldChar w:fldCharType="separate"/>
        </w:r>
        <w:r w:rsidR="00B7200F" w:rsidRPr="00B7200F">
          <w:rPr>
            <w:rFonts w:ascii="Arial" w:hAnsi="Arial"/>
            <w:noProof/>
            <w:webHidden/>
          </w:rPr>
          <w:t>21</w:t>
        </w:r>
        <w:r w:rsidR="00B7200F" w:rsidRPr="00B7200F">
          <w:rPr>
            <w:rFonts w:ascii="Arial" w:hAnsi="Arial"/>
            <w:noProof/>
            <w:webHidden/>
          </w:rPr>
          <w:fldChar w:fldCharType="end"/>
        </w:r>
      </w:hyperlink>
    </w:p>
    <w:p w14:paraId="3C2B1C46" w14:textId="77777777" w:rsidR="00B7200F" w:rsidRPr="00B7200F" w:rsidRDefault="00797A06" w:rsidP="00B7200F">
      <w:pPr>
        <w:pStyle w:val="Tabladeilustraciones"/>
        <w:tabs>
          <w:tab w:val="right" w:pos="8789"/>
        </w:tabs>
        <w:spacing w:before="240" w:line="240" w:lineRule="auto"/>
        <w:ind w:right="424"/>
        <w:rPr>
          <w:rFonts w:ascii="Arial" w:hAnsi="Arial"/>
          <w:noProof/>
        </w:rPr>
      </w:pPr>
      <w:hyperlink w:anchor="_Toc421112206" w:history="1">
        <w:r w:rsidR="00B7200F" w:rsidRPr="00B7200F">
          <w:rPr>
            <w:rStyle w:val="Hipervnculo"/>
            <w:rFonts w:ascii="Arial" w:hAnsi="Arial"/>
            <w:noProof/>
          </w:rPr>
          <w:t>Tabla 7 Estabilidad de la MDI</w:t>
        </w:r>
        <w:r w:rsidR="00B7200F" w:rsidRPr="00B7200F">
          <w:rPr>
            <w:rFonts w:ascii="Arial" w:hAnsi="Arial"/>
            <w:noProof/>
            <w:webHidden/>
          </w:rPr>
          <w:tab/>
        </w:r>
        <w:r w:rsidR="00B7200F" w:rsidRPr="00B7200F">
          <w:rPr>
            <w:rFonts w:ascii="Arial" w:hAnsi="Arial"/>
            <w:noProof/>
            <w:webHidden/>
          </w:rPr>
          <w:fldChar w:fldCharType="begin"/>
        </w:r>
        <w:r w:rsidR="00B7200F" w:rsidRPr="00B7200F">
          <w:rPr>
            <w:rFonts w:ascii="Arial" w:hAnsi="Arial"/>
            <w:noProof/>
            <w:webHidden/>
          </w:rPr>
          <w:instrText xml:space="preserve"> PAGEREF _Toc421112206 \h </w:instrText>
        </w:r>
        <w:r w:rsidR="00B7200F" w:rsidRPr="00B7200F">
          <w:rPr>
            <w:rFonts w:ascii="Arial" w:hAnsi="Arial"/>
            <w:noProof/>
            <w:webHidden/>
          </w:rPr>
        </w:r>
        <w:r w:rsidR="00B7200F" w:rsidRPr="00B7200F">
          <w:rPr>
            <w:rFonts w:ascii="Arial" w:hAnsi="Arial"/>
            <w:noProof/>
            <w:webHidden/>
          </w:rPr>
          <w:fldChar w:fldCharType="separate"/>
        </w:r>
        <w:r w:rsidR="00B7200F" w:rsidRPr="00B7200F">
          <w:rPr>
            <w:rFonts w:ascii="Arial" w:hAnsi="Arial"/>
            <w:noProof/>
            <w:webHidden/>
          </w:rPr>
          <w:t>21</w:t>
        </w:r>
        <w:r w:rsidR="00B7200F" w:rsidRPr="00B7200F">
          <w:rPr>
            <w:rFonts w:ascii="Arial" w:hAnsi="Arial"/>
            <w:noProof/>
            <w:webHidden/>
          </w:rPr>
          <w:fldChar w:fldCharType="end"/>
        </w:r>
      </w:hyperlink>
    </w:p>
    <w:p w14:paraId="5CE87AA7" w14:textId="77777777" w:rsidR="00B7200F" w:rsidRPr="00B7200F" w:rsidRDefault="00797A06" w:rsidP="00B7200F">
      <w:pPr>
        <w:pStyle w:val="Tabladeilustraciones"/>
        <w:tabs>
          <w:tab w:val="right" w:pos="8789"/>
        </w:tabs>
        <w:spacing w:before="240" w:line="240" w:lineRule="auto"/>
        <w:ind w:right="424"/>
        <w:rPr>
          <w:rFonts w:ascii="Arial" w:hAnsi="Arial"/>
          <w:noProof/>
        </w:rPr>
      </w:pPr>
      <w:hyperlink w:anchor="_Toc421112207" w:history="1">
        <w:r w:rsidR="00B7200F" w:rsidRPr="00B7200F">
          <w:rPr>
            <w:rStyle w:val="Hipervnculo"/>
            <w:rFonts w:ascii="Arial" w:hAnsi="Arial"/>
            <w:noProof/>
          </w:rPr>
          <w:t>Tabla 8 Análisis pro cuadrante MDI</w:t>
        </w:r>
        <w:r w:rsidR="00B7200F" w:rsidRPr="00B7200F">
          <w:rPr>
            <w:rFonts w:ascii="Arial" w:hAnsi="Arial"/>
            <w:noProof/>
            <w:webHidden/>
          </w:rPr>
          <w:tab/>
        </w:r>
        <w:r w:rsidR="00B7200F" w:rsidRPr="00B7200F">
          <w:rPr>
            <w:rFonts w:ascii="Arial" w:hAnsi="Arial"/>
            <w:noProof/>
            <w:webHidden/>
          </w:rPr>
          <w:fldChar w:fldCharType="begin"/>
        </w:r>
        <w:r w:rsidR="00B7200F" w:rsidRPr="00B7200F">
          <w:rPr>
            <w:rFonts w:ascii="Arial" w:hAnsi="Arial"/>
            <w:noProof/>
            <w:webHidden/>
          </w:rPr>
          <w:instrText xml:space="preserve"> PAGEREF _Toc421112207 \h </w:instrText>
        </w:r>
        <w:r w:rsidR="00B7200F" w:rsidRPr="00B7200F">
          <w:rPr>
            <w:rFonts w:ascii="Arial" w:hAnsi="Arial"/>
            <w:noProof/>
            <w:webHidden/>
          </w:rPr>
        </w:r>
        <w:r w:rsidR="00B7200F" w:rsidRPr="00B7200F">
          <w:rPr>
            <w:rFonts w:ascii="Arial" w:hAnsi="Arial"/>
            <w:noProof/>
            <w:webHidden/>
          </w:rPr>
          <w:fldChar w:fldCharType="separate"/>
        </w:r>
        <w:r w:rsidR="00B7200F" w:rsidRPr="00B7200F">
          <w:rPr>
            <w:rFonts w:ascii="Arial" w:hAnsi="Arial"/>
            <w:noProof/>
            <w:webHidden/>
          </w:rPr>
          <w:t>22</w:t>
        </w:r>
        <w:r w:rsidR="00B7200F" w:rsidRPr="00B7200F">
          <w:rPr>
            <w:rFonts w:ascii="Arial" w:hAnsi="Arial"/>
            <w:noProof/>
            <w:webHidden/>
          </w:rPr>
          <w:fldChar w:fldCharType="end"/>
        </w:r>
      </w:hyperlink>
    </w:p>
    <w:p w14:paraId="5DB62E9C" w14:textId="77777777" w:rsidR="00B7200F" w:rsidRPr="00B7200F" w:rsidRDefault="00797A06" w:rsidP="00B7200F">
      <w:pPr>
        <w:pStyle w:val="Tabladeilustraciones"/>
        <w:tabs>
          <w:tab w:val="right" w:pos="8789"/>
        </w:tabs>
        <w:spacing w:before="240" w:line="240" w:lineRule="auto"/>
        <w:ind w:right="424"/>
        <w:rPr>
          <w:rFonts w:ascii="Arial" w:hAnsi="Arial"/>
          <w:noProof/>
        </w:rPr>
      </w:pPr>
      <w:hyperlink w:anchor="_Toc421112208" w:history="1">
        <w:r w:rsidR="00B7200F" w:rsidRPr="00B7200F">
          <w:rPr>
            <w:rStyle w:val="Hipervnculo"/>
            <w:rFonts w:ascii="Arial" w:hAnsi="Arial"/>
            <w:noProof/>
          </w:rPr>
          <w:t>Tabla 9 Grafico influencia directa al 25%, 50% y 75%</w:t>
        </w:r>
        <w:r w:rsidR="00B7200F" w:rsidRPr="00B7200F">
          <w:rPr>
            <w:rFonts w:ascii="Arial" w:hAnsi="Arial"/>
            <w:noProof/>
            <w:webHidden/>
          </w:rPr>
          <w:tab/>
        </w:r>
        <w:r w:rsidR="00B7200F" w:rsidRPr="00B7200F">
          <w:rPr>
            <w:rFonts w:ascii="Arial" w:hAnsi="Arial"/>
            <w:noProof/>
            <w:webHidden/>
          </w:rPr>
          <w:fldChar w:fldCharType="begin"/>
        </w:r>
        <w:r w:rsidR="00B7200F" w:rsidRPr="00B7200F">
          <w:rPr>
            <w:rFonts w:ascii="Arial" w:hAnsi="Arial"/>
            <w:noProof/>
            <w:webHidden/>
          </w:rPr>
          <w:instrText xml:space="preserve"> PAGEREF _Toc421112208 \h </w:instrText>
        </w:r>
        <w:r w:rsidR="00B7200F" w:rsidRPr="00B7200F">
          <w:rPr>
            <w:rFonts w:ascii="Arial" w:hAnsi="Arial"/>
            <w:noProof/>
            <w:webHidden/>
          </w:rPr>
        </w:r>
        <w:r w:rsidR="00B7200F" w:rsidRPr="00B7200F">
          <w:rPr>
            <w:rFonts w:ascii="Arial" w:hAnsi="Arial"/>
            <w:noProof/>
            <w:webHidden/>
          </w:rPr>
          <w:fldChar w:fldCharType="separate"/>
        </w:r>
        <w:r w:rsidR="00B7200F" w:rsidRPr="00B7200F">
          <w:rPr>
            <w:rFonts w:ascii="Arial" w:hAnsi="Arial"/>
            <w:noProof/>
            <w:webHidden/>
          </w:rPr>
          <w:t>24</w:t>
        </w:r>
        <w:r w:rsidR="00B7200F" w:rsidRPr="00B7200F">
          <w:rPr>
            <w:rFonts w:ascii="Arial" w:hAnsi="Arial"/>
            <w:noProof/>
            <w:webHidden/>
          </w:rPr>
          <w:fldChar w:fldCharType="end"/>
        </w:r>
      </w:hyperlink>
    </w:p>
    <w:p w14:paraId="3126FDA0" w14:textId="77777777" w:rsidR="00B7200F" w:rsidRPr="00B7200F" w:rsidRDefault="00797A06" w:rsidP="00B7200F">
      <w:pPr>
        <w:pStyle w:val="Tabladeilustraciones"/>
        <w:tabs>
          <w:tab w:val="right" w:pos="8789"/>
        </w:tabs>
        <w:spacing w:before="240" w:line="240" w:lineRule="auto"/>
        <w:ind w:right="424"/>
        <w:rPr>
          <w:rFonts w:ascii="Arial" w:hAnsi="Arial"/>
          <w:noProof/>
        </w:rPr>
      </w:pPr>
      <w:hyperlink w:anchor="_Toc421112209" w:history="1">
        <w:r w:rsidR="00B7200F" w:rsidRPr="00B7200F">
          <w:rPr>
            <w:rStyle w:val="Hipervnculo"/>
            <w:rFonts w:ascii="Arial" w:hAnsi="Arial"/>
            <w:noProof/>
          </w:rPr>
          <w:t>Tabla 10 Resultados por matriz indirecta MII</w:t>
        </w:r>
        <w:r w:rsidR="00B7200F" w:rsidRPr="00B7200F">
          <w:rPr>
            <w:rFonts w:ascii="Arial" w:hAnsi="Arial"/>
            <w:noProof/>
            <w:webHidden/>
          </w:rPr>
          <w:tab/>
        </w:r>
        <w:r w:rsidR="00B7200F" w:rsidRPr="00B7200F">
          <w:rPr>
            <w:rFonts w:ascii="Arial" w:hAnsi="Arial"/>
            <w:noProof/>
            <w:webHidden/>
          </w:rPr>
          <w:fldChar w:fldCharType="begin"/>
        </w:r>
        <w:r w:rsidR="00B7200F" w:rsidRPr="00B7200F">
          <w:rPr>
            <w:rFonts w:ascii="Arial" w:hAnsi="Arial"/>
            <w:noProof/>
            <w:webHidden/>
          </w:rPr>
          <w:instrText xml:space="preserve"> PAGEREF _Toc421112209 \h </w:instrText>
        </w:r>
        <w:r w:rsidR="00B7200F" w:rsidRPr="00B7200F">
          <w:rPr>
            <w:rFonts w:ascii="Arial" w:hAnsi="Arial"/>
            <w:noProof/>
            <w:webHidden/>
          </w:rPr>
        </w:r>
        <w:r w:rsidR="00B7200F" w:rsidRPr="00B7200F">
          <w:rPr>
            <w:rFonts w:ascii="Arial" w:hAnsi="Arial"/>
            <w:noProof/>
            <w:webHidden/>
          </w:rPr>
          <w:fldChar w:fldCharType="separate"/>
        </w:r>
        <w:r w:rsidR="00B7200F" w:rsidRPr="00B7200F">
          <w:rPr>
            <w:rFonts w:ascii="Arial" w:hAnsi="Arial"/>
            <w:noProof/>
            <w:webHidden/>
          </w:rPr>
          <w:t>26</w:t>
        </w:r>
        <w:r w:rsidR="00B7200F" w:rsidRPr="00B7200F">
          <w:rPr>
            <w:rFonts w:ascii="Arial" w:hAnsi="Arial"/>
            <w:noProof/>
            <w:webHidden/>
          </w:rPr>
          <w:fldChar w:fldCharType="end"/>
        </w:r>
      </w:hyperlink>
    </w:p>
    <w:p w14:paraId="3FDCACA1" w14:textId="77777777" w:rsidR="00B7200F" w:rsidRPr="00B7200F" w:rsidRDefault="00797A06" w:rsidP="00B7200F">
      <w:pPr>
        <w:pStyle w:val="Tabladeilustraciones"/>
        <w:tabs>
          <w:tab w:val="right" w:pos="8789"/>
        </w:tabs>
        <w:spacing w:before="240" w:line="240" w:lineRule="auto"/>
        <w:ind w:right="424"/>
        <w:rPr>
          <w:rFonts w:ascii="Arial" w:hAnsi="Arial"/>
          <w:noProof/>
        </w:rPr>
      </w:pPr>
      <w:hyperlink w:anchor="_Toc421112210" w:history="1">
        <w:r w:rsidR="00B7200F" w:rsidRPr="00B7200F">
          <w:rPr>
            <w:rStyle w:val="Hipervnculo"/>
            <w:rFonts w:ascii="Arial" w:hAnsi="Arial"/>
            <w:noProof/>
          </w:rPr>
          <w:t>Tabla 11 Descripción e interpretación de variables del sistema Alcaldía Cajibío 2030</w:t>
        </w:r>
        <w:r w:rsidR="00B7200F" w:rsidRPr="00B7200F">
          <w:rPr>
            <w:rFonts w:ascii="Arial" w:hAnsi="Arial"/>
            <w:noProof/>
            <w:webHidden/>
          </w:rPr>
          <w:tab/>
        </w:r>
        <w:r w:rsidR="00B7200F" w:rsidRPr="00B7200F">
          <w:rPr>
            <w:rFonts w:ascii="Arial" w:hAnsi="Arial"/>
            <w:noProof/>
            <w:webHidden/>
          </w:rPr>
          <w:fldChar w:fldCharType="begin"/>
        </w:r>
        <w:r w:rsidR="00B7200F" w:rsidRPr="00B7200F">
          <w:rPr>
            <w:rFonts w:ascii="Arial" w:hAnsi="Arial"/>
            <w:noProof/>
            <w:webHidden/>
          </w:rPr>
          <w:instrText xml:space="preserve"> PAGEREF _Toc421112210 \h </w:instrText>
        </w:r>
        <w:r w:rsidR="00B7200F" w:rsidRPr="00B7200F">
          <w:rPr>
            <w:rFonts w:ascii="Arial" w:hAnsi="Arial"/>
            <w:noProof/>
            <w:webHidden/>
          </w:rPr>
        </w:r>
        <w:r w:rsidR="00B7200F" w:rsidRPr="00B7200F">
          <w:rPr>
            <w:rFonts w:ascii="Arial" w:hAnsi="Arial"/>
            <w:noProof/>
            <w:webHidden/>
          </w:rPr>
          <w:fldChar w:fldCharType="separate"/>
        </w:r>
        <w:r w:rsidR="00B7200F" w:rsidRPr="00B7200F">
          <w:rPr>
            <w:rFonts w:ascii="Arial" w:hAnsi="Arial"/>
            <w:noProof/>
            <w:webHidden/>
          </w:rPr>
          <w:t>27</w:t>
        </w:r>
        <w:r w:rsidR="00B7200F" w:rsidRPr="00B7200F">
          <w:rPr>
            <w:rFonts w:ascii="Arial" w:hAnsi="Arial"/>
            <w:noProof/>
            <w:webHidden/>
          </w:rPr>
          <w:fldChar w:fldCharType="end"/>
        </w:r>
      </w:hyperlink>
    </w:p>
    <w:p w14:paraId="0FD77D99" w14:textId="77777777" w:rsidR="00B7200F" w:rsidRPr="00B7200F" w:rsidRDefault="00797A06" w:rsidP="00B7200F">
      <w:pPr>
        <w:pStyle w:val="Tabladeilustraciones"/>
        <w:tabs>
          <w:tab w:val="right" w:pos="8789"/>
        </w:tabs>
        <w:spacing w:before="240" w:line="240" w:lineRule="auto"/>
        <w:ind w:right="424"/>
        <w:rPr>
          <w:rFonts w:ascii="Arial" w:hAnsi="Arial"/>
          <w:noProof/>
        </w:rPr>
      </w:pPr>
      <w:hyperlink w:anchor="_Toc421112211" w:history="1">
        <w:r w:rsidR="00B7200F" w:rsidRPr="00B7200F">
          <w:rPr>
            <w:rStyle w:val="Hipervnculo"/>
            <w:rFonts w:ascii="Arial" w:hAnsi="Arial"/>
            <w:noProof/>
          </w:rPr>
          <w:t>Tabla 12 Variables MICMAC e hipótesis para SMIC PROB EXPERT</w:t>
        </w:r>
        <w:r w:rsidR="00B7200F" w:rsidRPr="00B7200F">
          <w:rPr>
            <w:rFonts w:ascii="Arial" w:hAnsi="Arial"/>
            <w:noProof/>
            <w:webHidden/>
          </w:rPr>
          <w:tab/>
        </w:r>
        <w:r w:rsidR="00B7200F" w:rsidRPr="00B7200F">
          <w:rPr>
            <w:rFonts w:ascii="Arial" w:hAnsi="Arial"/>
            <w:noProof/>
            <w:webHidden/>
          </w:rPr>
          <w:fldChar w:fldCharType="begin"/>
        </w:r>
        <w:r w:rsidR="00B7200F" w:rsidRPr="00B7200F">
          <w:rPr>
            <w:rFonts w:ascii="Arial" w:hAnsi="Arial"/>
            <w:noProof/>
            <w:webHidden/>
          </w:rPr>
          <w:instrText xml:space="preserve"> PAGEREF _Toc421112211 \h </w:instrText>
        </w:r>
        <w:r w:rsidR="00B7200F" w:rsidRPr="00B7200F">
          <w:rPr>
            <w:rFonts w:ascii="Arial" w:hAnsi="Arial"/>
            <w:noProof/>
            <w:webHidden/>
          </w:rPr>
        </w:r>
        <w:r w:rsidR="00B7200F" w:rsidRPr="00B7200F">
          <w:rPr>
            <w:rFonts w:ascii="Arial" w:hAnsi="Arial"/>
            <w:noProof/>
            <w:webHidden/>
          </w:rPr>
          <w:fldChar w:fldCharType="separate"/>
        </w:r>
        <w:r w:rsidR="00B7200F" w:rsidRPr="00B7200F">
          <w:rPr>
            <w:rFonts w:ascii="Arial" w:hAnsi="Arial"/>
            <w:noProof/>
            <w:webHidden/>
          </w:rPr>
          <w:t>30</w:t>
        </w:r>
        <w:r w:rsidR="00B7200F" w:rsidRPr="00B7200F">
          <w:rPr>
            <w:rFonts w:ascii="Arial" w:hAnsi="Arial"/>
            <w:noProof/>
            <w:webHidden/>
          </w:rPr>
          <w:fldChar w:fldCharType="end"/>
        </w:r>
      </w:hyperlink>
    </w:p>
    <w:p w14:paraId="58FA19A4" w14:textId="77777777" w:rsidR="00B7200F" w:rsidRPr="00B7200F" w:rsidRDefault="00797A06" w:rsidP="00B7200F">
      <w:pPr>
        <w:pStyle w:val="Tabladeilustraciones"/>
        <w:tabs>
          <w:tab w:val="right" w:pos="8789"/>
        </w:tabs>
        <w:spacing w:before="240" w:line="240" w:lineRule="auto"/>
        <w:ind w:right="424"/>
        <w:rPr>
          <w:rFonts w:ascii="Arial" w:hAnsi="Arial"/>
          <w:noProof/>
        </w:rPr>
      </w:pPr>
      <w:hyperlink w:anchor="_Toc421112212" w:history="1">
        <w:r w:rsidR="00B7200F" w:rsidRPr="00B7200F">
          <w:rPr>
            <w:rStyle w:val="Hipervnculo"/>
            <w:rFonts w:ascii="Arial" w:hAnsi="Arial"/>
            <w:noProof/>
          </w:rPr>
          <w:t>Tabla 13 Lista y peso de expertos</w:t>
        </w:r>
        <w:r w:rsidR="00B7200F" w:rsidRPr="00B7200F">
          <w:rPr>
            <w:rFonts w:ascii="Arial" w:hAnsi="Arial"/>
            <w:noProof/>
            <w:webHidden/>
          </w:rPr>
          <w:tab/>
        </w:r>
        <w:r w:rsidR="00B7200F" w:rsidRPr="00B7200F">
          <w:rPr>
            <w:rFonts w:ascii="Arial" w:hAnsi="Arial"/>
            <w:noProof/>
            <w:webHidden/>
          </w:rPr>
          <w:fldChar w:fldCharType="begin"/>
        </w:r>
        <w:r w:rsidR="00B7200F" w:rsidRPr="00B7200F">
          <w:rPr>
            <w:rFonts w:ascii="Arial" w:hAnsi="Arial"/>
            <w:noProof/>
            <w:webHidden/>
          </w:rPr>
          <w:instrText xml:space="preserve"> PAGEREF _Toc421112212 \h </w:instrText>
        </w:r>
        <w:r w:rsidR="00B7200F" w:rsidRPr="00B7200F">
          <w:rPr>
            <w:rFonts w:ascii="Arial" w:hAnsi="Arial"/>
            <w:noProof/>
            <w:webHidden/>
          </w:rPr>
        </w:r>
        <w:r w:rsidR="00B7200F" w:rsidRPr="00B7200F">
          <w:rPr>
            <w:rFonts w:ascii="Arial" w:hAnsi="Arial"/>
            <w:noProof/>
            <w:webHidden/>
          </w:rPr>
          <w:fldChar w:fldCharType="separate"/>
        </w:r>
        <w:r w:rsidR="00B7200F" w:rsidRPr="00B7200F">
          <w:rPr>
            <w:rFonts w:ascii="Arial" w:hAnsi="Arial"/>
            <w:noProof/>
            <w:webHidden/>
          </w:rPr>
          <w:t>32</w:t>
        </w:r>
        <w:r w:rsidR="00B7200F" w:rsidRPr="00B7200F">
          <w:rPr>
            <w:rFonts w:ascii="Arial" w:hAnsi="Arial"/>
            <w:noProof/>
            <w:webHidden/>
          </w:rPr>
          <w:fldChar w:fldCharType="end"/>
        </w:r>
      </w:hyperlink>
    </w:p>
    <w:p w14:paraId="0DB6983A" w14:textId="77777777" w:rsidR="00B7200F" w:rsidRPr="00B7200F" w:rsidRDefault="00797A06" w:rsidP="00B7200F">
      <w:pPr>
        <w:pStyle w:val="Tabladeilustraciones"/>
        <w:tabs>
          <w:tab w:val="right" w:pos="8789"/>
        </w:tabs>
        <w:spacing w:before="240" w:line="240" w:lineRule="auto"/>
        <w:ind w:right="424"/>
        <w:rPr>
          <w:rFonts w:ascii="Arial" w:hAnsi="Arial"/>
          <w:noProof/>
        </w:rPr>
      </w:pPr>
      <w:hyperlink w:anchor="_Toc421112213" w:history="1">
        <w:r w:rsidR="00B7200F" w:rsidRPr="00B7200F">
          <w:rPr>
            <w:rStyle w:val="Hipervnculo"/>
            <w:rFonts w:ascii="Arial" w:hAnsi="Arial"/>
            <w:noProof/>
          </w:rPr>
          <w:t>Tabla 14 Probabilidades por experto Alcaldía municipal de Cajibío</w:t>
        </w:r>
        <w:r w:rsidR="00B7200F" w:rsidRPr="00B7200F">
          <w:rPr>
            <w:rFonts w:ascii="Arial" w:hAnsi="Arial"/>
            <w:noProof/>
            <w:webHidden/>
          </w:rPr>
          <w:tab/>
        </w:r>
        <w:r w:rsidR="00B7200F" w:rsidRPr="00B7200F">
          <w:rPr>
            <w:rFonts w:ascii="Arial" w:hAnsi="Arial"/>
            <w:noProof/>
            <w:webHidden/>
          </w:rPr>
          <w:fldChar w:fldCharType="begin"/>
        </w:r>
        <w:r w:rsidR="00B7200F" w:rsidRPr="00B7200F">
          <w:rPr>
            <w:rFonts w:ascii="Arial" w:hAnsi="Arial"/>
            <w:noProof/>
            <w:webHidden/>
          </w:rPr>
          <w:instrText xml:space="preserve"> PAGEREF _Toc421112213 \h </w:instrText>
        </w:r>
        <w:r w:rsidR="00B7200F" w:rsidRPr="00B7200F">
          <w:rPr>
            <w:rFonts w:ascii="Arial" w:hAnsi="Arial"/>
            <w:noProof/>
            <w:webHidden/>
          </w:rPr>
        </w:r>
        <w:r w:rsidR="00B7200F" w:rsidRPr="00B7200F">
          <w:rPr>
            <w:rFonts w:ascii="Arial" w:hAnsi="Arial"/>
            <w:noProof/>
            <w:webHidden/>
          </w:rPr>
          <w:fldChar w:fldCharType="separate"/>
        </w:r>
        <w:r w:rsidR="00B7200F" w:rsidRPr="00B7200F">
          <w:rPr>
            <w:rFonts w:ascii="Arial" w:hAnsi="Arial"/>
            <w:noProof/>
            <w:webHidden/>
          </w:rPr>
          <w:t>33</w:t>
        </w:r>
        <w:r w:rsidR="00B7200F" w:rsidRPr="00B7200F">
          <w:rPr>
            <w:rFonts w:ascii="Arial" w:hAnsi="Arial"/>
            <w:noProof/>
            <w:webHidden/>
          </w:rPr>
          <w:fldChar w:fldCharType="end"/>
        </w:r>
      </w:hyperlink>
    </w:p>
    <w:p w14:paraId="30FA8EE9" w14:textId="77777777" w:rsidR="00B7200F" w:rsidRPr="00B7200F" w:rsidRDefault="00797A06" w:rsidP="00B7200F">
      <w:pPr>
        <w:pStyle w:val="Tabladeilustraciones"/>
        <w:tabs>
          <w:tab w:val="right" w:pos="8789"/>
        </w:tabs>
        <w:spacing w:before="240" w:line="240" w:lineRule="auto"/>
        <w:ind w:right="424"/>
        <w:rPr>
          <w:rFonts w:ascii="Arial" w:hAnsi="Arial"/>
          <w:noProof/>
        </w:rPr>
      </w:pPr>
      <w:hyperlink w:anchor="_Toc421112214" w:history="1">
        <w:r w:rsidR="00B7200F" w:rsidRPr="00B7200F">
          <w:rPr>
            <w:rStyle w:val="Hipervnculo"/>
            <w:rFonts w:ascii="Arial" w:hAnsi="Arial"/>
            <w:noProof/>
          </w:rPr>
          <w:t>Tabla 15 Probabilidades condicionales si realización por experto Alcaldía municipal de Cajibío</w:t>
        </w:r>
        <w:r w:rsidR="00B7200F" w:rsidRPr="00B7200F">
          <w:rPr>
            <w:rFonts w:ascii="Arial" w:hAnsi="Arial"/>
            <w:noProof/>
            <w:webHidden/>
          </w:rPr>
          <w:tab/>
        </w:r>
        <w:r w:rsidR="00B7200F" w:rsidRPr="00B7200F">
          <w:rPr>
            <w:rFonts w:ascii="Arial" w:hAnsi="Arial"/>
            <w:noProof/>
            <w:webHidden/>
          </w:rPr>
          <w:fldChar w:fldCharType="begin"/>
        </w:r>
        <w:r w:rsidR="00B7200F" w:rsidRPr="00B7200F">
          <w:rPr>
            <w:rFonts w:ascii="Arial" w:hAnsi="Arial"/>
            <w:noProof/>
            <w:webHidden/>
          </w:rPr>
          <w:instrText xml:space="preserve"> PAGEREF _Toc421112214 \h </w:instrText>
        </w:r>
        <w:r w:rsidR="00B7200F" w:rsidRPr="00B7200F">
          <w:rPr>
            <w:rFonts w:ascii="Arial" w:hAnsi="Arial"/>
            <w:noProof/>
            <w:webHidden/>
          </w:rPr>
        </w:r>
        <w:r w:rsidR="00B7200F" w:rsidRPr="00B7200F">
          <w:rPr>
            <w:rFonts w:ascii="Arial" w:hAnsi="Arial"/>
            <w:noProof/>
            <w:webHidden/>
          </w:rPr>
          <w:fldChar w:fldCharType="separate"/>
        </w:r>
        <w:r w:rsidR="00B7200F" w:rsidRPr="00B7200F">
          <w:rPr>
            <w:rFonts w:ascii="Arial" w:hAnsi="Arial"/>
            <w:noProof/>
            <w:webHidden/>
          </w:rPr>
          <w:t>34</w:t>
        </w:r>
        <w:r w:rsidR="00B7200F" w:rsidRPr="00B7200F">
          <w:rPr>
            <w:rFonts w:ascii="Arial" w:hAnsi="Arial"/>
            <w:noProof/>
            <w:webHidden/>
          </w:rPr>
          <w:fldChar w:fldCharType="end"/>
        </w:r>
      </w:hyperlink>
    </w:p>
    <w:p w14:paraId="17495012" w14:textId="77777777" w:rsidR="00B7200F" w:rsidRPr="00B7200F" w:rsidRDefault="00797A06" w:rsidP="00B7200F">
      <w:pPr>
        <w:pStyle w:val="Tabladeilustraciones"/>
        <w:tabs>
          <w:tab w:val="right" w:pos="8789"/>
        </w:tabs>
        <w:spacing w:before="240" w:line="240" w:lineRule="auto"/>
        <w:ind w:right="424"/>
        <w:rPr>
          <w:rFonts w:ascii="Arial" w:hAnsi="Arial"/>
          <w:noProof/>
        </w:rPr>
      </w:pPr>
      <w:hyperlink w:anchor="_Toc421112215" w:history="1">
        <w:r w:rsidR="00B7200F" w:rsidRPr="00B7200F">
          <w:rPr>
            <w:rStyle w:val="Hipervnculo"/>
            <w:rFonts w:ascii="Arial" w:hAnsi="Arial"/>
            <w:noProof/>
          </w:rPr>
          <w:t>Tabla 16 Probabilidades condicionales si no realización por experto Alcaldía municipal de Cajibío</w:t>
        </w:r>
        <w:r w:rsidR="00B7200F" w:rsidRPr="00B7200F">
          <w:rPr>
            <w:rFonts w:ascii="Arial" w:hAnsi="Arial"/>
            <w:noProof/>
            <w:webHidden/>
          </w:rPr>
          <w:tab/>
        </w:r>
        <w:r w:rsidR="00B7200F" w:rsidRPr="00B7200F">
          <w:rPr>
            <w:rFonts w:ascii="Arial" w:hAnsi="Arial"/>
            <w:noProof/>
            <w:webHidden/>
          </w:rPr>
          <w:fldChar w:fldCharType="begin"/>
        </w:r>
        <w:r w:rsidR="00B7200F" w:rsidRPr="00B7200F">
          <w:rPr>
            <w:rFonts w:ascii="Arial" w:hAnsi="Arial"/>
            <w:noProof/>
            <w:webHidden/>
          </w:rPr>
          <w:instrText xml:space="preserve"> PAGEREF _Toc421112215 \h </w:instrText>
        </w:r>
        <w:r w:rsidR="00B7200F" w:rsidRPr="00B7200F">
          <w:rPr>
            <w:rFonts w:ascii="Arial" w:hAnsi="Arial"/>
            <w:noProof/>
            <w:webHidden/>
          </w:rPr>
        </w:r>
        <w:r w:rsidR="00B7200F" w:rsidRPr="00B7200F">
          <w:rPr>
            <w:rFonts w:ascii="Arial" w:hAnsi="Arial"/>
            <w:noProof/>
            <w:webHidden/>
          </w:rPr>
          <w:fldChar w:fldCharType="separate"/>
        </w:r>
        <w:r w:rsidR="00B7200F" w:rsidRPr="00B7200F">
          <w:rPr>
            <w:rFonts w:ascii="Arial" w:hAnsi="Arial"/>
            <w:noProof/>
            <w:webHidden/>
          </w:rPr>
          <w:t>36</w:t>
        </w:r>
        <w:r w:rsidR="00B7200F" w:rsidRPr="00B7200F">
          <w:rPr>
            <w:rFonts w:ascii="Arial" w:hAnsi="Arial"/>
            <w:noProof/>
            <w:webHidden/>
          </w:rPr>
          <w:fldChar w:fldCharType="end"/>
        </w:r>
      </w:hyperlink>
    </w:p>
    <w:p w14:paraId="72918AB1" w14:textId="77777777" w:rsidR="00B7200F" w:rsidRDefault="00797A06" w:rsidP="00B7200F">
      <w:pPr>
        <w:pStyle w:val="Tabladeilustraciones"/>
        <w:tabs>
          <w:tab w:val="right" w:pos="8789"/>
        </w:tabs>
        <w:spacing w:before="240" w:line="240" w:lineRule="auto"/>
        <w:ind w:right="424"/>
        <w:rPr>
          <w:noProof/>
        </w:rPr>
      </w:pPr>
      <w:hyperlink w:anchor="_Toc421112216" w:history="1">
        <w:r w:rsidR="00B7200F" w:rsidRPr="00B7200F">
          <w:rPr>
            <w:rStyle w:val="Hipervnculo"/>
            <w:rFonts w:ascii="Arial" w:hAnsi="Arial"/>
            <w:noProof/>
          </w:rPr>
          <w:t>Tabla 17 Probabilidad de los escenarios</w:t>
        </w:r>
        <w:r w:rsidR="00B7200F" w:rsidRPr="00B7200F">
          <w:rPr>
            <w:rFonts w:ascii="Arial" w:hAnsi="Arial"/>
            <w:noProof/>
            <w:webHidden/>
          </w:rPr>
          <w:tab/>
        </w:r>
        <w:r w:rsidR="00B7200F" w:rsidRPr="00B7200F">
          <w:rPr>
            <w:rFonts w:ascii="Arial" w:hAnsi="Arial"/>
            <w:noProof/>
            <w:webHidden/>
          </w:rPr>
          <w:fldChar w:fldCharType="begin"/>
        </w:r>
        <w:r w:rsidR="00B7200F" w:rsidRPr="00B7200F">
          <w:rPr>
            <w:rFonts w:ascii="Arial" w:hAnsi="Arial"/>
            <w:noProof/>
            <w:webHidden/>
          </w:rPr>
          <w:instrText xml:space="preserve"> PAGEREF _Toc421112216 \h </w:instrText>
        </w:r>
        <w:r w:rsidR="00B7200F" w:rsidRPr="00B7200F">
          <w:rPr>
            <w:rFonts w:ascii="Arial" w:hAnsi="Arial"/>
            <w:noProof/>
            <w:webHidden/>
          </w:rPr>
        </w:r>
        <w:r w:rsidR="00B7200F" w:rsidRPr="00B7200F">
          <w:rPr>
            <w:rFonts w:ascii="Arial" w:hAnsi="Arial"/>
            <w:noProof/>
            <w:webHidden/>
          </w:rPr>
          <w:fldChar w:fldCharType="separate"/>
        </w:r>
        <w:r w:rsidR="00B7200F" w:rsidRPr="00B7200F">
          <w:rPr>
            <w:rFonts w:ascii="Arial" w:hAnsi="Arial"/>
            <w:noProof/>
            <w:webHidden/>
          </w:rPr>
          <w:t>37</w:t>
        </w:r>
        <w:r w:rsidR="00B7200F" w:rsidRPr="00B7200F">
          <w:rPr>
            <w:rFonts w:ascii="Arial" w:hAnsi="Arial"/>
            <w:noProof/>
            <w:webHidden/>
          </w:rPr>
          <w:fldChar w:fldCharType="end"/>
        </w:r>
      </w:hyperlink>
    </w:p>
    <w:p w14:paraId="3F2574A4" w14:textId="76E6BB54" w:rsidR="00615DA2" w:rsidRDefault="00B7200F" w:rsidP="007B7DE8">
      <w:pPr>
        <w:jc w:val="center"/>
        <w:rPr>
          <w:rFonts w:ascii="Arial" w:hAnsi="Arial" w:cs="Times New Roman"/>
          <w:b/>
          <w:sz w:val="24"/>
          <w:szCs w:val="24"/>
        </w:rPr>
      </w:pPr>
      <w:r>
        <w:rPr>
          <w:rFonts w:ascii="Arial" w:hAnsi="Arial" w:cs="Times New Roman"/>
          <w:b/>
          <w:sz w:val="24"/>
          <w:szCs w:val="24"/>
        </w:rPr>
        <w:fldChar w:fldCharType="end"/>
      </w:r>
    </w:p>
    <w:p w14:paraId="1AF88189" w14:textId="77777777" w:rsidR="00615DA2" w:rsidRDefault="00615DA2" w:rsidP="007B7DE8">
      <w:pPr>
        <w:jc w:val="center"/>
        <w:rPr>
          <w:rFonts w:ascii="Arial" w:hAnsi="Arial" w:cs="Times New Roman"/>
          <w:b/>
          <w:sz w:val="24"/>
          <w:szCs w:val="24"/>
        </w:rPr>
      </w:pPr>
    </w:p>
    <w:p w14:paraId="4A8E22F6" w14:textId="77777777" w:rsidR="00615DA2" w:rsidRDefault="00615DA2" w:rsidP="007B7DE8">
      <w:pPr>
        <w:jc w:val="center"/>
        <w:rPr>
          <w:rFonts w:ascii="Arial" w:hAnsi="Arial" w:cs="Times New Roman"/>
          <w:b/>
          <w:sz w:val="24"/>
          <w:szCs w:val="24"/>
        </w:rPr>
      </w:pPr>
    </w:p>
    <w:p w14:paraId="49E00811" w14:textId="77777777" w:rsidR="00615DA2" w:rsidRPr="00AB2A2A" w:rsidRDefault="00615DA2" w:rsidP="007B7DE8">
      <w:pPr>
        <w:jc w:val="center"/>
        <w:rPr>
          <w:rFonts w:ascii="Arial" w:hAnsi="Arial" w:cs="Times New Roman"/>
          <w:b/>
          <w:sz w:val="24"/>
          <w:szCs w:val="24"/>
        </w:rPr>
      </w:pPr>
    </w:p>
    <w:p w14:paraId="0186B75F" w14:textId="77777777" w:rsidR="007B7DE8" w:rsidRPr="00AB2A2A" w:rsidRDefault="007B7DE8">
      <w:pPr>
        <w:rPr>
          <w:rFonts w:ascii="Arial" w:hAnsi="Arial" w:cs="Times New Roman"/>
          <w:b/>
          <w:sz w:val="24"/>
          <w:szCs w:val="24"/>
        </w:rPr>
      </w:pPr>
      <w:r w:rsidRPr="00AB2A2A">
        <w:rPr>
          <w:rFonts w:ascii="Arial" w:hAnsi="Arial" w:cs="Times New Roman"/>
          <w:b/>
          <w:sz w:val="24"/>
          <w:szCs w:val="24"/>
        </w:rPr>
        <w:br w:type="page"/>
      </w:r>
    </w:p>
    <w:p w14:paraId="28356AC4" w14:textId="77777777" w:rsidR="007B7DE8" w:rsidRPr="00AB2A2A" w:rsidRDefault="00AA3A30" w:rsidP="007B7DE8">
      <w:pPr>
        <w:jc w:val="center"/>
        <w:rPr>
          <w:rFonts w:ascii="Arial" w:hAnsi="Arial" w:cs="Times New Roman"/>
          <w:b/>
          <w:sz w:val="24"/>
          <w:szCs w:val="24"/>
        </w:rPr>
      </w:pPr>
      <w:r w:rsidRPr="00AB2A2A">
        <w:rPr>
          <w:rFonts w:ascii="Arial" w:hAnsi="Arial" w:cs="Times New Roman"/>
          <w:b/>
          <w:sz w:val="24"/>
          <w:szCs w:val="24"/>
        </w:rPr>
        <w:lastRenderedPageBreak/>
        <w:t>LISTA DE FIGURAS</w:t>
      </w:r>
    </w:p>
    <w:p w14:paraId="244D9DF9" w14:textId="77777777" w:rsidR="007B7DE8" w:rsidRDefault="007B7DE8">
      <w:pPr>
        <w:rPr>
          <w:rFonts w:ascii="Arial" w:hAnsi="Arial" w:cs="Times New Roman"/>
          <w:b/>
          <w:sz w:val="24"/>
          <w:szCs w:val="24"/>
        </w:rPr>
      </w:pPr>
    </w:p>
    <w:p w14:paraId="32A23FB4" w14:textId="5E827047" w:rsidR="00615DA2" w:rsidRDefault="00B7200F" w:rsidP="00B7200F">
      <w:pPr>
        <w:jc w:val="right"/>
        <w:rPr>
          <w:rFonts w:ascii="Arial" w:hAnsi="Arial" w:cs="Times New Roman"/>
          <w:b/>
          <w:sz w:val="24"/>
          <w:szCs w:val="24"/>
        </w:rPr>
      </w:pPr>
      <w:r>
        <w:rPr>
          <w:rFonts w:ascii="Arial" w:hAnsi="Arial" w:cs="Times New Roman"/>
          <w:b/>
          <w:sz w:val="24"/>
          <w:szCs w:val="24"/>
        </w:rPr>
        <w:t>Pág.</w:t>
      </w:r>
    </w:p>
    <w:p w14:paraId="3F382BE2" w14:textId="77777777" w:rsidR="00B7200F" w:rsidRPr="00B7200F" w:rsidRDefault="00B7200F" w:rsidP="00B7200F">
      <w:pPr>
        <w:pStyle w:val="Tabladeilustraciones"/>
        <w:tabs>
          <w:tab w:val="right" w:pos="8789"/>
        </w:tabs>
        <w:spacing w:after="240" w:line="240" w:lineRule="auto"/>
        <w:ind w:right="850"/>
        <w:rPr>
          <w:rFonts w:ascii="Arial" w:eastAsiaTheme="minorEastAsia" w:hAnsi="Arial"/>
          <w:noProof/>
          <w:szCs w:val="24"/>
          <w:lang w:val="es-ES" w:eastAsia="es-ES"/>
        </w:rPr>
      </w:pPr>
      <w:r w:rsidRPr="00B7200F">
        <w:rPr>
          <w:rFonts w:ascii="Arial" w:hAnsi="Arial"/>
          <w:b/>
          <w:szCs w:val="24"/>
        </w:rPr>
        <w:fldChar w:fldCharType="begin"/>
      </w:r>
      <w:r w:rsidRPr="00B7200F">
        <w:rPr>
          <w:rFonts w:ascii="Arial" w:hAnsi="Arial"/>
          <w:b/>
          <w:szCs w:val="24"/>
        </w:rPr>
        <w:instrText xml:space="preserve"> TOC \h \z \c "Figura " </w:instrText>
      </w:r>
      <w:r w:rsidRPr="00B7200F">
        <w:rPr>
          <w:rFonts w:ascii="Arial" w:hAnsi="Arial"/>
          <w:b/>
          <w:szCs w:val="24"/>
        </w:rPr>
        <w:fldChar w:fldCharType="separate"/>
      </w:r>
      <w:hyperlink w:anchor="_Toc421112304" w:history="1">
        <w:r w:rsidRPr="00B7200F">
          <w:rPr>
            <w:rStyle w:val="Hipervnculo"/>
            <w:rFonts w:ascii="Arial" w:hAnsi="Arial"/>
            <w:noProof/>
            <w:szCs w:val="24"/>
          </w:rPr>
          <w:t>Figura  1 Micro y macro sistema</w:t>
        </w:r>
        <w:r w:rsidRPr="00B7200F">
          <w:rPr>
            <w:rFonts w:ascii="Arial" w:hAnsi="Arial"/>
            <w:noProof/>
            <w:webHidden/>
            <w:szCs w:val="24"/>
          </w:rPr>
          <w:tab/>
        </w:r>
        <w:r w:rsidRPr="00B7200F">
          <w:rPr>
            <w:rFonts w:ascii="Arial" w:hAnsi="Arial"/>
            <w:noProof/>
            <w:webHidden/>
            <w:szCs w:val="24"/>
          </w:rPr>
          <w:fldChar w:fldCharType="begin"/>
        </w:r>
        <w:r w:rsidRPr="00B7200F">
          <w:rPr>
            <w:rFonts w:ascii="Arial" w:hAnsi="Arial"/>
            <w:noProof/>
            <w:webHidden/>
            <w:szCs w:val="24"/>
          </w:rPr>
          <w:instrText xml:space="preserve"> PAGEREF _Toc421112304 \h </w:instrText>
        </w:r>
        <w:r w:rsidRPr="00B7200F">
          <w:rPr>
            <w:rFonts w:ascii="Arial" w:hAnsi="Arial"/>
            <w:noProof/>
            <w:webHidden/>
            <w:szCs w:val="24"/>
          </w:rPr>
        </w:r>
        <w:r w:rsidRPr="00B7200F">
          <w:rPr>
            <w:rFonts w:ascii="Arial" w:hAnsi="Arial"/>
            <w:noProof/>
            <w:webHidden/>
            <w:szCs w:val="24"/>
          </w:rPr>
          <w:fldChar w:fldCharType="separate"/>
        </w:r>
        <w:r w:rsidRPr="00B7200F">
          <w:rPr>
            <w:rFonts w:ascii="Arial" w:hAnsi="Arial"/>
            <w:noProof/>
            <w:webHidden/>
            <w:szCs w:val="24"/>
          </w:rPr>
          <w:t>12</w:t>
        </w:r>
        <w:r w:rsidRPr="00B7200F">
          <w:rPr>
            <w:rFonts w:ascii="Arial" w:hAnsi="Arial"/>
            <w:noProof/>
            <w:webHidden/>
            <w:szCs w:val="24"/>
          </w:rPr>
          <w:fldChar w:fldCharType="end"/>
        </w:r>
      </w:hyperlink>
    </w:p>
    <w:p w14:paraId="68F844F3" w14:textId="77777777" w:rsidR="00B7200F" w:rsidRPr="00B7200F" w:rsidRDefault="00797A06" w:rsidP="00B7200F">
      <w:pPr>
        <w:pStyle w:val="Tabladeilustraciones"/>
        <w:tabs>
          <w:tab w:val="right" w:pos="8789"/>
        </w:tabs>
        <w:spacing w:after="240" w:line="240" w:lineRule="auto"/>
        <w:ind w:right="850"/>
        <w:rPr>
          <w:rFonts w:ascii="Arial" w:eastAsiaTheme="minorEastAsia" w:hAnsi="Arial"/>
          <w:noProof/>
          <w:szCs w:val="24"/>
          <w:lang w:val="es-ES" w:eastAsia="es-ES"/>
        </w:rPr>
      </w:pPr>
      <w:hyperlink w:anchor="_Toc421112305" w:history="1">
        <w:r w:rsidR="00B7200F" w:rsidRPr="00B7200F">
          <w:rPr>
            <w:rStyle w:val="Hipervnculo"/>
            <w:rFonts w:ascii="Arial" w:hAnsi="Arial"/>
            <w:noProof/>
            <w:szCs w:val="24"/>
          </w:rPr>
          <w:t>Figura  2 Cálculo de los parámetros Aplicativo MICMAC</w:t>
        </w:r>
        <w:r w:rsidR="00B7200F" w:rsidRPr="00B7200F">
          <w:rPr>
            <w:rFonts w:ascii="Arial" w:hAnsi="Arial"/>
            <w:noProof/>
            <w:webHidden/>
            <w:szCs w:val="24"/>
          </w:rPr>
          <w:tab/>
        </w:r>
        <w:r w:rsidR="00B7200F" w:rsidRPr="00B7200F">
          <w:rPr>
            <w:rFonts w:ascii="Arial" w:hAnsi="Arial"/>
            <w:noProof/>
            <w:webHidden/>
            <w:szCs w:val="24"/>
          </w:rPr>
          <w:fldChar w:fldCharType="begin"/>
        </w:r>
        <w:r w:rsidR="00B7200F" w:rsidRPr="00B7200F">
          <w:rPr>
            <w:rFonts w:ascii="Arial" w:hAnsi="Arial"/>
            <w:noProof/>
            <w:webHidden/>
            <w:szCs w:val="24"/>
          </w:rPr>
          <w:instrText xml:space="preserve"> PAGEREF _Toc421112305 \h </w:instrText>
        </w:r>
        <w:r w:rsidR="00B7200F" w:rsidRPr="00B7200F">
          <w:rPr>
            <w:rFonts w:ascii="Arial" w:hAnsi="Arial"/>
            <w:noProof/>
            <w:webHidden/>
            <w:szCs w:val="24"/>
          </w:rPr>
        </w:r>
        <w:r w:rsidR="00B7200F" w:rsidRPr="00B7200F">
          <w:rPr>
            <w:rFonts w:ascii="Arial" w:hAnsi="Arial"/>
            <w:noProof/>
            <w:webHidden/>
            <w:szCs w:val="24"/>
          </w:rPr>
          <w:fldChar w:fldCharType="separate"/>
        </w:r>
        <w:r w:rsidR="00B7200F" w:rsidRPr="00B7200F">
          <w:rPr>
            <w:rFonts w:ascii="Arial" w:hAnsi="Arial"/>
            <w:noProof/>
            <w:webHidden/>
            <w:szCs w:val="24"/>
          </w:rPr>
          <w:t>17</w:t>
        </w:r>
        <w:r w:rsidR="00B7200F" w:rsidRPr="00B7200F">
          <w:rPr>
            <w:rFonts w:ascii="Arial" w:hAnsi="Arial"/>
            <w:noProof/>
            <w:webHidden/>
            <w:szCs w:val="24"/>
          </w:rPr>
          <w:fldChar w:fldCharType="end"/>
        </w:r>
      </w:hyperlink>
    </w:p>
    <w:p w14:paraId="177A1E42" w14:textId="77777777" w:rsidR="00B7200F" w:rsidRPr="00B7200F" w:rsidRDefault="00797A06" w:rsidP="00B7200F">
      <w:pPr>
        <w:pStyle w:val="Tabladeilustraciones"/>
        <w:tabs>
          <w:tab w:val="right" w:pos="8789"/>
        </w:tabs>
        <w:spacing w:after="240" w:line="240" w:lineRule="auto"/>
        <w:ind w:right="850"/>
        <w:rPr>
          <w:rFonts w:ascii="Arial" w:eastAsiaTheme="minorEastAsia" w:hAnsi="Arial"/>
          <w:noProof/>
          <w:szCs w:val="24"/>
          <w:lang w:val="es-ES" w:eastAsia="es-ES"/>
        </w:rPr>
      </w:pPr>
      <w:hyperlink w:anchor="_Toc421112306" w:history="1">
        <w:r w:rsidR="00B7200F" w:rsidRPr="00B7200F">
          <w:rPr>
            <w:rStyle w:val="Hipervnculo"/>
            <w:rFonts w:ascii="Arial" w:hAnsi="Arial"/>
            <w:noProof/>
            <w:szCs w:val="24"/>
          </w:rPr>
          <w:t>Figura  3 Plano directo MDI</w:t>
        </w:r>
        <w:r w:rsidR="00B7200F" w:rsidRPr="00B7200F">
          <w:rPr>
            <w:rFonts w:ascii="Arial" w:hAnsi="Arial"/>
            <w:noProof/>
            <w:webHidden/>
            <w:szCs w:val="24"/>
          </w:rPr>
          <w:tab/>
        </w:r>
        <w:r w:rsidR="00B7200F" w:rsidRPr="00B7200F">
          <w:rPr>
            <w:rFonts w:ascii="Arial" w:hAnsi="Arial"/>
            <w:noProof/>
            <w:webHidden/>
            <w:szCs w:val="24"/>
          </w:rPr>
          <w:fldChar w:fldCharType="begin"/>
        </w:r>
        <w:r w:rsidR="00B7200F" w:rsidRPr="00B7200F">
          <w:rPr>
            <w:rFonts w:ascii="Arial" w:hAnsi="Arial"/>
            <w:noProof/>
            <w:webHidden/>
            <w:szCs w:val="24"/>
          </w:rPr>
          <w:instrText xml:space="preserve"> PAGEREF _Toc421112306 \h </w:instrText>
        </w:r>
        <w:r w:rsidR="00B7200F" w:rsidRPr="00B7200F">
          <w:rPr>
            <w:rFonts w:ascii="Arial" w:hAnsi="Arial"/>
            <w:noProof/>
            <w:webHidden/>
            <w:szCs w:val="24"/>
          </w:rPr>
        </w:r>
        <w:r w:rsidR="00B7200F" w:rsidRPr="00B7200F">
          <w:rPr>
            <w:rFonts w:ascii="Arial" w:hAnsi="Arial"/>
            <w:noProof/>
            <w:webHidden/>
            <w:szCs w:val="24"/>
          </w:rPr>
          <w:fldChar w:fldCharType="separate"/>
        </w:r>
        <w:r w:rsidR="00B7200F" w:rsidRPr="00B7200F">
          <w:rPr>
            <w:rFonts w:ascii="Arial" w:hAnsi="Arial"/>
            <w:noProof/>
            <w:webHidden/>
            <w:szCs w:val="24"/>
          </w:rPr>
          <w:t>22</w:t>
        </w:r>
        <w:r w:rsidR="00B7200F" w:rsidRPr="00B7200F">
          <w:rPr>
            <w:rFonts w:ascii="Arial" w:hAnsi="Arial"/>
            <w:noProof/>
            <w:webHidden/>
            <w:szCs w:val="24"/>
          </w:rPr>
          <w:fldChar w:fldCharType="end"/>
        </w:r>
      </w:hyperlink>
    </w:p>
    <w:p w14:paraId="42E786BE" w14:textId="77777777" w:rsidR="00B7200F" w:rsidRPr="00B7200F" w:rsidRDefault="00797A06" w:rsidP="00B7200F">
      <w:pPr>
        <w:pStyle w:val="Tabladeilustraciones"/>
        <w:tabs>
          <w:tab w:val="right" w:pos="8789"/>
        </w:tabs>
        <w:spacing w:after="240" w:line="240" w:lineRule="auto"/>
        <w:ind w:right="850"/>
        <w:rPr>
          <w:rFonts w:ascii="Arial" w:eastAsiaTheme="minorEastAsia" w:hAnsi="Arial"/>
          <w:noProof/>
          <w:szCs w:val="24"/>
          <w:lang w:val="es-ES" w:eastAsia="es-ES"/>
        </w:rPr>
      </w:pPr>
      <w:hyperlink w:anchor="_Toc421112307" w:history="1">
        <w:r w:rsidR="00B7200F" w:rsidRPr="00B7200F">
          <w:rPr>
            <w:rStyle w:val="Hipervnculo"/>
            <w:rFonts w:ascii="Arial" w:hAnsi="Arial"/>
            <w:noProof/>
            <w:szCs w:val="24"/>
          </w:rPr>
          <w:t>Figura  4 Grafico influencia directa al 100%</w:t>
        </w:r>
        <w:r w:rsidR="00B7200F" w:rsidRPr="00B7200F">
          <w:rPr>
            <w:rFonts w:ascii="Arial" w:hAnsi="Arial"/>
            <w:noProof/>
            <w:webHidden/>
            <w:szCs w:val="24"/>
          </w:rPr>
          <w:tab/>
        </w:r>
        <w:r w:rsidR="00B7200F" w:rsidRPr="00B7200F">
          <w:rPr>
            <w:rFonts w:ascii="Arial" w:hAnsi="Arial"/>
            <w:noProof/>
            <w:webHidden/>
            <w:szCs w:val="24"/>
          </w:rPr>
          <w:fldChar w:fldCharType="begin"/>
        </w:r>
        <w:r w:rsidR="00B7200F" w:rsidRPr="00B7200F">
          <w:rPr>
            <w:rFonts w:ascii="Arial" w:hAnsi="Arial"/>
            <w:noProof/>
            <w:webHidden/>
            <w:szCs w:val="24"/>
          </w:rPr>
          <w:instrText xml:space="preserve"> PAGEREF _Toc421112307 \h </w:instrText>
        </w:r>
        <w:r w:rsidR="00B7200F" w:rsidRPr="00B7200F">
          <w:rPr>
            <w:rFonts w:ascii="Arial" w:hAnsi="Arial"/>
            <w:noProof/>
            <w:webHidden/>
            <w:szCs w:val="24"/>
          </w:rPr>
        </w:r>
        <w:r w:rsidR="00B7200F" w:rsidRPr="00B7200F">
          <w:rPr>
            <w:rFonts w:ascii="Arial" w:hAnsi="Arial"/>
            <w:noProof/>
            <w:webHidden/>
            <w:szCs w:val="24"/>
          </w:rPr>
          <w:fldChar w:fldCharType="separate"/>
        </w:r>
        <w:r w:rsidR="00B7200F" w:rsidRPr="00B7200F">
          <w:rPr>
            <w:rFonts w:ascii="Arial" w:hAnsi="Arial"/>
            <w:noProof/>
            <w:webHidden/>
            <w:szCs w:val="24"/>
          </w:rPr>
          <w:t>25</w:t>
        </w:r>
        <w:r w:rsidR="00B7200F" w:rsidRPr="00B7200F">
          <w:rPr>
            <w:rFonts w:ascii="Arial" w:hAnsi="Arial"/>
            <w:noProof/>
            <w:webHidden/>
            <w:szCs w:val="24"/>
          </w:rPr>
          <w:fldChar w:fldCharType="end"/>
        </w:r>
      </w:hyperlink>
    </w:p>
    <w:p w14:paraId="47290CC7" w14:textId="77777777" w:rsidR="00B7200F" w:rsidRPr="00B7200F" w:rsidRDefault="00797A06" w:rsidP="00B7200F">
      <w:pPr>
        <w:pStyle w:val="Tabladeilustraciones"/>
        <w:tabs>
          <w:tab w:val="right" w:pos="8789"/>
        </w:tabs>
        <w:spacing w:after="240" w:line="240" w:lineRule="auto"/>
        <w:ind w:right="850"/>
        <w:rPr>
          <w:rFonts w:ascii="Arial" w:eastAsiaTheme="minorEastAsia" w:hAnsi="Arial"/>
          <w:noProof/>
          <w:szCs w:val="24"/>
          <w:lang w:val="es-ES" w:eastAsia="es-ES"/>
        </w:rPr>
      </w:pPr>
      <w:hyperlink w:anchor="_Toc421112308" w:history="1">
        <w:r w:rsidR="00B7200F" w:rsidRPr="00B7200F">
          <w:rPr>
            <w:rStyle w:val="Hipervnculo"/>
            <w:rFonts w:ascii="Arial" w:hAnsi="Arial"/>
            <w:noProof/>
            <w:szCs w:val="24"/>
          </w:rPr>
          <w:t>Figura  5 Grafica plano de desplazamiento</w:t>
        </w:r>
        <w:r w:rsidR="00B7200F" w:rsidRPr="00B7200F">
          <w:rPr>
            <w:rFonts w:ascii="Arial" w:hAnsi="Arial"/>
            <w:noProof/>
            <w:webHidden/>
            <w:szCs w:val="24"/>
          </w:rPr>
          <w:tab/>
        </w:r>
        <w:r w:rsidR="00B7200F" w:rsidRPr="00B7200F">
          <w:rPr>
            <w:rFonts w:ascii="Arial" w:hAnsi="Arial"/>
            <w:noProof/>
            <w:webHidden/>
            <w:szCs w:val="24"/>
          </w:rPr>
          <w:fldChar w:fldCharType="begin"/>
        </w:r>
        <w:r w:rsidR="00B7200F" w:rsidRPr="00B7200F">
          <w:rPr>
            <w:rFonts w:ascii="Arial" w:hAnsi="Arial"/>
            <w:noProof/>
            <w:webHidden/>
            <w:szCs w:val="24"/>
          </w:rPr>
          <w:instrText xml:space="preserve"> PAGEREF _Toc421112308 \h </w:instrText>
        </w:r>
        <w:r w:rsidR="00B7200F" w:rsidRPr="00B7200F">
          <w:rPr>
            <w:rFonts w:ascii="Arial" w:hAnsi="Arial"/>
            <w:noProof/>
            <w:webHidden/>
            <w:szCs w:val="24"/>
          </w:rPr>
        </w:r>
        <w:r w:rsidR="00B7200F" w:rsidRPr="00B7200F">
          <w:rPr>
            <w:rFonts w:ascii="Arial" w:hAnsi="Arial"/>
            <w:noProof/>
            <w:webHidden/>
            <w:szCs w:val="24"/>
          </w:rPr>
          <w:fldChar w:fldCharType="separate"/>
        </w:r>
        <w:r w:rsidR="00B7200F" w:rsidRPr="00B7200F">
          <w:rPr>
            <w:rFonts w:ascii="Arial" w:hAnsi="Arial"/>
            <w:noProof/>
            <w:webHidden/>
            <w:szCs w:val="24"/>
          </w:rPr>
          <w:t>26</w:t>
        </w:r>
        <w:r w:rsidR="00B7200F" w:rsidRPr="00B7200F">
          <w:rPr>
            <w:rFonts w:ascii="Arial" w:hAnsi="Arial"/>
            <w:noProof/>
            <w:webHidden/>
            <w:szCs w:val="24"/>
          </w:rPr>
          <w:fldChar w:fldCharType="end"/>
        </w:r>
      </w:hyperlink>
    </w:p>
    <w:p w14:paraId="0CDBFB66" w14:textId="77777777" w:rsidR="00B7200F" w:rsidRPr="00B7200F" w:rsidRDefault="00797A06" w:rsidP="00B7200F">
      <w:pPr>
        <w:pStyle w:val="Tabladeilustraciones"/>
        <w:tabs>
          <w:tab w:val="right" w:pos="8789"/>
        </w:tabs>
        <w:spacing w:after="240" w:line="240" w:lineRule="auto"/>
        <w:ind w:right="850"/>
        <w:rPr>
          <w:rFonts w:ascii="Arial" w:eastAsiaTheme="minorEastAsia" w:hAnsi="Arial"/>
          <w:noProof/>
          <w:szCs w:val="24"/>
          <w:lang w:val="es-ES" w:eastAsia="es-ES"/>
        </w:rPr>
      </w:pPr>
      <w:hyperlink w:anchor="_Toc421112309" w:history="1">
        <w:r w:rsidR="00B7200F" w:rsidRPr="00B7200F">
          <w:rPr>
            <w:rStyle w:val="Hipervnculo"/>
            <w:rFonts w:ascii="Arial" w:hAnsi="Arial"/>
            <w:noProof/>
            <w:szCs w:val="24"/>
          </w:rPr>
          <w:t>Figura  6 Interpretación final de la Aplicación MICMAC Alcaldía Cajibío 2030</w:t>
        </w:r>
        <w:r w:rsidR="00B7200F" w:rsidRPr="00B7200F">
          <w:rPr>
            <w:rFonts w:ascii="Arial" w:hAnsi="Arial"/>
            <w:noProof/>
            <w:webHidden/>
            <w:szCs w:val="24"/>
          </w:rPr>
          <w:tab/>
        </w:r>
        <w:r w:rsidR="00B7200F" w:rsidRPr="00B7200F">
          <w:rPr>
            <w:rFonts w:ascii="Arial" w:hAnsi="Arial"/>
            <w:noProof/>
            <w:webHidden/>
            <w:szCs w:val="24"/>
          </w:rPr>
          <w:fldChar w:fldCharType="begin"/>
        </w:r>
        <w:r w:rsidR="00B7200F" w:rsidRPr="00B7200F">
          <w:rPr>
            <w:rFonts w:ascii="Arial" w:hAnsi="Arial"/>
            <w:noProof/>
            <w:webHidden/>
            <w:szCs w:val="24"/>
          </w:rPr>
          <w:instrText xml:space="preserve"> PAGEREF _Toc421112309 \h </w:instrText>
        </w:r>
        <w:r w:rsidR="00B7200F" w:rsidRPr="00B7200F">
          <w:rPr>
            <w:rFonts w:ascii="Arial" w:hAnsi="Arial"/>
            <w:noProof/>
            <w:webHidden/>
            <w:szCs w:val="24"/>
          </w:rPr>
        </w:r>
        <w:r w:rsidR="00B7200F" w:rsidRPr="00B7200F">
          <w:rPr>
            <w:rFonts w:ascii="Arial" w:hAnsi="Arial"/>
            <w:noProof/>
            <w:webHidden/>
            <w:szCs w:val="24"/>
          </w:rPr>
          <w:fldChar w:fldCharType="separate"/>
        </w:r>
        <w:r w:rsidR="00B7200F" w:rsidRPr="00B7200F">
          <w:rPr>
            <w:rFonts w:ascii="Arial" w:hAnsi="Arial"/>
            <w:noProof/>
            <w:webHidden/>
            <w:szCs w:val="24"/>
          </w:rPr>
          <w:t>27</w:t>
        </w:r>
        <w:r w:rsidR="00B7200F" w:rsidRPr="00B7200F">
          <w:rPr>
            <w:rFonts w:ascii="Arial" w:hAnsi="Arial"/>
            <w:noProof/>
            <w:webHidden/>
            <w:szCs w:val="24"/>
          </w:rPr>
          <w:fldChar w:fldCharType="end"/>
        </w:r>
      </w:hyperlink>
    </w:p>
    <w:p w14:paraId="6E482802" w14:textId="77777777" w:rsidR="00B7200F" w:rsidRPr="00B7200F" w:rsidRDefault="00797A06" w:rsidP="00B7200F">
      <w:pPr>
        <w:pStyle w:val="Tabladeilustraciones"/>
        <w:tabs>
          <w:tab w:val="right" w:pos="8789"/>
        </w:tabs>
        <w:spacing w:after="240" w:line="240" w:lineRule="auto"/>
        <w:ind w:right="850"/>
        <w:rPr>
          <w:rFonts w:ascii="Arial" w:eastAsiaTheme="minorEastAsia" w:hAnsi="Arial"/>
          <w:noProof/>
          <w:szCs w:val="24"/>
          <w:lang w:val="es-ES" w:eastAsia="es-ES"/>
        </w:rPr>
      </w:pPr>
      <w:hyperlink w:anchor="_Toc421112310" w:history="1">
        <w:r w:rsidR="00B7200F" w:rsidRPr="00B7200F">
          <w:rPr>
            <w:rStyle w:val="Hipervnculo"/>
            <w:rFonts w:ascii="Arial" w:hAnsi="Arial"/>
            <w:noProof/>
            <w:szCs w:val="24"/>
          </w:rPr>
          <w:t>Figura  7 Hipótesis y descripción aplicativo SMIC PROB EXPERT Alcaldía municipal de Cajibío</w:t>
        </w:r>
        <w:r w:rsidR="00B7200F" w:rsidRPr="00B7200F">
          <w:rPr>
            <w:rFonts w:ascii="Arial" w:hAnsi="Arial"/>
            <w:noProof/>
            <w:webHidden/>
            <w:szCs w:val="24"/>
          </w:rPr>
          <w:tab/>
        </w:r>
        <w:r w:rsidR="00B7200F" w:rsidRPr="00B7200F">
          <w:rPr>
            <w:rFonts w:ascii="Arial" w:hAnsi="Arial"/>
            <w:noProof/>
            <w:webHidden/>
            <w:szCs w:val="24"/>
          </w:rPr>
          <w:fldChar w:fldCharType="begin"/>
        </w:r>
        <w:r w:rsidR="00B7200F" w:rsidRPr="00B7200F">
          <w:rPr>
            <w:rFonts w:ascii="Arial" w:hAnsi="Arial"/>
            <w:noProof/>
            <w:webHidden/>
            <w:szCs w:val="24"/>
          </w:rPr>
          <w:instrText xml:space="preserve"> PAGEREF _Toc421112310 \h </w:instrText>
        </w:r>
        <w:r w:rsidR="00B7200F" w:rsidRPr="00B7200F">
          <w:rPr>
            <w:rFonts w:ascii="Arial" w:hAnsi="Arial"/>
            <w:noProof/>
            <w:webHidden/>
            <w:szCs w:val="24"/>
          </w:rPr>
        </w:r>
        <w:r w:rsidR="00B7200F" w:rsidRPr="00B7200F">
          <w:rPr>
            <w:rFonts w:ascii="Arial" w:hAnsi="Arial"/>
            <w:noProof/>
            <w:webHidden/>
            <w:szCs w:val="24"/>
          </w:rPr>
          <w:fldChar w:fldCharType="separate"/>
        </w:r>
        <w:r w:rsidR="00B7200F" w:rsidRPr="00B7200F">
          <w:rPr>
            <w:rFonts w:ascii="Arial" w:hAnsi="Arial"/>
            <w:noProof/>
            <w:webHidden/>
            <w:szCs w:val="24"/>
          </w:rPr>
          <w:t>32</w:t>
        </w:r>
        <w:r w:rsidR="00B7200F" w:rsidRPr="00B7200F">
          <w:rPr>
            <w:rFonts w:ascii="Arial" w:hAnsi="Arial"/>
            <w:noProof/>
            <w:webHidden/>
            <w:szCs w:val="24"/>
          </w:rPr>
          <w:fldChar w:fldCharType="end"/>
        </w:r>
      </w:hyperlink>
    </w:p>
    <w:p w14:paraId="6133B828" w14:textId="77777777" w:rsidR="00B7200F" w:rsidRPr="00B7200F" w:rsidRDefault="00797A06" w:rsidP="00B7200F">
      <w:pPr>
        <w:pStyle w:val="Tabladeilustraciones"/>
        <w:tabs>
          <w:tab w:val="right" w:pos="8789"/>
        </w:tabs>
        <w:spacing w:after="240" w:line="240" w:lineRule="auto"/>
        <w:ind w:right="850"/>
        <w:rPr>
          <w:rFonts w:ascii="Arial" w:eastAsiaTheme="minorEastAsia" w:hAnsi="Arial"/>
          <w:noProof/>
          <w:szCs w:val="24"/>
          <w:lang w:val="es-ES" w:eastAsia="es-ES"/>
        </w:rPr>
      </w:pPr>
      <w:hyperlink w:anchor="_Toc421112311" w:history="1">
        <w:r w:rsidR="00B7200F" w:rsidRPr="00B7200F">
          <w:rPr>
            <w:rStyle w:val="Hipervnculo"/>
            <w:rFonts w:ascii="Arial" w:hAnsi="Arial"/>
            <w:noProof/>
            <w:szCs w:val="24"/>
          </w:rPr>
          <w:t>Figura  8 Expertos aplicativo SMIC PROB EXPERT Alcaldía municipal de Cajibío</w:t>
        </w:r>
        <w:r w:rsidR="00B7200F" w:rsidRPr="00B7200F">
          <w:rPr>
            <w:rFonts w:ascii="Arial" w:hAnsi="Arial"/>
            <w:noProof/>
            <w:webHidden/>
            <w:szCs w:val="24"/>
          </w:rPr>
          <w:tab/>
        </w:r>
        <w:r w:rsidR="00B7200F" w:rsidRPr="00B7200F">
          <w:rPr>
            <w:rFonts w:ascii="Arial" w:hAnsi="Arial"/>
            <w:noProof/>
            <w:webHidden/>
            <w:szCs w:val="24"/>
          </w:rPr>
          <w:fldChar w:fldCharType="begin"/>
        </w:r>
        <w:r w:rsidR="00B7200F" w:rsidRPr="00B7200F">
          <w:rPr>
            <w:rFonts w:ascii="Arial" w:hAnsi="Arial"/>
            <w:noProof/>
            <w:webHidden/>
            <w:szCs w:val="24"/>
          </w:rPr>
          <w:instrText xml:space="preserve"> PAGEREF _Toc421112311 \h </w:instrText>
        </w:r>
        <w:r w:rsidR="00B7200F" w:rsidRPr="00B7200F">
          <w:rPr>
            <w:rFonts w:ascii="Arial" w:hAnsi="Arial"/>
            <w:noProof/>
            <w:webHidden/>
            <w:szCs w:val="24"/>
          </w:rPr>
        </w:r>
        <w:r w:rsidR="00B7200F" w:rsidRPr="00B7200F">
          <w:rPr>
            <w:rFonts w:ascii="Arial" w:hAnsi="Arial"/>
            <w:noProof/>
            <w:webHidden/>
            <w:szCs w:val="24"/>
          </w:rPr>
          <w:fldChar w:fldCharType="separate"/>
        </w:r>
        <w:r w:rsidR="00B7200F" w:rsidRPr="00B7200F">
          <w:rPr>
            <w:rFonts w:ascii="Arial" w:hAnsi="Arial"/>
            <w:noProof/>
            <w:webHidden/>
            <w:szCs w:val="24"/>
          </w:rPr>
          <w:t>33</w:t>
        </w:r>
        <w:r w:rsidR="00B7200F" w:rsidRPr="00B7200F">
          <w:rPr>
            <w:rFonts w:ascii="Arial" w:hAnsi="Arial"/>
            <w:noProof/>
            <w:webHidden/>
            <w:szCs w:val="24"/>
          </w:rPr>
          <w:fldChar w:fldCharType="end"/>
        </w:r>
      </w:hyperlink>
    </w:p>
    <w:p w14:paraId="182CB1DF" w14:textId="77777777" w:rsidR="00B7200F" w:rsidRPr="00B7200F" w:rsidRDefault="00797A06" w:rsidP="00B7200F">
      <w:pPr>
        <w:pStyle w:val="Tabladeilustraciones"/>
        <w:tabs>
          <w:tab w:val="right" w:pos="8789"/>
        </w:tabs>
        <w:spacing w:after="240" w:line="240" w:lineRule="auto"/>
        <w:ind w:right="850"/>
        <w:rPr>
          <w:rFonts w:ascii="Arial" w:eastAsiaTheme="minorEastAsia" w:hAnsi="Arial"/>
          <w:noProof/>
          <w:szCs w:val="24"/>
          <w:lang w:val="es-ES" w:eastAsia="es-ES"/>
        </w:rPr>
      </w:pPr>
      <w:hyperlink w:anchor="_Toc421112312" w:history="1">
        <w:r w:rsidR="00B7200F" w:rsidRPr="00B7200F">
          <w:rPr>
            <w:rStyle w:val="Hipervnculo"/>
            <w:rFonts w:ascii="Arial" w:hAnsi="Arial"/>
            <w:noProof/>
            <w:szCs w:val="24"/>
          </w:rPr>
          <w:t>Figura  9 Tabla de probabilidades de los escenarios</w:t>
        </w:r>
        <w:r w:rsidR="00B7200F" w:rsidRPr="00B7200F">
          <w:rPr>
            <w:rFonts w:ascii="Arial" w:hAnsi="Arial"/>
            <w:noProof/>
            <w:webHidden/>
            <w:szCs w:val="24"/>
          </w:rPr>
          <w:tab/>
        </w:r>
        <w:r w:rsidR="00B7200F" w:rsidRPr="00B7200F">
          <w:rPr>
            <w:rFonts w:ascii="Arial" w:hAnsi="Arial"/>
            <w:noProof/>
            <w:webHidden/>
            <w:szCs w:val="24"/>
          </w:rPr>
          <w:fldChar w:fldCharType="begin"/>
        </w:r>
        <w:r w:rsidR="00B7200F" w:rsidRPr="00B7200F">
          <w:rPr>
            <w:rFonts w:ascii="Arial" w:hAnsi="Arial"/>
            <w:noProof/>
            <w:webHidden/>
            <w:szCs w:val="24"/>
          </w:rPr>
          <w:instrText xml:space="preserve"> PAGEREF _Toc421112312 \h </w:instrText>
        </w:r>
        <w:r w:rsidR="00B7200F" w:rsidRPr="00B7200F">
          <w:rPr>
            <w:rFonts w:ascii="Arial" w:hAnsi="Arial"/>
            <w:noProof/>
            <w:webHidden/>
            <w:szCs w:val="24"/>
          </w:rPr>
        </w:r>
        <w:r w:rsidR="00B7200F" w:rsidRPr="00B7200F">
          <w:rPr>
            <w:rFonts w:ascii="Arial" w:hAnsi="Arial"/>
            <w:noProof/>
            <w:webHidden/>
            <w:szCs w:val="24"/>
          </w:rPr>
          <w:fldChar w:fldCharType="separate"/>
        </w:r>
        <w:r w:rsidR="00B7200F" w:rsidRPr="00B7200F">
          <w:rPr>
            <w:rFonts w:ascii="Arial" w:hAnsi="Arial"/>
            <w:noProof/>
            <w:webHidden/>
            <w:szCs w:val="24"/>
          </w:rPr>
          <w:t>38</w:t>
        </w:r>
        <w:r w:rsidR="00B7200F" w:rsidRPr="00B7200F">
          <w:rPr>
            <w:rFonts w:ascii="Arial" w:hAnsi="Arial"/>
            <w:noProof/>
            <w:webHidden/>
            <w:szCs w:val="24"/>
          </w:rPr>
          <w:fldChar w:fldCharType="end"/>
        </w:r>
      </w:hyperlink>
    </w:p>
    <w:p w14:paraId="1572B9D4" w14:textId="77777777" w:rsidR="00615DA2" w:rsidRPr="00B7200F" w:rsidRDefault="00B7200F" w:rsidP="00B7200F">
      <w:pPr>
        <w:spacing w:after="240" w:line="240" w:lineRule="auto"/>
        <w:rPr>
          <w:rFonts w:ascii="Arial" w:hAnsi="Arial"/>
          <w:b/>
          <w:szCs w:val="24"/>
        </w:rPr>
      </w:pPr>
      <w:r w:rsidRPr="00B7200F">
        <w:rPr>
          <w:rFonts w:ascii="Arial" w:hAnsi="Arial"/>
          <w:b/>
          <w:szCs w:val="24"/>
        </w:rPr>
        <w:fldChar w:fldCharType="end"/>
      </w:r>
    </w:p>
    <w:p w14:paraId="6D4FC0E5" w14:textId="77777777" w:rsidR="00615DA2" w:rsidRDefault="00615DA2">
      <w:pPr>
        <w:rPr>
          <w:rFonts w:ascii="Arial" w:hAnsi="Arial" w:cs="Times New Roman"/>
          <w:b/>
          <w:sz w:val="24"/>
          <w:szCs w:val="24"/>
        </w:rPr>
      </w:pPr>
    </w:p>
    <w:p w14:paraId="27A80AF4" w14:textId="77777777" w:rsidR="00615DA2" w:rsidRDefault="00615DA2">
      <w:pPr>
        <w:rPr>
          <w:rFonts w:ascii="Arial" w:hAnsi="Arial" w:cs="Times New Roman"/>
          <w:b/>
          <w:sz w:val="24"/>
          <w:szCs w:val="24"/>
        </w:rPr>
      </w:pPr>
    </w:p>
    <w:p w14:paraId="74B8EC8F" w14:textId="77777777" w:rsidR="00615DA2" w:rsidRPr="00AB2A2A" w:rsidRDefault="00615DA2">
      <w:pPr>
        <w:rPr>
          <w:rFonts w:ascii="Arial" w:hAnsi="Arial" w:cs="Times New Roman"/>
          <w:b/>
          <w:sz w:val="24"/>
          <w:szCs w:val="24"/>
        </w:rPr>
      </w:pPr>
    </w:p>
    <w:p w14:paraId="50B22459" w14:textId="77777777" w:rsidR="007B7DE8" w:rsidRPr="00AB2A2A" w:rsidRDefault="007B7DE8">
      <w:pPr>
        <w:rPr>
          <w:rFonts w:ascii="Arial" w:hAnsi="Arial" w:cs="Times New Roman"/>
          <w:b/>
          <w:sz w:val="24"/>
          <w:szCs w:val="24"/>
        </w:rPr>
      </w:pPr>
      <w:r w:rsidRPr="00AB2A2A">
        <w:rPr>
          <w:rFonts w:ascii="Arial" w:hAnsi="Arial" w:cs="Times New Roman"/>
          <w:b/>
          <w:sz w:val="24"/>
          <w:szCs w:val="24"/>
        </w:rPr>
        <w:br w:type="page"/>
      </w:r>
    </w:p>
    <w:p w14:paraId="5D294615" w14:textId="77777777" w:rsidR="002E5543" w:rsidRPr="00AB2A2A" w:rsidRDefault="00AA3A30" w:rsidP="002E5543">
      <w:pPr>
        <w:jc w:val="center"/>
        <w:rPr>
          <w:rFonts w:ascii="Arial" w:hAnsi="Arial" w:cs="Times New Roman"/>
          <w:b/>
          <w:sz w:val="24"/>
          <w:szCs w:val="24"/>
        </w:rPr>
      </w:pPr>
      <w:r w:rsidRPr="00AB2A2A">
        <w:rPr>
          <w:rFonts w:ascii="Arial" w:hAnsi="Arial" w:cs="Times New Roman"/>
          <w:b/>
          <w:sz w:val="24"/>
          <w:szCs w:val="24"/>
        </w:rPr>
        <w:lastRenderedPageBreak/>
        <w:t xml:space="preserve">RESUMEN </w:t>
      </w:r>
    </w:p>
    <w:p w14:paraId="13726A66" w14:textId="77777777" w:rsidR="007B65C4" w:rsidRPr="00AB2A2A" w:rsidRDefault="007B65C4" w:rsidP="007B65C4">
      <w:pPr>
        <w:jc w:val="both"/>
        <w:rPr>
          <w:rFonts w:ascii="Arial" w:hAnsi="Arial" w:cs="Times New Roman"/>
          <w:sz w:val="24"/>
          <w:szCs w:val="24"/>
        </w:rPr>
      </w:pPr>
    </w:p>
    <w:p w14:paraId="27688B92" w14:textId="77777777" w:rsidR="007B65C4" w:rsidRPr="00AB2A2A" w:rsidRDefault="007B65C4" w:rsidP="007B65C4">
      <w:pPr>
        <w:jc w:val="both"/>
        <w:rPr>
          <w:rFonts w:ascii="Arial" w:hAnsi="Arial" w:cs="Times New Roman"/>
          <w:sz w:val="24"/>
          <w:szCs w:val="24"/>
        </w:rPr>
      </w:pPr>
      <w:r w:rsidRPr="00AB2A2A">
        <w:rPr>
          <w:rFonts w:ascii="Arial" w:hAnsi="Arial" w:cs="Times New Roman"/>
          <w:sz w:val="24"/>
          <w:szCs w:val="24"/>
        </w:rPr>
        <w:t xml:space="preserve">En la búsqueda del futuro deseado llamado </w:t>
      </w:r>
      <w:r w:rsidR="00834AE0" w:rsidRPr="00AB2A2A">
        <w:rPr>
          <w:rFonts w:ascii="Arial" w:hAnsi="Arial" w:cs="Times New Roman"/>
          <w:sz w:val="24"/>
          <w:szCs w:val="24"/>
        </w:rPr>
        <w:t xml:space="preserve">usualmente llamado </w:t>
      </w:r>
      <w:r w:rsidRPr="00AB2A2A">
        <w:rPr>
          <w:rFonts w:ascii="Arial" w:hAnsi="Arial" w:cs="Times New Roman"/>
          <w:sz w:val="24"/>
          <w:szCs w:val="24"/>
        </w:rPr>
        <w:t>desarrollo</w:t>
      </w:r>
      <w:r w:rsidR="0087662B" w:rsidRPr="00AB2A2A">
        <w:rPr>
          <w:rFonts w:ascii="Arial" w:hAnsi="Arial" w:cs="Times New Roman"/>
          <w:sz w:val="24"/>
          <w:szCs w:val="24"/>
        </w:rPr>
        <w:t>,</w:t>
      </w:r>
      <w:r w:rsidRPr="00AB2A2A">
        <w:rPr>
          <w:rFonts w:ascii="Arial" w:hAnsi="Arial" w:cs="Times New Roman"/>
          <w:sz w:val="24"/>
          <w:szCs w:val="24"/>
        </w:rPr>
        <w:t xml:space="preserve"> </w:t>
      </w:r>
      <w:r w:rsidR="0087662B" w:rsidRPr="00AB2A2A">
        <w:rPr>
          <w:rFonts w:ascii="Arial" w:hAnsi="Arial" w:cs="Times New Roman"/>
          <w:sz w:val="24"/>
          <w:szCs w:val="24"/>
        </w:rPr>
        <w:t>entre</w:t>
      </w:r>
      <w:r w:rsidRPr="00AB2A2A">
        <w:rPr>
          <w:rFonts w:ascii="Arial" w:hAnsi="Arial" w:cs="Times New Roman"/>
          <w:sz w:val="24"/>
          <w:szCs w:val="24"/>
        </w:rPr>
        <w:t xml:space="preserve"> gobernantes y gobernados existe una brecha que separa su relación de las acciones efectivas, eficientes y concertadas</w:t>
      </w:r>
      <w:r w:rsidR="0087662B" w:rsidRPr="00AB2A2A">
        <w:rPr>
          <w:rFonts w:ascii="Arial" w:hAnsi="Arial" w:cs="Times New Roman"/>
          <w:sz w:val="24"/>
          <w:szCs w:val="24"/>
        </w:rPr>
        <w:t>;</w:t>
      </w:r>
      <w:r w:rsidRPr="00AB2A2A">
        <w:rPr>
          <w:rFonts w:ascii="Arial" w:hAnsi="Arial" w:cs="Times New Roman"/>
          <w:sz w:val="24"/>
          <w:szCs w:val="24"/>
        </w:rPr>
        <w:t xml:space="preserve"> unos por la búsqueda de poder y los otros por letargo participativo, estas evidencias han generado en los municipios cada vez más</w:t>
      </w:r>
      <w:r w:rsidR="0087662B" w:rsidRPr="00AB2A2A">
        <w:rPr>
          <w:rFonts w:ascii="Arial" w:hAnsi="Arial" w:cs="Times New Roman"/>
          <w:sz w:val="24"/>
          <w:szCs w:val="24"/>
        </w:rPr>
        <w:t xml:space="preserve"> un</w:t>
      </w:r>
      <w:r w:rsidRPr="00AB2A2A">
        <w:rPr>
          <w:rFonts w:ascii="Arial" w:hAnsi="Arial" w:cs="Times New Roman"/>
          <w:sz w:val="24"/>
          <w:szCs w:val="24"/>
        </w:rPr>
        <w:t xml:space="preserve"> </w:t>
      </w:r>
      <w:r w:rsidR="0087662B" w:rsidRPr="00AB2A2A">
        <w:rPr>
          <w:rFonts w:ascii="Arial" w:hAnsi="Arial" w:cs="Times New Roman"/>
          <w:sz w:val="24"/>
          <w:szCs w:val="24"/>
        </w:rPr>
        <w:t xml:space="preserve">mayor nivel de </w:t>
      </w:r>
      <w:r w:rsidRPr="00AB2A2A">
        <w:rPr>
          <w:rFonts w:ascii="Arial" w:hAnsi="Arial" w:cs="Times New Roman"/>
          <w:sz w:val="24"/>
          <w:szCs w:val="24"/>
        </w:rPr>
        <w:t>desconfianza y la ruptura de los fines esenciales del estado</w:t>
      </w:r>
      <w:r w:rsidR="0087662B" w:rsidRPr="00AB2A2A">
        <w:rPr>
          <w:rFonts w:ascii="Arial" w:hAnsi="Arial" w:cs="Times New Roman"/>
          <w:sz w:val="24"/>
          <w:szCs w:val="24"/>
        </w:rPr>
        <w:t>, impidiendo avances significativos en procesos de innovación social</w:t>
      </w:r>
      <w:r w:rsidRPr="00AB2A2A">
        <w:rPr>
          <w:rFonts w:ascii="Arial" w:hAnsi="Arial" w:cs="Times New Roman"/>
          <w:sz w:val="24"/>
          <w:szCs w:val="24"/>
        </w:rPr>
        <w:t xml:space="preserve">. </w:t>
      </w:r>
    </w:p>
    <w:p w14:paraId="70BF2293" w14:textId="77777777" w:rsidR="007B65C4" w:rsidRPr="00AB2A2A" w:rsidRDefault="0087662B" w:rsidP="007B65C4">
      <w:pPr>
        <w:jc w:val="both"/>
        <w:rPr>
          <w:rFonts w:ascii="Arial" w:hAnsi="Arial" w:cs="Times New Roman"/>
          <w:sz w:val="24"/>
          <w:szCs w:val="24"/>
        </w:rPr>
      </w:pPr>
      <w:r w:rsidRPr="00AB2A2A">
        <w:rPr>
          <w:rFonts w:ascii="Arial" w:hAnsi="Arial" w:cs="Times New Roman"/>
          <w:sz w:val="24"/>
          <w:szCs w:val="24"/>
        </w:rPr>
        <w:t xml:space="preserve">A partir de estos antecedentes </w:t>
      </w:r>
      <w:r w:rsidR="007B65C4" w:rsidRPr="00AB2A2A">
        <w:rPr>
          <w:rFonts w:ascii="Arial" w:hAnsi="Arial" w:cs="Times New Roman"/>
          <w:sz w:val="24"/>
          <w:szCs w:val="24"/>
        </w:rPr>
        <w:t xml:space="preserve">se busca </w:t>
      </w:r>
      <w:r w:rsidRPr="00AB2A2A">
        <w:rPr>
          <w:rFonts w:ascii="Arial" w:hAnsi="Arial" w:cs="Times New Roman"/>
          <w:sz w:val="24"/>
          <w:szCs w:val="24"/>
        </w:rPr>
        <w:t xml:space="preserve">con este ejercicio pedológico de prospectiva analizar algunas </w:t>
      </w:r>
      <w:r w:rsidR="007B65C4" w:rsidRPr="00AB2A2A">
        <w:rPr>
          <w:rFonts w:ascii="Arial" w:hAnsi="Arial" w:cs="Times New Roman"/>
          <w:sz w:val="24"/>
          <w:szCs w:val="24"/>
        </w:rPr>
        <w:t>variables</w:t>
      </w:r>
      <w:r w:rsidRPr="00AB2A2A">
        <w:rPr>
          <w:rFonts w:ascii="Arial" w:hAnsi="Arial" w:cs="Times New Roman"/>
          <w:sz w:val="24"/>
          <w:szCs w:val="24"/>
        </w:rPr>
        <w:t xml:space="preserve"> asociadas a la transparencia y la gestión pública del municipio de Cajibío</w:t>
      </w:r>
      <w:r w:rsidR="00316CFE" w:rsidRPr="00AB2A2A">
        <w:rPr>
          <w:rFonts w:ascii="Arial" w:hAnsi="Arial" w:cs="Times New Roman"/>
          <w:sz w:val="24"/>
          <w:szCs w:val="24"/>
        </w:rPr>
        <w:t>,</w:t>
      </w:r>
      <w:r w:rsidRPr="00AB2A2A">
        <w:rPr>
          <w:rFonts w:ascii="Arial" w:hAnsi="Arial" w:cs="Times New Roman"/>
          <w:sz w:val="24"/>
          <w:szCs w:val="24"/>
        </w:rPr>
        <w:t xml:space="preserve"> </w:t>
      </w:r>
      <w:r w:rsidR="00AE0FAF" w:rsidRPr="00AB2A2A">
        <w:rPr>
          <w:rFonts w:ascii="Arial" w:hAnsi="Arial" w:cs="Times New Roman"/>
          <w:sz w:val="24"/>
          <w:szCs w:val="24"/>
        </w:rPr>
        <w:t xml:space="preserve">anticipando desde hoy </w:t>
      </w:r>
      <w:r w:rsidRPr="00AB2A2A">
        <w:rPr>
          <w:rFonts w:ascii="Arial" w:hAnsi="Arial" w:cs="Times New Roman"/>
          <w:sz w:val="24"/>
          <w:szCs w:val="24"/>
        </w:rPr>
        <w:t xml:space="preserve">las estrategias y escenarios al 2030, </w:t>
      </w:r>
      <w:r w:rsidR="007B65C4" w:rsidRPr="00AB2A2A">
        <w:rPr>
          <w:rFonts w:ascii="Arial" w:hAnsi="Arial" w:cs="Times New Roman"/>
          <w:sz w:val="24"/>
          <w:szCs w:val="24"/>
        </w:rPr>
        <w:t>utilizando el análisis estructural bajo la herramienta MICMAC</w:t>
      </w:r>
      <w:r w:rsidRPr="00AB2A2A">
        <w:rPr>
          <w:rFonts w:ascii="Arial" w:hAnsi="Arial" w:cs="Times New Roman"/>
          <w:sz w:val="24"/>
          <w:szCs w:val="24"/>
        </w:rPr>
        <w:t xml:space="preserve"> y el</w:t>
      </w:r>
      <w:r w:rsidR="007B65C4" w:rsidRPr="00AB2A2A">
        <w:rPr>
          <w:rFonts w:ascii="Arial" w:hAnsi="Arial" w:cs="Times New Roman"/>
          <w:sz w:val="24"/>
          <w:szCs w:val="24"/>
        </w:rPr>
        <w:t xml:space="preserve"> sistema de impacto cruzado de las probabilidades de los expertos - SMIC PROB EXPERT, </w:t>
      </w:r>
      <w:r w:rsidRPr="00AB2A2A">
        <w:rPr>
          <w:rFonts w:ascii="Arial" w:hAnsi="Arial" w:cs="Times New Roman"/>
          <w:sz w:val="24"/>
          <w:szCs w:val="24"/>
        </w:rPr>
        <w:t xml:space="preserve">en términos de </w:t>
      </w:r>
      <w:r w:rsidR="007B65C4" w:rsidRPr="00AB2A2A">
        <w:rPr>
          <w:rFonts w:ascii="Arial" w:hAnsi="Arial" w:cs="Times New Roman"/>
          <w:sz w:val="24"/>
          <w:szCs w:val="24"/>
        </w:rPr>
        <w:t>dependencia y motricidad entre ellas</w:t>
      </w:r>
      <w:r w:rsidR="00AE0FAF" w:rsidRPr="00AB2A2A">
        <w:rPr>
          <w:rFonts w:ascii="Arial" w:hAnsi="Arial" w:cs="Times New Roman"/>
          <w:sz w:val="24"/>
          <w:szCs w:val="24"/>
        </w:rPr>
        <w:t>. Con estos</w:t>
      </w:r>
      <w:r w:rsidRPr="00AB2A2A">
        <w:rPr>
          <w:rFonts w:ascii="Arial" w:hAnsi="Arial" w:cs="Times New Roman"/>
          <w:sz w:val="24"/>
          <w:szCs w:val="24"/>
        </w:rPr>
        <w:t xml:space="preserve"> resultados</w:t>
      </w:r>
      <w:r w:rsidR="00AE0FAF" w:rsidRPr="00AB2A2A">
        <w:rPr>
          <w:rFonts w:ascii="Arial" w:hAnsi="Arial" w:cs="Times New Roman"/>
          <w:sz w:val="24"/>
          <w:szCs w:val="24"/>
        </w:rPr>
        <w:t xml:space="preserve"> se busca identificar</w:t>
      </w:r>
      <w:r w:rsidR="007B65C4" w:rsidRPr="00AB2A2A">
        <w:rPr>
          <w:rFonts w:ascii="Arial" w:hAnsi="Arial" w:cs="Times New Roman"/>
          <w:sz w:val="24"/>
          <w:szCs w:val="24"/>
        </w:rPr>
        <w:t xml:space="preserve"> en el cuadrante de mayor problema los principales elementos que se convertirán </w:t>
      </w:r>
      <w:r w:rsidRPr="00AB2A2A">
        <w:rPr>
          <w:rFonts w:ascii="Arial" w:hAnsi="Arial" w:cs="Times New Roman"/>
          <w:sz w:val="24"/>
          <w:szCs w:val="24"/>
        </w:rPr>
        <w:t xml:space="preserve">en </w:t>
      </w:r>
      <w:r w:rsidR="00AE0FAF" w:rsidRPr="00AB2A2A">
        <w:rPr>
          <w:rFonts w:ascii="Arial" w:hAnsi="Arial" w:cs="Times New Roman"/>
          <w:sz w:val="24"/>
          <w:szCs w:val="24"/>
        </w:rPr>
        <w:t>los escenarios normativos</w:t>
      </w:r>
      <w:r w:rsidRPr="00AB2A2A">
        <w:rPr>
          <w:rFonts w:ascii="Arial" w:hAnsi="Arial" w:cs="Times New Roman"/>
          <w:sz w:val="24"/>
          <w:szCs w:val="24"/>
        </w:rPr>
        <w:t xml:space="preserve"> y de gestión estratégica a implementar</w:t>
      </w:r>
      <w:r w:rsidR="00316CFE" w:rsidRPr="00AB2A2A">
        <w:rPr>
          <w:rFonts w:ascii="Arial" w:hAnsi="Arial" w:cs="Times New Roman"/>
          <w:sz w:val="24"/>
          <w:szCs w:val="24"/>
        </w:rPr>
        <w:t>,</w:t>
      </w:r>
      <w:r w:rsidRPr="00AB2A2A">
        <w:rPr>
          <w:rFonts w:ascii="Arial" w:hAnsi="Arial" w:cs="Times New Roman"/>
          <w:sz w:val="24"/>
          <w:szCs w:val="24"/>
        </w:rPr>
        <w:t xml:space="preserve"> para fortalecer las conductas de </w:t>
      </w:r>
      <w:r w:rsidR="007B65C4" w:rsidRPr="00AB2A2A">
        <w:rPr>
          <w:rFonts w:ascii="Arial" w:hAnsi="Arial" w:cs="Times New Roman"/>
          <w:sz w:val="24"/>
          <w:szCs w:val="24"/>
        </w:rPr>
        <w:t xml:space="preserve"> </w:t>
      </w:r>
      <w:r w:rsidRPr="00AB2A2A">
        <w:rPr>
          <w:rFonts w:ascii="Arial" w:hAnsi="Arial" w:cs="Times New Roman"/>
          <w:sz w:val="24"/>
          <w:szCs w:val="24"/>
        </w:rPr>
        <w:t xml:space="preserve">transparencia, ética, </w:t>
      </w:r>
      <w:r w:rsidR="007B65C4" w:rsidRPr="00AB2A2A">
        <w:rPr>
          <w:rFonts w:ascii="Arial" w:hAnsi="Arial" w:cs="Times New Roman"/>
          <w:sz w:val="24"/>
          <w:szCs w:val="24"/>
        </w:rPr>
        <w:t xml:space="preserve">gestión pública y participación social, como elementos del buen gobierno. </w:t>
      </w:r>
    </w:p>
    <w:p w14:paraId="6F9E46A1" w14:textId="77777777" w:rsidR="007B65C4" w:rsidRPr="00AB2A2A" w:rsidRDefault="007B65C4" w:rsidP="007B65C4">
      <w:pPr>
        <w:jc w:val="both"/>
        <w:rPr>
          <w:rFonts w:ascii="Arial" w:hAnsi="Arial" w:cs="Times New Roman"/>
          <w:sz w:val="24"/>
          <w:szCs w:val="24"/>
        </w:rPr>
      </w:pPr>
    </w:p>
    <w:p w14:paraId="2608779D" w14:textId="77777777" w:rsidR="002E5543" w:rsidRPr="00AB2A2A" w:rsidRDefault="002E5543">
      <w:pPr>
        <w:rPr>
          <w:rFonts w:ascii="Arial" w:hAnsi="Arial" w:cs="Times New Roman"/>
          <w:b/>
          <w:sz w:val="24"/>
          <w:szCs w:val="24"/>
        </w:rPr>
      </w:pPr>
    </w:p>
    <w:p w14:paraId="2DE195E2" w14:textId="77777777" w:rsidR="007B65C4" w:rsidRPr="00AB2A2A" w:rsidRDefault="007B65C4">
      <w:pPr>
        <w:rPr>
          <w:rFonts w:ascii="Arial" w:hAnsi="Arial" w:cs="Times New Roman"/>
          <w:b/>
          <w:sz w:val="24"/>
          <w:szCs w:val="24"/>
        </w:rPr>
      </w:pPr>
      <w:r w:rsidRPr="00AB2A2A">
        <w:rPr>
          <w:rFonts w:ascii="Arial" w:hAnsi="Arial" w:cs="Times New Roman"/>
          <w:b/>
          <w:sz w:val="24"/>
          <w:szCs w:val="24"/>
        </w:rPr>
        <w:br w:type="page"/>
      </w:r>
    </w:p>
    <w:p w14:paraId="423FBC65" w14:textId="77777777" w:rsidR="002E5543" w:rsidRPr="00AB2A2A" w:rsidRDefault="00E149C0" w:rsidP="002E5543">
      <w:pPr>
        <w:jc w:val="center"/>
        <w:rPr>
          <w:rFonts w:ascii="Arial" w:hAnsi="Arial" w:cs="Times New Roman"/>
          <w:b/>
          <w:sz w:val="24"/>
          <w:szCs w:val="24"/>
          <w:lang w:val="en-US"/>
        </w:rPr>
      </w:pPr>
      <w:r w:rsidRPr="00AB2A2A">
        <w:rPr>
          <w:rFonts w:ascii="Arial" w:hAnsi="Arial" w:cs="Times New Roman"/>
          <w:b/>
          <w:sz w:val="24"/>
          <w:szCs w:val="24"/>
          <w:lang w:val="en-US"/>
        </w:rPr>
        <w:lastRenderedPageBreak/>
        <w:t>ABSTRAC</w:t>
      </w:r>
    </w:p>
    <w:p w14:paraId="222B387F" w14:textId="77777777" w:rsidR="00E149C0" w:rsidRPr="00AB2A2A" w:rsidRDefault="00E149C0" w:rsidP="00E149C0">
      <w:pPr>
        <w:jc w:val="both"/>
        <w:rPr>
          <w:rFonts w:ascii="Arial" w:hAnsi="Arial" w:cs="Times New Roman"/>
          <w:sz w:val="24"/>
          <w:szCs w:val="24"/>
          <w:lang w:val="en-US"/>
        </w:rPr>
      </w:pPr>
    </w:p>
    <w:p w14:paraId="37FCDAF1" w14:textId="351BD768" w:rsidR="00E149C0" w:rsidRPr="003C7210" w:rsidRDefault="003C7210" w:rsidP="003C7210">
      <w:pPr>
        <w:jc w:val="both"/>
        <w:rPr>
          <w:rFonts w:ascii="Arial" w:hAnsi="Arial" w:cs="Times New Roman"/>
          <w:b/>
          <w:sz w:val="24"/>
          <w:szCs w:val="24"/>
          <w:lang w:val="en-US"/>
        </w:rPr>
      </w:pPr>
      <w:r w:rsidRPr="003C7210">
        <w:rPr>
          <w:rFonts w:ascii="Arial" w:hAnsi="Arial" w:cs="Times New Roman"/>
          <w:sz w:val="24"/>
          <w:szCs w:val="24"/>
          <w:lang w:val="en-US"/>
        </w:rPr>
        <w:t xml:space="preserve">In the search for a desired future usually called development, between those who rule, and those being ruled there is a gap that separates their effective, efficient and concrete actions. Some are in search of power and others in search of participatory lethargy. These evidences have generated a larger lack of trust in the municipalities and the breakdown of the essential purposes of the state, preventing significant progress in social innovation processes. From this background we seek with this pedagogical foresight exercise to analyze some variables associated with the transparency and governance of the municipality of </w:t>
      </w:r>
      <w:proofErr w:type="spellStart"/>
      <w:r w:rsidRPr="003C7210">
        <w:rPr>
          <w:rFonts w:ascii="Arial" w:hAnsi="Arial" w:cs="Times New Roman"/>
          <w:sz w:val="24"/>
          <w:szCs w:val="24"/>
          <w:lang w:val="en-US"/>
        </w:rPr>
        <w:t>Cajibio</w:t>
      </w:r>
      <w:proofErr w:type="spellEnd"/>
      <w:r w:rsidRPr="003C7210">
        <w:rPr>
          <w:rFonts w:ascii="Arial" w:hAnsi="Arial" w:cs="Times New Roman"/>
          <w:sz w:val="24"/>
          <w:szCs w:val="24"/>
          <w:lang w:val="en-US"/>
        </w:rPr>
        <w:t>, anticipating scenarios and strategies to 2030, using the structural analysis under the tool MICMAC and the system of cross-impact probabilities experts – SMIC PROB EXPERT, in terms of dependency and motor including. With these results it is to identify the biggest problem quadrant of the main elements that will become policy scenarios and to implement strategic management, to strengthen the conduct of transparency, ethics, governance and social participation as elements of good governance.</w:t>
      </w:r>
      <w:r w:rsidR="00E149C0" w:rsidRPr="003C7210">
        <w:rPr>
          <w:rFonts w:ascii="Arial" w:hAnsi="Arial" w:cs="Times New Roman"/>
          <w:b/>
          <w:sz w:val="24"/>
          <w:szCs w:val="24"/>
          <w:lang w:val="en-US"/>
        </w:rPr>
        <w:br w:type="page"/>
      </w:r>
    </w:p>
    <w:p w14:paraId="7A6814A2" w14:textId="77777777" w:rsidR="002E5543" w:rsidRDefault="00D31920" w:rsidP="00AB2A2A">
      <w:pPr>
        <w:pStyle w:val="Ttulo1"/>
      </w:pPr>
      <w:bookmarkStart w:id="1" w:name="_Toc421115216"/>
      <w:r w:rsidRPr="00AB2A2A">
        <w:lastRenderedPageBreak/>
        <w:t>INTRODUCCIÓN</w:t>
      </w:r>
      <w:bookmarkEnd w:id="1"/>
    </w:p>
    <w:p w14:paraId="18B1B29E" w14:textId="77777777" w:rsidR="001D7DB0" w:rsidRPr="001D7DB0" w:rsidRDefault="001D7DB0" w:rsidP="001D7DB0">
      <w:pPr>
        <w:rPr>
          <w:lang w:eastAsia="es-CO"/>
        </w:rPr>
      </w:pPr>
    </w:p>
    <w:p w14:paraId="5B974CC0" w14:textId="77777777" w:rsidR="00454E5B" w:rsidRPr="00AB2A2A" w:rsidRDefault="002E12DD" w:rsidP="001F0EF7">
      <w:pPr>
        <w:jc w:val="both"/>
        <w:rPr>
          <w:rFonts w:ascii="Arial" w:hAnsi="Arial" w:cs="Times New Roman"/>
          <w:sz w:val="24"/>
          <w:szCs w:val="24"/>
        </w:rPr>
      </w:pPr>
      <w:r w:rsidRPr="00AB2A2A">
        <w:rPr>
          <w:rFonts w:ascii="Arial" w:hAnsi="Arial" w:cs="Times New Roman"/>
          <w:sz w:val="24"/>
          <w:szCs w:val="24"/>
        </w:rPr>
        <w:t>Se ha convertido en una necesidad</w:t>
      </w:r>
      <w:r w:rsidR="00596059" w:rsidRPr="00AB2A2A">
        <w:rPr>
          <w:rFonts w:ascii="Arial" w:hAnsi="Arial" w:cs="Times New Roman"/>
          <w:sz w:val="24"/>
          <w:szCs w:val="24"/>
        </w:rPr>
        <w:t xml:space="preserve"> para las seres humanos</w:t>
      </w:r>
      <w:r w:rsidRPr="00AB2A2A">
        <w:rPr>
          <w:rFonts w:ascii="Arial" w:hAnsi="Arial" w:cs="Times New Roman"/>
          <w:sz w:val="24"/>
          <w:szCs w:val="24"/>
        </w:rPr>
        <w:t xml:space="preserve"> el pronosticar</w:t>
      </w:r>
      <w:r w:rsidR="00082AF8" w:rsidRPr="00AB2A2A">
        <w:rPr>
          <w:rFonts w:ascii="Arial" w:hAnsi="Arial" w:cs="Times New Roman"/>
          <w:sz w:val="24"/>
          <w:szCs w:val="24"/>
        </w:rPr>
        <w:t>, prever y proyectar</w:t>
      </w:r>
      <w:r w:rsidRPr="00AB2A2A">
        <w:rPr>
          <w:rFonts w:ascii="Arial" w:hAnsi="Arial" w:cs="Times New Roman"/>
          <w:sz w:val="24"/>
          <w:szCs w:val="24"/>
        </w:rPr>
        <w:t xml:space="preserve"> con claros elementos el futuro que queremos vivir</w:t>
      </w:r>
      <w:r w:rsidR="00596059" w:rsidRPr="00AB2A2A">
        <w:rPr>
          <w:rFonts w:ascii="Arial" w:hAnsi="Arial" w:cs="Times New Roman"/>
          <w:sz w:val="24"/>
          <w:szCs w:val="24"/>
        </w:rPr>
        <w:t xml:space="preserve">, </w:t>
      </w:r>
      <w:r w:rsidRPr="00AB2A2A">
        <w:rPr>
          <w:rFonts w:ascii="Arial" w:hAnsi="Arial" w:cs="Times New Roman"/>
          <w:sz w:val="24"/>
          <w:szCs w:val="24"/>
        </w:rPr>
        <w:t xml:space="preserve">y </w:t>
      </w:r>
      <w:r w:rsidR="00596059" w:rsidRPr="00AB2A2A">
        <w:rPr>
          <w:rFonts w:ascii="Arial" w:hAnsi="Arial" w:cs="Times New Roman"/>
          <w:sz w:val="24"/>
          <w:szCs w:val="24"/>
        </w:rPr>
        <w:t xml:space="preserve">más aún </w:t>
      </w:r>
      <w:r w:rsidRPr="00AB2A2A">
        <w:rPr>
          <w:rFonts w:ascii="Arial" w:hAnsi="Arial" w:cs="Times New Roman"/>
          <w:sz w:val="24"/>
          <w:szCs w:val="24"/>
        </w:rPr>
        <w:t>empezar desde el presente</w:t>
      </w:r>
      <w:r w:rsidR="00596059" w:rsidRPr="00AB2A2A">
        <w:rPr>
          <w:rFonts w:ascii="Arial" w:hAnsi="Arial" w:cs="Times New Roman"/>
          <w:sz w:val="24"/>
          <w:szCs w:val="24"/>
        </w:rPr>
        <w:t xml:space="preserve"> </w:t>
      </w:r>
      <w:r w:rsidRPr="00AB2A2A">
        <w:rPr>
          <w:rFonts w:ascii="Arial" w:hAnsi="Arial" w:cs="Times New Roman"/>
          <w:sz w:val="24"/>
          <w:szCs w:val="24"/>
        </w:rPr>
        <w:t xml:space="preserve"> el diseño</w:t>
      </w:r>
      <w:r w:rsidR="00AA3A30" w:rsidRPr="00AB2A2A">
        <w:rPr>
          <w:rFonts w:ascii="Arial" w:hAnsi="Arial" w:cs="Times New Roman"/>
          <w:sz w:val="24"/>
          <w:szCs w:val="24"/>
        </w:rPr>
        <w:t xml:space="preserve"> y ejecución </w:t>
      </w:r>
      <w:r w:rsidRPr="00AB2A2A">
        <w:rPr>
          <w:rFonts w:ascii="Arial" w:hAnsi="Arial" w:cs="Times New Roman"/>
          <w:sz w:val="24"/>
          <w:szCs w:val="24"/>
        </w:rPr>
        <w:t xml:space="preserve">de </w:t>
      </w:r>
      <w:r w:rsidR="00E534C8" w:rsidRPr="00AB2A2A">
        <w:rPr>
          <w:rFonts w:ascii="Arial" w:hAnsi="Arial" w:cs="Times New Roman"/>
          <w:sz w:val="24"/>
          <w:szCs w:val="24"/>
        </w:rPr>
        <w:t xml:space="preserve">estrategias </w:t>
      </w:r>
      <w:r w:rsidR="00082AF8" w:rsidRPr="00AB2A2A">
        <w:rPr>
          <w:rFonts w:ascii="Arial" w:hAnsi="Arial" w:cs="Times New Roman"/>
          <w:sz w:val="24"/>
          <w:szCs w:val="24"/>
        </w:rPr>
        <w:t xml:space="preserve">que buscan materializar ese futuro deseado. </w:t>
      </w:r>
    </w:p>
    <w:p w14:paraId="56684242" w14:textId="77777777" w:rsidR="00454E5B" w:rsidRPr="00AB2A2A" w:rsidRDefault="00454E5B" w:rsidP="00454E5B">
      <w:pPr>
        <w:jc w:val="both"/>
        <w:rPr>
          <w:rFonts w:ascii="Arial" w:hAnsi="Arial" w:cs="Times New Roman"/>
          <w:sz w:val="24"/>
          <w:szCs w:val="24"/>
        </w:rPr>
      </w:pPr>
      <w:r w:rsidRPr="00AB2A2A">
        <w:rPr>
          <w:rFonts w:ascii="Arial" w:hAnsi="Arial" w:cs="Times New Roman"/>
          <w:sz w:val="24"/>
          <w:szCs w:val="24"/>
        </w:rPr>
        <w:t>Hoy</w:t>
      </w:r>
      <w:r w:rsidR="00AA3A30" w:rsidRPr="00AB2A2A">
        <w:rPr>
          <w:rFonts w:ascii="Arial" w:hAnsi="Arial" w:cs="Times New Roman"/>
          <w:sz w:val="24"/>
          <w:szCs w:val="24"/>
        </w:rPr>
        <w:t>,</w:t>
      </w:r>
      <w:r w:rsidRPr="00AB2A2A">
        <w:rPr>
          <w:rFonts w:ascii="Arial" w:hAnsi="Arial" w:cs="Times New Roman"/>
          <w:sz w:val="24"/>
          <w:szCs w:val="24"/>
        </w:rPr>
        <w:t xml:space="preserve"> tenemos la posibilidad de usar </w:t>
      </w:r>
      <w:r w:rsidR="002E12DD" w:rsidRPr="00AB2A2A">
        <w:rPr>
          <w:rFonts w:ascii="Arial" w:hAnsi="Arial" w:cs="Times New Roman"/>
          <w:sz w:val="24"/>
          <w:szCs w:val="24"/>
        </w:rPr>
        <w:t>métodos</w:t>
      </w:r>
      <w:r w:rsidRPr="00AB2A2A">
        <w:rPr>
          <w:rFonts w:ascii="Arial" w:hAnsi="Arial" w:cs="Times New Roman"/>
          <w:sz w:val="24"/>
          <w:szCs w:val="24"/>
        </w:rPr>
        <w:t xml:space="preserve"> y </w:t>
      </w:r>
      <w:r w:rsidR="002E12DD" w:rsidRPr="00AB2A2A">
        <w:rPr>
          <w:rFonts w:ascii="Arial" w:hAnsi="Arial" w:cs="Times New Roman"/>
          <w:sz w:val="24"/>
          <w:szCs w:val="24"/>
        </w:rPr>
        <w:t xml:space="preserve"> herramientas</w:t>
      </w:r>
      <w:r w:rsidR="00596059" w:rsidRPr="00AB2A2A">
        <w:rPr>
          <w:rFonts w:ascii="Arial" w:hAnsi="Arial" w:cs="Times New Roman"/>
          <w:sz w:val="24"/>
          <w:szCs w:val="24"/>
        </w:rPr>
        <w:t xml:space="preserve"> cualitativas y/o cuantitativas</w:t>
      </w:r>
      <w:r w:rsidR="00571CCD" w:rsidRPr="00AB2A2A">
        <w:rPr>
          <w:rFonts w:ascii="Arial" w:hAnsi="Arial" w:cs="Times New Roman"/>
          <w:sz w:val="24"/>
          <w:szCs w:val="24"/>
        </w:rPr>
        <w:t xml:space="preserve"> que permita</w:t>
      </w:r>
      <w:r w:rsidR="002E12DD" w:rsidRPr="00AB2A2A">
        <w:rPr>
          <w:rFonts w:ascii="Arial" w:hAnsi="Arial" w:cs="Times New Roman"/>
          <w:sz w:val="24"/>
          <w:szCs w:val="24"/>
        </w:rPr>
        <w:t>n intuir y visib</w:t>
      </w:r>
      <w:r w:rsidR="00E534C8" w:rsidRPr="00AB2A2A">
        <w:rPr>
          <w:rFonts w:ascii="Arial" w:hAnsi="Arial" w:cs="Times New Roman"/>
          <w:sz w:val="24"/>
          <w:szCs w:val="24"/>
        </w:rPr>
        <w:t xml:space="preserve">ilizar </w:t>
      </w:r>
      <w:r w:rsidR="00596059" w:rsidRPr="00AB2A2A">
        <w:rPr>
          <w:rFonts w:ascii="Arial" w:hAnsi="Arial" w:cs="Times New Roman"/>
          <w:sz w:val="24"/>
          <w:szCs w:val="24"/>
        </w:rPr>
        <w:t>las acciones efectivas que podrán resolver situaciones</w:t>
      </w:r>
      <w:r w:rsidR="00082AF8" w:rsidRPr="00AB2A2A">
        <w:rPr>
          <w:rFonts w:ascii="Arial" w:hAnsi="Arial" w:cs="Times New Roman"/>
          <w:sz w:val="24"/>
          <w:szCs w:val="24"/>
        </w:rPr>
        <w:t xml:space="preserve">, </w:t>
      </w:r>
      <w:r w:rsidR="00AA3A30" w:rsidRPr="00AB2A2A">
        <w:rPr>
          <w:rFonts w:ascii="Arial" w:hAnsi="Arial" w:cs="Times New Roman"/>
          <w:sz w:val="24"/>
          <w:szCs w:val="24"/>
        </w:rPr>
        <w:t>escenarios no deseados, o prever</w:t>
      </w:r>
      <w:r w:rsidR="00596059" w:rsidRPr="00AB2A2A">
        <w:rPr>
          <w:rFonts w:ascii="Arial" w:hAnsi="Arial" w:cs="Times New Roman"/>
          <w:sz w:val="24"/>
          <w:szCs w:val="24"/>
        </w:rPr>
        <w:t xml:space="preserve"> escenarios de ruptura</w:t>
      </w:r>
      <w:r w:rsidR="00AA3A30" w:rsidRPr="00AB2A2A">
        <w:rPr>
          <w:rFonts w:ascii="Arial" w:hAnsi="Arial" w:cs="Times New Roman"/>
          <w:sz w:val="24"/>
          <w:szCs w:val="24"/>
        </w:rPr>
        <w:t>, que modificaría</w:t>
      </w:r>
      <w:r w:rsidR="00082AF8" w:rsidRPr="00AB2A2A">
        <w:rPr>
          <w:rFonts w:ascii="Arial" w:hAnsi="Arial" w:cs="Times New Roman"/>
          <w:sz w:val="24"/>
          <w:szCs w:val="24"/>
        </w:rPr>
        <w:t>n</w:t>
      </w:r>
      <w:r w:rsidR="00AA3A30" w:rsidRPr="00AB2A2A">
        <w:rPr>
          <w:rFonts w:ascii="Arial" w:hAnsi="Arial" w:cs="Times New Roman"/>
          <w:sz w:val="24"/>
          <w:szCs w:val="24"/>
        </w:rPr>
        <w:t xml:space="preserve"> el rumbo</w:t>
      </w:r>
      <w:r w:rsidR="00082AF8" w:rsidRPr="00AB2A2A">
        <w:rPr>
          <w:rFonts w:ascii="Arial" w:hAnsi="Arial" w:cs="Times New Roman"/>
          <w:sz w:val="24"/>
          <w:szCs w:val="24"/>
        </w:rPr>
        <w:t xml:space="preserve"> total de </w:t>
      </w:r>
      <w:r w:rsidR="00AA3A30" w:rsidRPr="00AB2A2A">
        <w:rPr>
          <w:rFonts w:ascii="Arial" w:hAnsi="Arial" w:cs="Times New Roman"/>
          <w:sz w:val="24"/>
          <w:szCs w:val="24"/>
        </w:rPr>
        <w:t>una organización</w:t>
      </w:r>
      <w:r w:rsidR="00082AF8" w:rsidRPr="00AB2A2A">
        <w:rPr>
          <w:rFonts w:ascii="Arial" w:hAnsi="Arial" w:cs="Times New Roman"/>
          <w:sz w:val="24"/>
          <w:szCs w:val="24"/>
        </w:rPr>
        <w:t xml:space="preserve"> o un territorio</w:t>
      </w:r>
      <w:r w:rsidR="00596059" w:rsidRPr="00AB2A2A">
        <w:rPr>
          <w:rFonts w:ascii="Arial" w:hAnsi="Arial" w:cs="Times New Roman"/>
          <w:sz w:val="24"/>
          <w:szCs w:val="24"/>
        </w:rPr>
        <w:t xml:space="preserve">. </w:t>
      </w:r>
    </w:p>
    <w:p w14:paraId="78C2B604" w14:textId="77777777" w:rsidR="00A27BA0" w:rsidRPr="00AB2A2A" w:rsidRDefault="00A27BA0" w:rsidP="00C27A58">
      <w:pPr>
        <w:jc w:val="both"/>
        <w:rPr>
          <w:rFonts w:ascii="Arial" w:hAnsi="Arial" w:cs="Times New Roman"/>
          <w:sz w:val="24"/>
          <w:szCs w:val="24"/>
        </w:rPr>
      </w:pPr>
      <w:r w:rsidRPr="00AB2A2A">
        <w:rPr>
          <w:rFonts w:ascii="Arial" w:hAnsi="Arial" w:cs="Times New Roman"/>
          <w:sz w:val="24"/>
          <w:szCs w:val="24"/>
        </w:rPr>
        <w:t>Uno de los r</w:t>
      </w:r>
      <w:r w:rsidR="00082AF8" w:rsidRPr="00AB2A2A">
        <w:rPr>
          <w:rFonts w:ascii="Arial" w:hAnsi="Arial" w:cs="Times New Roman"/>
          <w:sz w:val="24"/>
          <w:szCs w:val="24"/>
        </w:rPr>
        <w:t xml:space="preserve">eferentes de planificación y </w:t>
      </w:r>
      <w:r w:rsidRPr="00AB2A2A">
        <w:rPr>
          <w:rFonts w:ascii="Arial" w:hAnsi="Arial" w:cs="Times New Roman"/>
          <w:sz w:val="24"/>
          <w:szCs w:val="24"/>
        </w:rPr>
        <w:t>proyección de estrategias</w:t>
      </w:r>
      <w:r w:rsidR="00082AF8" w:rsidRPr="00AB2A2A">
        <w:rPr>
          <w:rFonts w:ascii="Arial" w:hAnsi="Arial" w:cs="Times New Roman"/>
          <w:sz w:val="24"/>
          <w:szCs w:val="24"/>
        </w:rPr>
        <w:t xml:space="preserve"> conocido especialmente como entidad pública, son los entes territoriales</w:t>
      </w:r>
      <w:r w:rsidR="00B4313D" w:rsidRPr="00AB2A2A">
        <w:rPr>
          <w:rFonts w:ascii="Arial" w:hAnsi="Arial" w:cs="Times New Roman"/>
          <w:sz w:val="24"/>
          <w:szCs w:val="24"/>
        </w:rPr>
        <w:t>,</w:t>
      </w:r>
      <w:r w:rsidRPr="00AB2A2A">
        <w:rPr>
          <w:rFonts w:ascii="Arial" w:hAnsi="Arial" w:cs="Times New Roman"/>
          <w:sz w:val="24"/>
          <w:szCs w:val="24"/>
        </w:rPr>
        <w:t xml:space="preserve"> para est</w:t>
      </w:r>
      <w:r w:rsidR="00297278" w:rsidRPr="00AB2A2A">
        <w:rPr>
          <w:rFonts w:ascii="Arial" w:hAnsi="Arial" w:cs="Times New Roman"/>
          <w:sz w:val="24"/>
          <w:szCs w:val="24"/>
        </w:rPr>
        <w:t>e caso en particular denominado municipio</w:t>
      </w:r>
      <w:r w:rsidR="00082AF8" w:rsidRPr="00AB2A2A">
        <w:rPr>
          <w:rFonts w:ascii="Arial" w:hAnsi="Arial" w:cs="Times New Roman"/>
          <w:sz w:val="24"/>
          <w:szCs w:val="24"/>
        </w:rPr>
        <w:t xml:space="preserve"> de Cajibío Cauca</w:t>
      </w:r>
      <w:r w:rsidR="00B4313D" w:rsidRPr="00AB2A2A">
        <w:rPr>
          <w:rFonts w:ascii="Arial" w:hAnsi="Arial" w:cs="Times New Roman"/>
          <w:sz w:val="24"/>
          <w:szCs w:val="24"/>
        </w:rPr>
        <w:t>,</w:t>
      </w:r>
      <w:r w:rsidR="00297278" w:rsidRPr="00AB2A2A">
        <w:rPr>
          <w:rFonts w:ascii="Arial" w:hAnsi="Arial" w:cs="Times New Roman"/>
          <w:sz w:val="24"/>
          <w:szCs w:val="24"/>
        </w:rPr>
        <w:t xml:space="preserve"> el cual </w:t>
      </w:r>
      <w:r w:rsidR="00082AF8" w:rsidRPr="00AB2A2A">
        <w:rPr>
          <w:rFonts w:ascii="Arial" w:hAnsi="Arial" w:cs="Times New Roman"/>
          <w:sz w:val="24"/>
          <w:szCs w:val="24"/>
        </w:rPr>
        <w:t>como</w:t>
      </w:r>
      <w:r w:rsidR="00297278" w:rsidRPr="00AB2A2A">
        <w:rPr>
          <w:rFonts w:ascii="Arial" w:hAnsi="Arial" w:cs="Times New Roman"/>
          <w:sz w:val="24"/>
          <w:szCs w:val="24"/>
        </w:rPr>
        <w:t xml:space="preserve"> “división político administrativa del Estado, con autonomía política, fiscal y administrativa”</w:t>
      </w:r>
      <w:sdt>
        <w:sdtPr>
          <w:rPr>
            <w:rFonts w:ascii="Arial" w:hAnsi="Arial" w:cs="Times New Roman"/>
            <w:sz w:val="24"/>
            <w:szCs w:val="24"/>
          </w:rPr>
          <w:id w:val="1473253856"/>
          <w:citation/>
        </w:sdtPr>
        <w:sdtEndPr/>
        <w:sdtContent>
          <w:r w:rsidR="00297278" w:rsidRPr="00AB2A2A">
            <w:rPr>
              <w:rFonts w:ascii="Arial" w:hAnsi="Arial" w:cs="Times New Roman"/>
              <w:sz w:val="24"/>
              <w:szCs w:val="24"/>
            </w:rPr>
            <w:fldChar w:fldCharType="begin"/>
          </w:r>
          <w:r w:rsidR="00297278" w:rsidRPr="00AB2A2A">
            <w:rPr>
              <w:rFonts w:ascii="Arial" w:hAnsi="Arial" w:cs="Times New Roman"/>
              <w:sz w:val="24"/>
              <w:szCs w:val="24"/>
            </w:rPr>
            <w:instrText xml:space="preserve"> CITATION 1 \l 9226 </w:instrText>
          </w:r>
          <w:r w:rsidR="00297278" w:rsidRPr="00AB2A2A">
            <w:rPr>
              <w:rFonts w:ascii="Arial" w:hAnsi="Arial" w:cs="Times New Roman"/>
              <w:sz w:val="24"/>
              <w:szCs w:val="24"/>
            </w:rPr>
            <w:fldChar w:fldCharType="separate"/>
          </w:r>
          <w:r w:rsidR="00297278" w:rsidRPr="00AB2A2A">
            <w:rPr>
              <w:rFonts w:ascii="Arial" w:hAnsi="Arial" w:cs="Times New Roman"/>
              <w:sz w:val="24"/>
              <w:szCs w:val="24"/>
            </w:rPr>
            <w:t xml:space="preserve"> (Congreso de Colombia, 1994)</w:t>
          </w:r>
          <w:r w:rsidR="00297278" w:rsidRPr="00AB2A2A">
            <w:rPr>
              <w:rFonts w:ascii="Arial" w:hAnsi="Arial" w:cs="Times New Roman"/>
              <w:sz w:val="24"/>
              <w:szCs w:val="24"/>
            </w:rPr>
            <w:fldChar w:fldCharType="end"/>
          </w:r>
        </w:sdtContent>
      </w:sdt>
      <w:r w:rsidR="00082AF8" w:rsidRPr="00AB2A2A">
        <w:rPr>
          <w:rFonts w:ascii="Arial" w:hAnsi="Arial" w:cs="Times New Roman"/>
          <w:sz w:val="24"/>
          <w:szCs w:val="24"/>
        </w:rPr>
        <w:t xml:space="preserve"> tiene la obligación de generar políticas de desarrollo incluyentes, transparentes y participativas, mejorando y aplicando cada día con mayor fuerza </w:t>
      </w:r>
      <w:r w:rsidR="00C27A58" w:rsidRPr="00AB2A2A">
        <w:rPr>
          <w:rFonts w:ascii="Arial" w:hAnsi="Arial" w:cs="Times New Roman"/>
          <w:sz w:val="24"/>
          <w:szCs w:val="24"/>
        </w:rPr>
        <w:t xml:space="preserve">el Código de Ética y Buen Gobierno </w:t>
      </w:r>
      <w:sdt>
        <w:sdtPr>
          <w:rPr>
            <w:rFonts w:ascii="Arial" w:hAnsi="Arial" w:cs="Times New Roman"/>
            <w:sz w:val="24"/>
            <w:szCs w:val="24"/>
          </w:rPr>
          <w:id w:val="857075006"/>
          <w:citation/>
        </w:sdtPr>
        <w:sdtEndPr/>
        <w:sdtContent>
          <w:r w:rsidR="00C27A58" w:rsidRPr="00AB2A2A">
            <w:rPr>
              <w:rFonts w:ascii="Arial" w:hAnsi="Arial" w:cs="Times New Roman"/>
              <w:sz w:val="24"/>
              <w:szCs w:val="24"/>
            </w:rPr>
            <w:fldChar w:fldCharType="begin"/>
          </w:r>
          <w:r w:rsidR="00C27A58" w:rsidRPr="00AB2A2A">
            <w:rPr>
              <w:rFonts w:ascii="Arial" w:hAnsi="Arial" w:cs="Times New Roman"/>
              <w:sz w:val="24"/>
              <w:szCs w:val="24"/>
            </w:rPr>
            <w:instrText xml:space="preserve"> CITATION Min11 \l 9226 </w:instrText>
          </w:r>
          <w:r w:rsidR="00C27A58" w:rsidRPr="00AB2A2A">
            <w:rPr>
              <w:rFonts w:ascii="Arial" w:hAnsi="Arial" w:cs="Times New Roman"/>
              <w:sz w:val="24"/>
              <w:szCs w:val="24"/>
            </w:rPr>
            <w:fldChar w:fldCharType="separate"/>
          </w:r>
          <w:r w:rsidR="00C27A58" w:rsidRPr="00AB2A2A">
            <w:rPr>
              <w:rFonts w:ascii="Arial" w:hAnsi="Arial" w:cs="Times New Roman"/>
              <w:sz w:val="24"/>
              <w:szCs w:val="24"/>
            </w:rPr>
            <w:t>(Ministerio de Educación , 2011)</w:t>
          </w:r>
          <w:r w:rsidR="00C27A58" w:rsidRPr="00AB2A2A">
            <w:rPr>
              <w:rFonts w:ascii="Arial" w:hAnsi="Arial" w:cs="Times New Roman"/>
              <w:sz w:val="24"/>
              <w:szCs w:val="24"/>
            </w:rPr>
            <w:fldChar w:fldCharType="end"/>
          </w:r>
        </w:sdtContent>
      </w:sdt>
      <w:r w:rsidR="00C27A58" w:rsidRPr="00AB2A2A">
        <w:rPr>
          <w:rFonts w:ascii="Arial" w:hAnsi="Arial" w:cs="Times New Roman"/>
          <w:sz w:val="24"/>
          <w:szCs w:val="24"/>
        </w:rPr>
        <w:t>, entendido este como los valores, políticas éticas y lineamientos de Buen Gobierno que serán asumidos y cumplidos de manera consciente y responsable por todos los servidores públicos y pobladores en el ejercicio de la ciudadanía.</w:t>
      </w:r>
    </w:p>
    <w:p w14:paraId="60CDA1B3" w14:textId="77777777" w:rsidR="006049ED" w:rsidRPr="00AB2A2A" w:rsidRDefault="006049ED" w:rsidP="00C27A58">
      <w:pPr>
        <w:jc w:val="both"/>
        <w:rPr>
          <w:rFonts w:ascii="Arial" w:hAnsi="Arial" w:cs="Times New Roman"/>
          <w:sz w:val="24"/>
          <w:szCs w:val="24"/>
        </w:rPr>
      </w:pPr>
      <w:r w:rsidRPr="00AB2A2A">
        <w:rPr>
          <w:rFonts w:ascii="Arial" w:hAnsi="Arial" w:cs="Times New Roman"/>
          <w:sz w:val="24"/>
          <w:szCs w:val="24"/>
        </w:rPr>
        <w:t xml:space="preserve">A pesar de estos elementos y de gozar de una Constitución Política que promulga la ética pública y nos ampara bajo </w:t>
      </w:r>
      <w:r w:rsidR="00AD2C98" w:rsidRPr="00AB2A2A">
        <w:rPr>
          <w:rFonts w:ascii="Arial" w:hAnsi="Arial" w:cs="Times New Roman"/>
          <w:sz w:val="24"/>
          <w:szCs w:val="24"/>
        </w:rPr>
        <w:t>su “artículo 1. Colombia es un Estado social de derecho, democráti</w:t>
      </w:r>
      <w:r w:rsidR="008151D9" w:rsidRPr="00AB2A2A">
        <w:rPr>
          <w:rFonts w:ascii="Arial" w:hAnsi="Arial" w:cs="Times New Roman"/>
          <w:sz w:val="24"/>
          <w:szCs w:val="24"/>
        </w:rPr>
        <w:t>co, participativo</w:t>
      </w:r>
      <w:r w:rsidR="00AD2C98" w:rsidRPr="00AB2A2A">
        <w:rPr>
          <w:rFonts w:ascii="Arial" w:hAnsi="Arial" w:cs="Times New Roman"/>
          <w:sz w:val="24"/>
          <w:szCs w:val="24"/>
        </w:rPr>
        <w:t xml:space="preserve"> y pluralista”.</w:t>
      </w:r>
      <w:sdt>
        <w:sdtPr>
          <w:rPr>
            <w:rFonts w:ascii="Arial" w:hAnsi="Arial" w:cs="Times New Roman"/>
            <w:sz w:val="24"/>
            <w:szCs w:val="24"/>
          </w:rPr>
          <w:id w:val="748461689"/>
          <w:citation/>
        </w:sdtPr>
        <w:sdtEndPr/>
        <w:sdtContent>
          <w:r w:rsidR="00AD2C98" w:rsidRPr="00AB2A2A">
            <w:rPr>
              <w:rFonts w:ascii="Arial" w:hAnsi="Arial" w:cs="Times New Roman"/>
              <w:sz w:val="24"/>
              <w:szCs w:val="24"/>
            </w:rPr>
            <w:fldChar w:fldCharType="begin"/>
          </w:r>
          <w:r w:rsidR="008151D9" w:rsidRPr="00AB2A2A">
            <w:rPr>
              <w:rFonts w:ascii="Arial" w:hAnsi="Arial" w:cs="Times New Roman"/>
              <w:sz w:val="24"/>
              <w:szCs w:val="24"/>
            </w:rPr>
            <w:instrText xml:space="preserve">CITATION Con91 \l 9226 </w:instrText>
          </w:r>
          <w:r w:rsidR="00AD2C98" w:rsidRPr="00AB2A2A">
            <w:rPr>
              <w:rFonts w:ascii="Arial" w:hAnsi="Arial" w:cs="Times New Roman"/>
              <w:sz w:val="24"/>
              <w:szCs w:val="24"/>
            </w:rPr>
            <w:fldChar w:fldCharType="separate"/>
          </w:r>
          <w:r w:rsidR="008151D9" w:rsidRPr="00AB2A2A">
            <w:rPr>
              <w:rFonts w:ascii="Arial" w:hAnsi="Arial" w:cs="Times New Roman"/>
              <w:noProof/>
              <w:sz w:val="24"/>
              <w:szCs w:val="24"/>
            </w:rPr>
            <w:t xml:space="preserve"> (Constitución Politica de Colombia, 1991)</w:t>
          </w:r>
          <w:r w:rsidR="00AD2C98" w:rsidRPr="00AB2A2A">
            <w:rPr>
              <w:rFonts w:ascii="Arial" w:hAnsi="Arial" w:cs="Times New Roman"/>
              <w:sz w:val="24"/>
              <w:szCs w:val="24"/>
            </w:rPr>
            <w:fldChar w:fldCharType="end"/>
          </w:r>
        </w:sdtContent>
      </w:sdt>
      <w:r w:rsidR="008151D9" w:rsidRPr="00AB2A2A">
        <w:rPr>
          <w:rFonts w:ascii="Arial" w:hAnsi="Arial" w:cs="Times New Roman"/>
          <w:sz w:val="24"/>
          <w:szCs w:val="24"/>
        </w:rPr>
        <w:t>, las situaciones comunes  marcan los bajos niveles de participación, la mala imagen institucional, desconfianza en la ejecución presupuestal, rumores sobre desvío de recursos y se podría decir que es casi nula la participación para el control social</w:t>
      </w:r>
      <w:r w:rsidR="00B4313D" w:rsidRPr="00AB2A2A">
        <w:rPr>
          <w:rFonts w:ascii="Arial" w:hAnsi="Arial" w:cs="Times New Roman"/>
          <w:sz w:val="24"/>
          <w:szCs w:val="24"/>
        </w:rPr>
        <w:t>,</w:t>
      </w:r>
      <w:r w:rsidR="008151D9" w:rsidRPr="00AB2A2A">
        <w:rPr>
          <w:rFonts w:ascii="Arial" w:hAnsi="Arial" w:cs="Times New Roman"/>
          <w:sz w:val="24"/>
          <w:szCs w:val="24"/>
        </w:rPr>
        <w:t xml:space="preserve"> </w:t>
      </w:r>
      <w:r w:rsidR="007F761F" w:rsidRPr="00AB2A2A">
        <w:rPr>
          <w:rFonts w:ascii="Arial" w:hAnsi="Arial" w:cs="Times New Roman"/>
          <w:sz w:val="24"/>
          <w:szCs w:val="24"/>
        </w:rPr>
        <w:t>donde l</w:t>
      </w:r>
      <w:r w:rsidR="008151D9" w:rsidRPr="00AB2A2A">
        <w:rPr>
          <w:rFonts w:ascii="Arial" w:hAnsi="Arial" w:cs="Times New Roman"/>
          <w:sz w:val="24"/>
          <w:szCs w:val="24"/>
        </w:rPr>
        <w:t>os gobernados no sean solo sujetos de políticas</w:t>
      </w:r>
      <w:r w:rsidR="007F761F" w:rsidRPr="00AB2A2A">
        <w:rPr>
          <w:rFonts w:ascii="Arial" w:hAnsi="Arial" w:cs="Times New Roman"/>
          <w:sz w:val="24"/>
          <w:szCs w:val="24"/>
        </w:rPr>
        <w:t xml:space="preserve"> sociales</w:t>
      </w:r>
      <w:r w:rsidR="008151D9" w:rsidRPr="00AB2A2A">
        <w:rPr>
          <w:rFonts w:ascii="Arial" w:hAnsi="Arial" w:cs="Times New Roman"/>
          <w:sz w:val="24"/>
          <w:szCs w:val="24"/>
        </w:rPr>
        <w:t xml:space="preserve"> sino  </w:t>
      </w:r>
      <w:r w:rsidR="007F761F" w:rsidRPr="00AB2A2A">
        <w:rPr>
          <w:rFonts w:ascii="Arial" w:hAnsi="Arial" w:cs="Times New Roman"/>
          <w:sz w:val="24"/>
          <w:szCs w:val="24"/>
        </w:rPr>
        <w:t>participantes en la toma de decisiones para la asignación de recursos, y así garantizar la</w:t>
      </w:r>
      <w:r w:rsidR="00026F8F" w:rsidRPr="00AB2A2A">
        <w:rPr>
          <w:rFonts w:ascii="Arial" w:hAnsi="Arial" w:cs="Times New Roman"/>
          <w:sz w:val="24"/>
          <w:szCs w:val="24"/>
        </w:rPr>
        <w:t xml:space="preserve"> eficiencia y la eficacia de</w:t>
      </w:r>
      <w:r w:rsidR="007F761F" w:rsidRPr="00AB2A2A">
        <w:rPr>
          <w:rFonts w:ascii="Arial" w:hAnsi="Arial" w:cs="Times New Roman"/>
          <w:sz w:val="24"/>
          <w:szCs w:val="24"/>
        </w:rPr>
        <w:t xml:space="preserve"> la gestión pública.</w:t>
      </w:r>
    </w:p>
    <w:p w14:paraId="4FB7558E" w14:textId="77777777" w:rsidR="00596059" w:rsidRPr="00AB2A2A" w:rsidRDefault="000E25AD" w:rsidP="00454E5B">
      <w:pPr>
        <w:jc w:val="both"/>
        <w:rPr>
          <w:rFonts w:ascii="Arial" w:hAnsi="Arial" w:cs="Times New Roman"/>
          <w:sz w:val="24"/>
          <w:szCs w:val="24"/>
        </w:rPr>
      </w:pPr>
      <w:r w:rsidRPr="00AB2A2A">
        <w:rPr>
          <w:rFonts w:ascii="Arial" w:hAnsi="Arial" w:cs="Times New Roman"/>
          <w:sz w:val="24"/>
          <w:szCs w:val="24"/>
        </w:rPr>
        <w:t xml:space="preserve">Conforme a lo anterior </w:t>
      </w:r>
      <w:r w:rsidR="000B2313" w:rsidRPr="00AB2A2A">
        <w:rPr>
          <w:rFonts w:ascii="Arial" w:hAnsi="Arial" w:cs="Times New Roman"/>
          <w:sz w:val="24"/>
          <w:szCs w:val="24"/>
        </w:rPr>
        <w:t>se busca</w:t>
      </w:r>
      <w:r w:rsidR="00317FDC" w:rsidRPr="00AB2A2A">
        <w:rPr>
          <w:rFonts w:ascii="Arial" w:hAnsi="Arial" w:cs="Times New Roman"/>
          <w:sz w:val="24"/>
          <w:szCs w:val="24"/>
        </w:rPr>
        <w:t xml:space="preserve"> </w:t>
      </w:r>
      <w:r w:rsidR="00D06CA4" w:rsidRPr="00AB2A2A">
        <w:rPr>
          <w:rFonts w:ascii="Arial" w:hAnsi="Arial" w:cs="Times New Roman"/>
          <w:sz w:val="24"/>
          <w:szCs w:val="24"/>
        </w:rPr>
        <w:t xml:space="preserve">a partir de este trabajo </w:t>
      </w:r>
      <w:r w:rsidR="00026F8F" w:rsidRPr="00AB2A2A">
        <w:rPr>
          <w:rFonts w:ascii="Arial" w:hAnsi="Arial" w:cs="Times New Roman"/>
          <w:sz w:val="24"/>
          <w:szCs w:val="24"/>
        </w:rPr>
        <w:t xml:space="preserve">realizar </w:t>
      </w:r>
      <w:r w:rsidR="00D06CA4" w:rsidRPr="00AB2A2A">
        <w:rPr>
          <w:rFonts w:ascii="Arial" w:hAnsi="Arial" w:cs="Times New Roman"/>
          <w:sz w:val="24"/>
          <w:szCs w:val="24"/>
        </w:rPr>
        <w:t>el</w:t>
      </w:r>
      <w:r w:rsidR="00026F8F" w:rsidRPr="00AB2A2A">
        <w:rPr>
          <w:rFonts w:ascii="Arial" w:hAnsi="Arial" w:cs="Times New Roman"/>
          <w:sz w:val="24"/>
          <w:szCs w:val="24"/>
        </w:rPr>
        <w:t xml:space="preserve"> análisis de variables </w:t>
      </w:r>
      <w:r w:rsidR="00D06CA4" w:rsidRPr="00AB2A2A">
        <w:rPr>
          <w:rFonts w:ascii="Arial" w:hAnsi="Arial" w:cs="Times New Roman"/>
          <w:sz w:val="24"/>
          <w:szCs w:val="24"/>
        </w:rPr>
        <w:t xml:space="preserve">utilizando  </w:t>
      </w:r>
      <w:r w:rsidR="00B4313D" w:rsidRPr="00AB2A2A">
        <w:rPr>
          <w:rFonts w:ascii="Arial" w:hAnsi="Arial" w:cs="Times New Roman"/>
          <w:sz w:val="24"/>
          <w:szCs w:val="24"/>
        </w:rPr>
        <w:t xml:space="preserve">el </w:t>
      </w:r>
      <w:r w:rsidR="00D06CA4" w:rsidRPr="00AB2A2A">
        <w:rPr>
          <w:rFonts w:ascii="Arial" w:hAnsi="Arial" w:cs="Times New Roman"/>
          <w:sz w:val="24"/>
          <w:szCs w:val="24"/>
        </w:rPr>
        <w:t xml:space="preserve">análisis estructural bajo la herramienta MICMAC- sistema de impacto cruzado de las probabilidades de los expertos - SMIC PROB EXPERT, que permitan </w:t>
      </w:r>
      <w:r w:rsidR="00026F8F" w:rsidRPr="00AB2A2A">
        <w:rPr>
          <w:rFonts w:ascii="Arial" w:hAnsi="Arial" w:cs="Times New Roman"/>
          <w:sz w:val="24"/>
          <w:szCs w:val="24"/>
        </w:rPr>
        <w:t>comprobar</w:t>
      </w:r>
      <w:r w:rsidR="00D06CA4" w:rsidRPr="00AB2A2A">
        <w:rPr>
          <w:rFonts w:ascii="Arial" w:hAnsi="Arial" w:cs="Times New Roman"/>
          <w:sz w:val="24"/>
          <w:szCs w:val="24"/>
        </w:rPr>
        <w:t xml:space="preserve"> la relación de dependencia y motricidad entre ellas y así ubicar en el cuadrante de mayor problema los principales elementos que se convertirán en las estrategia</w:t>
      </w:r>
      <w:r w:rsidR="00B4313D" w:rsidRPr="00AB2A2A">
        <w:rPr>
          <w:rFonts w:ascii="Arial" w:hAnsi="Arial" w:cs="Times New Roman"/>
          <w:sz w:val="24"/>
          <w:szCs w:val="24"/>
        </w:rPr>
        <w:t xml:space="preserve">, de escenarios normativos que implementen  la </w:t>
      </w:r>
      <w:r w:rsidR="00026F8F" w:rsidRPr="00AB2A2A">
        <w:rPr>
          <w:rFonts w:ascii="Arial" w:hAnsi="Arial" w:cs="Times New Roman"/>
          <w:sz w:val="24"/>
          <w:szCs w:val="24"/>
        </w:rPr>
        <w:lastRenderedPageBreak/>
        <w:t>transparencia en la gestión pública</w:t>
      </w:r>
      <w:r w:rsidR="00D06CA4" w:rsidRPr="00AB2A2A">
        <w:rPr>
          <w:rFonts w:ascii="Arial" w:hAnsi="Arial" w:cs="Times New Roman"/>
          <w:sz w:val="24"/>
          <w:szCs w:val="24"/>
        </w:rPr>
        <w:t xml:space="preserve"> y la participación social</w:t>
      </w:r>
      <w:r w:rsidR="00B4313D" w:rsidRPr="00AB2A2A">
        <w:rPr>
          <w:rFonts w:ascii="Arial" w:hAnsi="Arial" w:cs="Times New Roman"/>
          <w:sz w:val="24"/>
          <w:szCs w:val="24"/>
        </w:rPr>
        <w:t>, como elementos del buen gobierno</w:t>
      </w:r>
      <w:r w:rsidR="00D06CA4" w:rsidRPr="00AB2A2A">
        <w:rPr>
          <w:rFonts w:ascii="Arial" w:hAnsi="Arial" w:cs="Times New Roman"/>
          <w:sz w:val="24"/>
          <w:szCs w:val="24"/>
        </w:rPr>
        <w:t>.</w:t>
      </w:r>
    </w:p>
    <w:p w14:paraId="475A1A41" w14:textId="77777777" w:rsidR="00BF1289" w:rsidRPr="00AB2A2A" w:rsidRDefault="00BF1289" w:rsidP="00595011">
      <w:pPr>
        <w:jc w:val="center"/>
        <w:rPr>
          <w:rFonts w:ascii="Arial" w:hAnsi="Arial" w:cs="Times New Roman"/>
          <w:b/>
          <w:sz w:val="24"/>
          <w:szCs w:val="24"/>
        </w:rPr>
      </w:pPr>
      <w:r w:rsidRPr="00AB2A2A">
        <w:rPr>
          <w:rFonts w:ascii="Arial" w:hAnsi="Arial" w:cs="Times New Roman"/>
          <w:b/>
          <w:sz w:val="24"/>
          <w:szCs w:val="24"/>
        </w:rPr>
        <w:br w:type="page"/>
      </w:r>
      <w:r w:rsidR="002E12DD" w:rsidRPr="00AB2A2A">
        <w:rPr>
          <w:rFonts w:ascii="Arial" w:hAnsi="Arial" w:cs="Times New Roman"/>
          <w:b/>
          <w:sz w:val="24"/>
          <w:szCs w:val="24"/>
        </w:rPr>
        <w:lastRenderedPageBreak/>
        <w:t>PALABRAS CLAVE</w:t>
      </w:r>
    </w:p>
    <w:p w14:paraId="66ADF824" w14:textId="77777777" w:rsidR="00AD2C98" w:rsidRPr="00AB2A2A" w:rsidRDefault="00AD2C98" w:rsidP="00E149C0">
      <w:pPr>
        <w:jc w:val="both"/>
        <w:rPr>
          <w:rFonts w:ascii="Arial" w:hAnsi="Arial" w:cs="Times New Roman"/>
          <w:b/>
          <w:sz w:val="24"/>
          <w:szCs w:val="24"/>
        </w:rPr>
      </w:pPr>
      <w:r w:rsidRPr="00AB2A2A">
        <w:rPr>
          <w:rFonts w:ascii="Arial" w:hAnsi="Arial" w:cs="Times New Roman"/>
          <w:b/>
          <w:sz w:val="24"/>
          <w:szCs w:val="24"/>
        </w:rPr>
        <w:t>Presupuesto Municipal:</w:t>
      </w:r>
      <w:r w:rsidR="00E149C0" w:rsidRPr="00AB2A2A">
        <w:rPr>
          <w:rFonts w:ascii="Arial" w:hAnsi="Arial" w:cs="Times New Roman"/>
          <w:b/>
          <w:sz w:val="24"/>
          <w:szCs w:val="24"/>
        </w:rPr>
        <w:t xml:space="preserve"> </w:t>
      </w:r>
      <w:r w:rsidR="00E149C0" w:rsidRPr="00AB2A2A">
        <w:rPr>
          <w:rFonts w:ascii="Arial" w:hAnsi="Arial" w:cs="Times New Roman"/>
          <w:sz w:val="24"/>
          <w:szCs w:val="24"/>
        </w:rPr>
        <w:t>El presupuesto público fue concebido a partir de la ley 38 de 1989 no simplemente como la sumatoria de ingresos proyectados y gastos autorizados sino como un instrumento coordinado a partir de un sistema, que permite planificar las operaciones presupuestales en función de unos fines sociales y financieros.</w:t>
      </w:r>
      <w:sdt>
        <w:sdtPr>
          <w:rPr>
            <w:rFonts w:ascii="Arial" w:hAnsi="Arial" w:cs="Times New Roman"/>
            <w:sz w:val="24"/>
            <w:szCs w:val="24"/>
          </w:rPr>
          <w:id w:val="-150064014"/>
          <w:citation/>
        </w:sdtPr>
        <w:sdtEndPr/>
        <w:sdtContent>
          <w:r w:rsidR="00E149C0" w:rsidRPr="00AB2A2A">
            <w:rPr>
              <w:rFonts w:ascii="Arial" w:hAnsi="Arial" w:cs="Times New Roman"/>
              <w:sz w:val="24"/>
              <w:szCs w:val="24"/>
            </w:rPr>
            <w:fldChar w:fldCharType="begin"/>
          </w:r>
          <w:r w:rsidR="00E149C0" w:rsidRPr="00AB2A2A">
            <w:rPr>
              <w:rFonts w:ascii="Arial" w:hAnsi="Arial" w:cs="Times New Roman"/>
              <w:sz w:val="24"/>
              <w:szCs w:val="24"/>
            </w:rPr>
            <w:instrText xml:space="preserve"> CITATION Uni03 \l 9226 </w:instrText>
          </w:r>
          <w:r w:rsidR="00E149C0" w:rsidRPr="00AB2A2A">
            <w:rPr>
              <w:rFonts w:ascii="Arial" w:hAnsi="Arial" w:cs="Times New Roman"/>
              <w:sz w:val="24"/>
              <w:szCs w:val="24"/>
            </w:rPr>
            <w:fldChar w:fldCharType="separate"/>
          </w:r>
          <w:r w:rsidR="00E149C0" w:rsidRPr="00AB2A2A">
            <w:rPr>
              <w:rFonts w:ascii="Arial" w:hAnsi="Arial" w:cs="Times New Roman"/>
              <w:noProof/>
              <w:sz w:val="24"/>
              <w:szCs w:val="24"/>
            </w:rPr>
            <w:t xml:space="preserve"> (Norte, 2003)</w:t>
          </w:r>
          <w:r w:rsidR="00E149C0" w:rsidRPr="00AB2A2A">
            <w:rPr>
              <w:rFonts w:ascii="Arial" w:hAnsi="Arial" w:cs="Times New Roman"/>
              <w:sz w:val="24"/>
              <w:szCs w:val="24"/>
            </w:rPr>
            <w:fldChar w:fldCharType="end"/>
          </w:r>
        </w:sdtContent>
      </w:sdt>
    </w:p>
    <w:p w14:paraId="3B1576B0" w14:textId="77777777" w:rsidR="00644DAE" w:rsidRPr="00AB2A2A" w:rsidRDefault="00C27A58" w:rsidP="00C27A58">
      <w:pPr>
        <w:jc w:val="both"/>
        <w:rPr>
          <w:rFonts w:ascii="Arial" w:hAnsi="Arial" w:cs="Times New Roman"/>
          <w:sz w:val="24"/>
          <w:szCs w:val="24"/>
        </w:rPr>
      </w:pPr>
      <w:r w:rsidRPr="00AB2A2A">
        <w:rPr>
          <w:rFonts w:ascii="Arial" w:hAnsi="Arial" w:cs="Times New Roman"/>
          <w:b/>
          <w:sz w:val="24"/>
          <w:szCs w:val="24"/>
        </w:rPr>
        <w:t xml:space="preserve">Código de </w:t>
      </w:r>
      <w:r w:rsidR="009360B1" w:rsidRPr="00AB2A2A">
        <w:rPr>
          <w:rFonts w:ascii="Arial" w:hAnsi="Arial" w:cs="Times New Roman"/>
          <w:b/>
          <w:sz w:val="24"/>
          <w:szCs w:val="24"/>
        </w:rPr>
        <w:t xml:space="preserve">Ética y buen gobierno: </w:t>
      </w:r>
      <w:r w:rsidRPr="00AB2A2A">
        <w:rPr>
          <w:rFonts w:ascii="Arial" w:hAnsi="Arial" w:cs="Times New Roman"/>
          <w:b/>
          <w:sz w:val="24"/>
          <w:szCs w:val="24"/>
        </w:rPr>
        <w:t>“</w:t>
      </w:r>
      <w:r w:rsidRPr="00AB2A2A">
        <w:rPr>
          <w:rFonts w:ascii="Arial" w:hAnsi="Arial" w:cs="Times New Roman"/>
          <w:sz w:val="24"/>
          <w:szCs w:val="24"/>
        </w:rPr>
        <w:t>El Código de Ética y Buen Gobierno. del Ministerio de Educación Nacional, es una herramienta que contiene el conjunto de políticas respecto a la gestión de la entidad con criterios de Ética, Integridad, Transparencia y Eficiencia, para asegurar que los servidores públicos orienten su actuar al cumplimiento de los fines misionales y del Estado”</w:t>
      </w:r>
      <w:sdt>
        <w:sdtPr>
          <w:rPr>
            <w:rFonts w:ascii="Arial" w:hAnsi="Arial" w:cs="Times New Roman"/>
            <w:sz w:val="24"/>
            <w:szCs w:val="24"/>
          </w:rPr>
          <w:id w:val="26381354"/>
          <w:citation/>
        </w:sdtPr>
        <w:sdtEndPr/>
        <w:sdtContent>
          <w:r w:rsidRPr="00AB2A2A">
            <w:rPr>
              <w:rFonts w:ascii="Arial" w:hAnsi="Arial" w:cs="Times New Roman"/>
              <w:sz w:val="24"/>
              <w:szCs w:val="24"/>
            </w:rPr>
            <w:fldChar w:fldCharType="begin"/>
          </w:r>
          <w:r w:rsidRPr="00AB2A2A">
            <w:rPr>
              <w:rFonts w:ascii="Arial" w:hAnsi="Arial" w:cs="Times New Roman"/>
              <w:sz w:val="24"/>
              <w:szCs w:val="24"/>
            </w:rPr>
            <w:instrText xml:space="preserve"> CITATION Min11 \l 9226 </w:instrText>
          </w:r>
          <w:r w:rsidRPr="00AB2A2A">
            <w:rPr>
              <w:rFonts w:ascii="Arial" w:hAnsi="Arial" w:cs="Times New Roman"/>
              <w:sz w:val="24"/>
              <w:szCs w:val="24"/>
            </w:rPr>
            <w:fldChar w:fldCharType="separate"/>
          </w:r>
          <w:r w:rsidRPr="00AB2A2A">
            <w:rPr>
              <w:rFonts w:ascii="Arial" w:hAnsi="Arial" w:cs="Times New Roman"/>
              <w:noProof/>
              <w:sz w:val="24"/>
              <w:szCs w:val="24"/>
            </w:rPr>
            <w:t xml:space="preserve"> (Ministerio de Educación , 2011)</w:t>
          </w:r>
          <w:r w:rsidRPr="00AB2A2A">
            <w:rPr>
              <w:rFonts w:ascii="Arial" w:hAnsi="Arial" w:cs="Times New Roman"/>
              <w:sz w:val="24"/>
              <w:szCs w:val="24"/>
            </w:rPr>
            <w:fldChar w:fldCharType="end"/>
          </w:r>
        </w:sdtContent>
      </w:sdt>
      <w:r w:rsidRPr="00AB2A2A">
        <w:rPr>
          <w:rFonts w:ascii="Arial" w:hAnsi="Arial" w:cs="Times New Roman"/>
          <w:sz w:val="24"/>
          <w:szCs w:val="24"/>
        </w:rPr>
        <w:t>.</w:t>
      </w:r>
    </w:p>
    <w:p w14:paraId="41771036" w14:textId="77777777" w:rsidR="006049ED" w:rsidRPr="00AB2A2A" w:rsidRDefault="006049ED" w:rsidP="006049ED">
      <w:pPr>
        <w:jc w:val="both"/>
        <w:rPr>
          <w:rFonts w:ascii="Arial" w:hAnsi="Arial" w:cs="Times New Roman"/>
          <w:sz w:val="24"/>
          <w:szCs w:val="24"/>
        </w:rPr>
      </w:pPr>
      <w:r w:rsidRPr="00AB2A2A">
        <w:rPr>
          <w:rFonts w:ascii="Arial" w:hAnsi="Arial" w:cs="Times New Roman"/>
          <w:b/>
          <w:sz w:val="24"/>
          <w:szCs w:val="24"/>
        </w:rPr>
        <w:t xml:space="preserve">Transparencia: </w:t>
      </w:r>
      <w:r w:rsidRPr="00AB2A2A">
        <w:rPr>
          <w:rFonts w:ascii="Arial" w:hAnsi="Arial" w:cs="Times New Roman"/>
          <w:sz w:val="24"/>
          <w:szCs w:val="24"/>
        </w:rPr>
        <w:t>“Dar a conocer el proceso y los resultados de la gestión en forma clara, veraz y oportuna. Somos transparentes cuando ponemos a disposición de los diferentes grupos de interés información clara, completa, veraz y oportuna sobre nuestra gestión y rendimos cuentas públicas sobre el cumplimiento de la misión”</w:t>
      </w:r>
      <w:sdt>
        <w:sdtPr>
          <w:rPr>
            <w:rFonts w:ascii="Arial" w:hAnsi="Arial" w:cs="Times New Roman"/>
            <w:sz w:val="24"/>
            <w:szCs w:val="24"/>
          </w:rPr>
          <w:id w:val="-1476599423"/>
          <w:citation/>
        </w:sdtPr>
        <w:sdtEndPr/>
        <w:sdtContent>
          <w:r w:rsidRPr="00AB2A2A">
            <w:rPr>
              <w:rFonts w:ascii="Arial" w:hAnsi="Arial" w:cs="Times New Roman"/>
              <w:sz w:val="24"/>
              <w:szCs w:val="24"/>
            </w:rPr>
            <w:fldChar w:fldCharType="begin"/>
          </w:r>
          <w:r w:rsidRPr="00AB2A2A">
            <w:rPr>
              <w:rFonts w:ascii="Arial" w:hAnsi="Arial" w:cs="Times New Roman"/>
              <w:sz w:val="24"/>
              <w:szCs w:val="24"/>
            </w:rPr>
            <w:instrText xml:space="preserve"> CITATION Min11 \l 9226 </w:instrText>
          </w:r>
          <w:r w:rsidRPr="00AB2A2A">
            <w:rPr>
              <w:rFonts w:ascii="Arial" w:hAnsi="Arial" w:cs="Times New Roman"/>
              <w:sz w:val="24"/>
              <w:szCs w:val="24"/>
            </w:rPr>
            <w:fldChar w:fldCharType="separate"/>
          </w:r>
          <w:r w:rsidRPr="00AB2A2A">
            <w:rPr>
              <w:rFonts w:ascii="Arial" w:hAnsi="Arial" w:cs="Times New Roman"/>
              <w:sz w:val="24"/>
              <w:szCs w:val="24"/>
            </w:rPr>
            <w:t xml:space="preserve"> (Ministerio de Educación , 2011)</w:t>
          </w:r>
          <w:r w:rsidRPr="00AB2A2A">
            <w:rPr>
              <w:rFonts w:ascii="Arial" w:hAnsi="Arial" w:cs="Times New Roman"/>
              <w:sz w:val="24"/>
              <w:szCs w:val="24"/>
            </w:rPr>
            <w:fldChar w:fldCharType="end"/>
          </w:r>
        </w:sdtContent>
      </w:sdt>
      <w:r w:rsidRPr="00AB2A2A">
        <w:rPr>
          <w:rFonts w:ascii="Arial" w:hAnsi="Arial" w:cs="Times New Roman"/>
          <w:sz w:val="24"/>
          <w:szCs w:val="24"/>
        </w:rPr>
        <w:t xml:space="preserve">. </w:t>
      </w:r>
    </w:p>
    <w:p w14:paraId="0FB5AC08" w14:textId="77777777" w:rsidR="00E149C0" w:rsidRPr="00AB2A2A" w:rsidRDefault="00C11242" w:rsidP="00B115B5">
      <w:pPr>
        <w:jc w:val="both"/>
        <w:rPr>
          <w:rFonts w:ascii="Arial" w:hAnsi="Arial" w:cs="Times New Roman"/>
          <w:b/>
          <w:sz w:val="24"/>
          <w:szCs w:val="24"/>
        </w:rPr>
      </w:pPr>
      <w:r w:rsidRPr="00AB2A2A">
        <w:rPr>
          <w:rFonts w:ascii="Arial" w:hAnsi="Arial" w:cs="Times New Roman"/>
          <w:b/>
          <w:sz w:val="24"/>
          <w:szCs w:val="24"/>
        </w:rPr>
        <w:t>Ética</w:t>
      </w:r>
      <w:r w:rsidR="00B243F6" w:rsidRPr="00AB2A2A">
        <w:rPr>
          <w:rFonts w:ascii="Arial" w:hAnsi="Arial" w:cs="Times New Roman"/>
          <w:b/>
          <w:sz w:val="24"/>
          <w:szCs w:val="24"/>
        </w:rPr>
        <w:t xml:space="preserve"> Política</w:t>
      </w:r>
      <w:r w:rsidRPr="00AB2A2A">
        <w:rPr>
          <w:rFonts w:ascii="Arial" w:hAnsi="Arial" w:cs="Times New Roman"/>
          <w:b/>
          <w:sz w:val="24"/>
          <w:szCs w:val="24"/>
        </w:rPr>
        <w:t xml:space="preserve">: </w:t>
      </w:r>
      <w:r w:rsidR="00B115B5" w:rsidRPr="00AB2A2A">
        <w:rPr>
          <w:rFonts w:ascii="Arial" w:hAnsi="Arial" w:cs="Times New Roman"/>
          <w:sz w:val="24"/>
          <w:szCs w:val="24"/>
        </w:rPr>
        <w:t>“Se refiere sencillamente a la </w:t>
      </w:r>
      <w:r w:rsidR="00B115B5" w:rsidRPr="00AB2A2A">
        <w:rPr>
          <w:rFonts w:ascii="Arial" w:hAnsi="Arial" w:cs="Times New Roman"/>
          <w:i/>
          <w:iCs/>
          <w:sz w:val="24"/>
          <w:szCs w:val="24"/>
        </w:rPr>
        <w:t>ética aplicada</w:t>
      </w:r>
      <w:r w:rsidR="00B115B5" w:rsidRPr="00AB2A2A">
        <w:rPr>
          <w:rFonts w:ascii="Arial" w:hAnsi="Arial" w:cs="Times New Roman"/>
          <w:sz w:val="24"/>
          <w:szCs w:val="24"/>
        </w:rPr>
        <w:t> y puesta en práctica en los asuntos de gobierno. Es la ética aplicada en los servidores públicos, entendiendo por éstos aquéllas personas que ocupan u cargo público ya sea por elección, oposición u otra medio, y que tienen una responsabilidad ante el Estado. Dichas responsabilidades se traducen en actos concretos orientados hacía el interés común y/o de la ciudadanía. La ética pública se refiere entonces a los actos humanos en tanto que son realizados por gobernantes y funcionarios públicos en el cumplimiento del deber”</w:t>
      </w:r>
      <w:sdt>
        <w:sdtPr>
          <w:rPr>
            <w:rFonts w:ascii="Arial" w:hAnsi="Arial" w:cs="Times New Roman"/>
            <w:sz w:val="24"/>
            <w:szCs w:val="24"/>
          </w:rPr>
          <w:id w:val="-463743453"/>
          <w:citation/>
        </w:sdtPr>
        <w:sdtEndPr/>
        <w:sdtContent>
          <w:r w:rsidR="00B115B5" w:rsidRPr="00AB2A2A">
            <w:rPr>
              <w:rFonts w:ascii="Arial" w:hAnsi="Arial" w:cs="Times New Roman"/>
              <w:sz w:val="24"/>
              <w:szCs w:val="24"/>
            </w:rPr>
            <w:fldChar w:fldCharType="begin"/>
          </w:r>
          <w:r w:rsidR="00B115B5" w:rsidRPr="00AB2A2A">
            <w:rPr>
              <w:rFonts w:ascii="Arial" w:hAnsi="Arial" w:cs="Times New Roman"/>
              <w:sz w:val="24"/>
              <w:szCs w:val="24"/>
            </w:rPr>
            <w:instrText xml:space="preserve"> CITATION Dil09 \l 9226 </w:instrText>
          </w:r>
          <w:r w:rsidR="00B115B5" w:rsidRPr="00AB2A2A">
            <w:rPr>
              <w:rFonts w:ascii="Arial" w:hAnsi="Arial" w:cs="Times New Roman"/>
              <w:sz w:val="24"/>
              <w:szCs w:val="24"/>
            </w:rPr>
            <w:fldChar w:fldCharType="separate"/>
          </w:r>
          <w:r w:rsidR="00B115B5" w:rsidRPr="00AB2A2A">
            <w:rPr>
              <w:rFonts w:ascii="Arial" w:hAnsi="Arial" w:cs="Times New Roman"/>
              <w:noProof/>
              <w:sz w:val="24"/>
              <w:szCs w:val="24"/>
            </w:rPr>
            <w:t xml:space="preserve"> (Dilemata, 2009)</w:t>
          </w:r>
          <w:r w:rsidR="00B115B5" w:rsidRPr="00AB2A2A">
            <w:rPr>
              <w:rFonts w:ascii="Arial" w:hAnsi="Arial" w:cs="Times New Roman"/>
              <w:sz w:val="24"/>
              <w:szCs w:val="24"/>
            </w:rPr>
            <w:fldChar w:fldCharType="end"/>
          </w:r>
        </w:sdtContent>
      </w:sdt>
      <w:r w:rsidR="00B115B5" w:rsidRPr="00AB2A2A">
        <w:rPr>
          <w:rFonts w:ascii="Arial" w:hAnsi="Arial" w:cs="Times New Roman"/>
          <w:sz w:val="24"/>
          <w:szCs w:val="24"/>
        </w:rPr>
        <w:t>.</w:t>
      </w:r>
    </w:p>
    <w:p w14:paraId="47955C2A" w14:textId="77777777" w:rsidR="002C1322" w:rsidRPr="00AB2A2A" w:rsidRDefault="00C11242" w:rsidP="00B115B5">
      <w:pPr>
        <w:jc w:val="both"/>
        <w:rPr>
          <w:rFonts w:ascii="Arial" w:hAnsi="Arial" w:cs="Times New Roman"/>
          <w:sz w:val="24"/>
          <w:szCs w:val="24"/>
        </w:rPr>
      </w:pPr>
      <w:r w:rsidRPr="00AB2A2A">
        <w:rPr>
          <w:rFonts w:ascii="Arial" w:hAnsi="Arial" w:cs="Times New Roman"/>
          <w:b/>
          <w:sz w:val="24"/>
          <w:szCs w:val="24"/>
        </w:rPr>
        <w:t xml:space="preserve">Participación </w:t>
      </w:r>
      <w:r w:rsidR="0058045A" w:rsidRPr="00AB2A2A">
        <w:rPr>
          <w:rFonts w:ascii="Arial" w:hAnsi="Arial" w:cs="Times New Roman"/>
          <w:b/>
          <w:sz w:val="24"/>
          <w:szCs w:val="24"/>
        </w:rPr>
        <w:t xml:space="preserve">y Control </w:t>
      </w:r>
      <w:r w:rsidRPr="00AB2A2A">
        <w:rPr>
          <w:rFonts w:ascii="Arial" w:hAnsi="Arial" w:cs="Times New Roman"/>
          <w:b/>
          <w:sz w:val="24"/>
          <w:szCs w:val="24"/>
        </w:rPr>
        <w:t>Social</w:t>
      </w:r>
      <w:r w:rsidR="009360B1" w:rsidRPr="00AB2A2A">
        <w:rPr>
          <w:rFonts w:ascii="Arial" w:hAnsi="Arial" w:cs="Times New Roman"/>
          <w:b/>
          <w:sz w:val="24"/>
          <w:szCs w:val="24"/>
        </w:rPr>
        <w:t>:</w:t>
      </w:r>
      <w:r w:rsidR="00B115B5" w:rsidRPr="00AB2A2A">
        <w:rPr>
          <w:rFonts w:ascii="Arial" w:hAnsi="Arial" w:cs="Times New Roman"/>
          <w:b/>
          <w:sz w:val="24"/>
          <w:szCs w:val="24"/>
        </w:rPr>
        <w:t xml:space="preserve"> </w:t>
      </w:r>
      <w:r w:rsidR="0058045A" w:rsidRPr="00AB2A2A">
        <w:rPr>
          <w:rFonts w:ascii="Arial" w:hAnsi="Arial" w:cs="Times New Roman"/>
          <w:b/>
          <w:sz w:val="24"/>
          <w:szCs w:val="24"/>
        </w:rPr>
        <w:t>“</w:t>
      </w:r>
      <w:r w:rsidR="00B115B5" w:rsidRPr="00AB2A2A">
        <w:rPr>
          <w:rFonts w:ascii="Arial" w:hAnsi="Arial"/>
          <w:sz w:val="24"/>
          <w:szCs w:val="24"/>
        </w:rPr>
        <w:t xml:space="preserve">Es </w:t>
      </w:r>
      <w:r w:rsidR="00B115B5" w:rsidRPr="00AB2A2A">
        <w:rPr>
          <w:rFonts w:ascii="Arial" w:hAnsi="Arial" w:cs="Times New Roman"/>
          <w:sz w:val="24"/>
          <w:szCs w:val="24"/>
        </w:rPr>
        <w:t xml:space="preserve">una modalidad de participación que permite a individuos u organizaciones evaluar resultados e impacto de acciones desarrolladas por el Estado, en cumplimiento de los mandatos Constitucionales y de su </w:t>
      </w:r>
      <w:r w:rsidR="00B115B5" w:rsidRPr="00AB2A2A">
        <w:rPr>
          <w:rFonts w:ascii="Arial" w:hAnsi="Arial" w:cs="Times New Roman"/>
          <w:sz w:val="24"/>
          <w:szCs w:val="24"/>
        </w:rPr>
        <w:softHyphen/>
        <w:t>n esencial, el bienestar colectivo o bien común. Es decir, es un derecho y un deber que tiene la ciudadanía de controlar la gestión de lo público ¿En que se invierte el dinero que pagas con tus impuestos? ¿Qué prioridades hay? ¿Un parque, una escuela, una carretera, la seg</w:t>
      </w:r>
      <w:r w:rsidR="0058045A" w:rsidRPr="00AB2A2A">
        <w:rPr>
          <w:rFonts w:ascii="Arial" w:hAnsi="Arial" w:cs="Times New Roman"/>
          <w:sz w:val="24"/>
          <w:szCs w:val="24"/>
        </w:rPr>
        <w:t>uridad de tu ciudad o municipio”</w:t>
      </w:r>
      <w:r w:rsidR="00B115B5" w:rsidRPr="00AB2A2A">
        <w:rPr>
          <w:rFonts w:ascii="Arial" w:hAnsi="Arial" w:cs="Times New Roman"/>
          <w:sz w:val="24"/>
          <w:szCs w:val="24"/>
        </w:rPr>
        <w:t xml:space="preserve">    </w:t>
      </w:r>
      <w:sdt>
        <w:sdtPr>
          <w:rPr>
            <w:rFonts w:ascii="Arial" w:hAnsi="Arial" w:cs="Times New Roman"/>
            <w:sz w:val="24"/>
            <w:szCs w:val="24"/>
          </w:rPr>
          <w:id w:val="-508836100"/>
          <w:citation/>
        </w:sdtPr>
        <w:sdtEndPr/>
        <w:sdtContent>
          <w:r w:rsidR="00B115B5" w:rsidRPr="00AB2A2A">
            <w:rPr>
              <w:rFonts w:ascii="Arial" w:hAnsi="Arial" w:cs="Times New Roman"/>
              <w:sz w:val="24"/>
              <w:szCs w:val="24"/>
            </w:rPr>
            <w:fldChar w:fldCharType="begin"/>
          </w:r>
          <w:r w:rsidR="00B115B5" w:rsidRPr="00AB2A2A">
            <w:rPr>
              <w:rFonts w:ascii="Arial" w:hAnsi="Arial" w:cs="Times New Roman"/>
              <w:sz w:val="24"/>
              <w:szCs w:val="24"/>
            </w:rPr>
            <w:instrText xml:space="preserve"> CITATION Gob13 \l 9226 </w:instrText>
          </w:r>
          <w:r w:rsidR="00B115B5" w:rsidRPr="00AB2A2A">
            <w:rPr>
              <w:rFonts w:ascii="Arial" w:hAnsi="Arial" w:cs="Times New Roman"/>
              <w:sz w:val="24"/>
              <w:szCs w:val="24"/>
            </w:rPr>
            <w:fldChar w:fldCharType="separate"/>
          </w:r>
          <w:r w:rsidR="00B115B5" w:rsidRPr="00AB2A2A">
            <w:rPr>
              <w:rFonts w:ascii="Arial" w:hAnsi="Arial" w:cs="Times New Roman"/>
              <w:sz w:val="24"/>
              <w:szCs w:val="24"/>
            </w:rPr>
            <w:t>(Gobernación de Antioquia, 2013)</w:t>
          </w:r>
          <w:r w:rsidR="00B115B5" w:rsidRPr="00AB2A2A">
            <w:rPr>
              <w:rFonts w:ascii="Arial" w:hAnsi="Arial" w:cs="Times New Roman"/>
              <w:sz w:val="24"/>
              <w:szCs w:val="24"/>
            </w:rPr>
            <w:fldChar w:fldCharType="end"/>
          </w:r>
        </w:sdtContent>
      </w:sdt>
    </w:p>
    <w:p w14:paraId="47FD8602" w14:textId="77777777" w:rsidR="00B2241C" w:rsidRPr="00AB2A2A" w:rsidRDefault="00B2241C" w:rsidP="00B2241C">
      <w:pPr>
        <w:jc w:val="both"/>
        <w:rPr>
          <w:rFonts w:ascii="Arial" w:hAnsi="Arial" w:cs="Times New Roman"/>
          <w:sz w:val="24"/>
          <w:szCs w:val="24"/>
        </w:rPr>
      </w:pPr>
      <w:r w:rsidRPr="00AB2A2A">
        <w:rPr>
          <w:rFonts w:ascii="Arial" w:hAnsi="Arial" w:cs="Times New Roman"/>
          <w:b/>
          <w:sz w:val="24"/>
          <w:szCs w:val="24"/>
        </w:rPr>
        <w:t>Plan de Desarrollo: “</w:t>
      </w:r>
      <w:r w:rsidRPr="00AB2A2A">
        <w:rPr>
          <w:rFonts w:ascii="Arial" w:hAnsi="Arial" w:cs="Times New Roman"/>
          <w:sz w:val="24"/>
          <w:szCs w:val="24"/>
        </w:rPr>
        <w:t xml:space="preserve">Es el documento que sirve de base y provee los lineamientos estratégicos de las políticas públicas formuladas, su elaboración, socialización, evaluación y seguimiento es responsabilidad directa del Alcalde Municipal y sus secretarias. Es el instrumento formal y legal por medio del cual se </w:t>
      </w:r>
      <w:r w:rsidRPr="00AB2A2A">
        <w:rPr>
          <w:rFonts w:ascii="Arial" w:hAnsi="Arial" w:cs="Times New Roman"/>
          <w:sz w:val="24"/>
          <w:szCs w:val="24"/>
        </w:rPr>
        <w:lastRenderedPageBreak/>
        <w:t>trazan los objetivos del Gobierno permitiendo la subsecuente evaluación de su gestión. De acuerdo con la Constitución política de Colombia de 1991 en su artículo 339 del Título XII: "Del Régimen Económico y de la Hacienda Pública", Capítulo II: "De los planes de desarrollo".</w:t>
      </w:r>
      <w:sdt>
        <w:sdtPr>
          <w:rPr>
            <w:rFonts w:ascii="Arial" w:hAnsi="Arial" w:cs="Times New Roman"/>
            <w:sz w:val="24"/>
            <w:szCs w:val="24"/>
          </w:rPr>
          <w:id w:val="961847533"/>
          <w:citation/>
        </w:sdtPr>
        <w:sdtEndPr/>
        <w:sdtContent>
          <w:r w:rsidRPr="00AB2A2A">
            <w:rPr>
              <w:rFonts w:ascii="Arial" w:hAnsi="Arial" w:cs="Times New Roman"/>
              <w:sz w:val="24"/>
              <w:szCs w:val="24"/>
            </w:rPr>
            <w:fldChar w:fldCharType="begin"/>
          </w:r>
          <w:r w:rsidRPr="00AB2A2A">
            <w:rPr>
              <w:rFonts w:ascii="Arial" w:hAnsi="Arial" w:cs="Times New Roman"/>
              <w:sz w:val="24"/>
              <w:szCs w:val="24"/>
            </w:rPr>
            <w:instrText xml:space="preserve"> CITATION Dep14 \l 9226 </w:instrText>
          </w:r>
          <w:r w:rsidRPr="00AB2A2A">
            <w:rPr>
              <w:rFonts w:ascii="Arial" w:hAnsi="Arial" w:cs="Times New Roman"/>
              <w:sz w:val="24"/>
              <w:szCs w:val="24"/>
            </w:rPr>
            <w:fldChar w:fldCharType="separate"/>
          </w:r>
          <w:r w:rsidRPr="00AB2A2A">
            <w:rPr>
              <w:rFonts w:ascii="Arial" w:hAnsi="Arial" w:cs="Times New Roman"/>
              <w:noProof/>
              <w:sz w:val="24"/>
              <w:szCs w:val="24"/>
            </w:rPr>
            <w:t xml:space="preserve"> (Departamento Nacional de Planeación , 2014)</w:t>
          </w:r>
          <w:r w:rsidRPr="00AB2A2A">
            <w:rPr>
              <w:rFonts w:ascii="Arial" w:hAnsi="Arial" w:cs="Times New Roman"/>
              <w:sz w:val="24"/>
              <w:szCs w:val="24"/>
            </w:rPr>
            <w:fldChar w:fldCharType="end"/>
          </w:r>
        </w:sdtContent>
      </w:sdt>
    </w:p>
    <w:p w14:paraId="640AD0E4" w14:textId="77777777" w:rsidR="00A702A8" w:rsidRPr="00AB2A2A" w:rsidRDefault="00A702A8" w:rsidP="00B115B5">
      <w:pPr>
        <w:jc w:val="both"/>
        <w:rPr>
          <w:rFonts w:ascii="Arial" w:hAnsi="Arial" w:cs="Times New Roman"/>
          <w:sz w:val="24"/>
          <w:szCs w:val="24"/>
        </w:rPr>
      </w:pPr>
      <w:r w:rsidRPr="00AB2A2A">
        <w:rPr>
          <w:rFonts w:ascii="Arial" w:hAnsi="Arial" w:cs="Times New Roman"/>
          <w:b/>
          <w:sz w:val="24"/>
          <w:szCs w:val="24"/>
        </w:rPr>
        <w:t>Prospectiva:</w:t>
      </w:r>
      <w:r w:rsidR="00B115B5" w:rsidRPr="00AB2A2A">
        <w:rPr>
          <w:rFonts w:ascii="Arial" w:hAnsi="Arial" w:cs="Times New Roman"/>
          <w:b/>
          <w:sz w:val="24"/>
          <w:szCs w:val="24"/>
        </w:rPr>
        <w:t xml:space="preserve"> </w:t>
      </w:r>
      <w:r w:rsidR="00B115B5" w:rsidRPr="00AB2A2A">
        <w:rPr>
          <w:rFonts w:ascii="Arial" w:hAnsi="Arial" w:cs="Times New Roman"/>
          <w:sz w:val="24"/>
          <w:szCs w:val="24"/>
        </w:rPr>
        <w:t xml:space="preserve">es una herramienta que permite a través del análisis de información anticiparse para esclarecer la acción colectiva a futuro, disminuyendo el grado de incertidumbre en la proyección de escenarios. </w:t>
      </w:r>
    </w:p>
    <w:p w14:paraId="0DFCB6B0" w14:textId="77777777" w:rsidR="00644DAE" w:rsidRPr="00AB2A2A" w:rsidRDefault="00644DAE" w:rsidP="00644DAE">
      <w:pPr>
        <w:pStyle w:val="Prrafodelista"/>
        <w:rPr>
          <w:rFonts w:ascii="Arial" w:hAnsi="Arial" w:cs="Times New Roman"/>
          <w:b/>
          <w:sz w:val="24"/>
          <w:szCs w:val="24"/>
        </w:rPr>
      </w:pPr>
    </w:p>
    <w:p w14:paraId="32F93B15" w14:textId="77777777" w:rsidR="00813CF8" w:rsidRPr="00AB2A2A" w:rsidRDefault="00813CF8" w:rsidP="00644DAE">
      <w:pPr>
        <w:rPr>
          <w:rFonts w:ascii="Arial" w:hAnsi="Arial" w:cs="Times New Roman"/>
          <w:b/>
          <w:sz w:val="24"/>
          <w:szCs w:val="24"/>
        </w:rPr>
      </w:pPr>
    </w:p>
    <w:p w14:paraId="1E5C5080" w14:textId="77777777" w:rsidR="002E5543" w:rsidRPr="00AB2A2A" w:rsidRDefault="002E5543" w:rsidP="002E5543">
      <w:pPr>
        <w:jc w:val="center"/>
        <w:rPr>
          <w:rFonts w:ascii="Arial" w:hAnsi="Arial" w:cs="Times New Roman"/>
          <w:b/>
          <w:sz w:val="24"/>
          <w:szCs w:val="24"/>
        </w:rPr>
      </w:pPr>
    </w:p>
    <w:p w14:paraId="5688F6FF" w14:textId="77777777" w:rsidR="002E5543" w:rsidRPr="00AB2A2A" w:rsidRDefault="002E5543">
      <w:pPr>
        <w:rPr>
          <w:rFonts w:ascii="Arial" w:hAnsi="Arial" w:cs="Times New Roman"/>
          <w:b/>
          <w:sz w:val="24"/>
          <w:szCs w:val="24"/>
        </w:rPr>
      </w:pPr>
    </w:p>
    <w:p w14:paraId="5F786CD3" w14:textId="77777777" w:rsidR="00813CF8" w:rsidRPr="00AB2A2A" w:rsidRDefault="00813CF8">
      <w:pPr>
        <w:rPr>
          <w:rFonts w:ascii="Arial" w:hAnsi="Arial" w:cs="Times New Roman"/>
          <w:b/>
          <w:sz w:val="24"/>
          <w:szCs w:val="24"/>
        </w:rPr>
      </w:pPr>
      <w:r w:rsidRPr="00AB2A2A">
        <w:rPr>
          <w:rFonts w:ascii="Arial" w:hAnsi="Arial" w:cs="Times New Roman"/>
          <w:b/>
          <w:sz w:val="24"/>
          <w:szCs w:val="24"/>
        </w:rPr>
        <w:br w:type="page"/>
      </w:r>
    </w:p>
    <w:p w14:paraId="29F3D2D7" w14:textId="614CAF50" w:rsidR="00904CC8" w:rsidRPr="00AB2A2A" w:rsidRDefault="00904CC8" w:rsidP="009312EA">
      <w:pPr>
        <w:pStyle w:val="Ttulo1"/>
      </w:pPr>
      <w:bookmarkStart w:id="2" w:name="_Toc421115217"/>
      <w:r w:rsidRPr="00AB2A2A">
        <w:lastRenderedPageBreak/>
        <w:t>PROSP</w:t>
      </w:r>
      <w:r w:rsidR="00374115">
        <w:t>ECTIVA ALCALDIA MUNICIPAL CAJIBÍ</w:t>
      </w:r>
      <w:r w:rsidRPr="00AB2A2A">
        <w:t>O CAUCA 2030</w:t>
      </w:r>
      <w:bookmarkEnd w:id="2"/>
    </w:p>
    <w:p w14:paraId="09EC4312" w14:textId="77777777" w:rsidR="00210DEF" w:rsidRPr="00AB2A2A" w:rsidRDefault="00210DEF" w:rsidP="009B3177">
      <w:pPr>
        <w:pStyle w:val="Prrafodelista"/>
        <w:spacing w:after="0" w:line="240" w:lineRule="auto"/>
        <w:rPr>
          <w:rFonts w:ascii="Arial" w:hAnsi="Arial" w:cs="Times New Roman"/>
          <w:sz w:val="24"/>
          <w:szCs w:val="24"/>
        </w:rPr>
      </w:pPr>
    </w:p>
    <w:p w14:paraId="47D5CF86" w14:textId="77777777" w:rsidR="00403A50" w:rsidRPr="00AB2A2A" w:rsidRDefault="00403A50" w:rsidP="009B3177">
      <w:pPr>
        <w:pStyle w:val="Prrafodelista"/>
        <w:spacing w:after="0" w:line="240" w:lineRule="auto"/>
        <w:rPr>
          <w:rFonts w:ascii="Arial" w:hAnsi="Arial" w:cs="Times New Roman"/>
          <w:sz w:val="24"/>
          <w:szCs w:val="24"/>
        </w:rPr>
      </w:pPr>
    </w:p>
    <w:p w14:paraId="7087142E" w14:textId="77777777" w:rsidR="009312EA" w:rsidRPr="009312EA" w:rsidRDefault="009312EA" w:rsidP="009312EA">
      <w:pPr>
        <w:pStyle w:val="Ttulo2"/>
        <w:numPr>
          <w:ilvl w:val="1"/>
          <w:numId w:val="26"/>
        </w:numPr>
        <w:ind w:left="0" w:firstLine="0"/>
      </w:pPr>
      <w:bookmarkStart w:id="3" w:name="_Toc421115218"/>
      <w:r w:rsidRPr="00AB2A2A">
        <w:t>DEFINI</w:t>
      </w:r>
      <w:r>
        <w:t>CIÓN DEL SISTEMA</w:t>
      </w:r>
      <w:bookmarkEnd w:id="3"/>
    </w:p>
    <w:p w14:paraId="091E1403" w14:textId="77777777" w:rsidR="009312EA" w:rsidRDefault="009312EA" w:rsidP="009312EA">
      <w:pPr>
        <w:pStyle w:val="Prrafodelista"/>
        <w:spacing w:after="0" w:line="240" w:lineRule="auto"/>
        <w:ind w:left="1080"/>
        <w:jc w:val="both"/>
        <w:rPr>
          <w:rFonts w:ascii="Arial" w:hAnsi="Arial" w:cs="Times New Roman"/>
          <w:b/>
          <w:sz w:val="24"/>
          <w:szCs w:val="24"/>
        </w:rPr>
      </w:pPr>
    </w:p>
    <w:p w14:paraId="61F26EC3" w14:textId="77777777" w:rsidR="002542D8" w:rsidRPr="00AB2A2A" w:rsidRDefault="00295346" w:rsidP="009312EA">
      <w:pPr>
        <w:pStyle w:val="Prrafodelista"/>
        <w:spacing w:after="0" w:line="240" w:lineRule="auto"/>
        <w:ind w:left="0"/>
        <w:jc w:val="both"/>
        <w:rPr>
          <w:rFonts w:ascii="Arial" w:hAnsi="Arial" w:cs="Times New Roman"/>
          <w:sz w:val="24"/>
          <w:szCs w:val="24"/>
        </w:rPr>
      </w:pPr>
      <w:r w:rsidRPr="00AB2A2A">
        <w:rPr>
          <w:rFonts w:ascii="Arial" w:hAnsi="Arial" w:cs="Times New Roman"/>
          <w:sz w:val="24"/>
          <w:szCs w:val="24"/>
        </w:rPr>
        <w:t>De conformidad con la Ley 136 del 94, reglamentada parcialmente p</w:t>
      </w:r>
      <w:r w:rsidR="00C730DF" w:rsidRPr="00AB2A2A">
        <w:rPr>
          <w:rFonts w:ascii="Arial" w:hAnsi="Arial" w:cs="Times New Roman"/>
          <w:sz w:val="24"/>
          <w:szCs w:val="24"/>
        </w:rPr>
        <w:t>or el decreto 863 del 2009, el m</w:t>
      </w:r>
      <w:r w:rsidR="007F18B6" w:rsidRPr="00AB2A2A">
        <w:rPr>
          <w:rFonts w:ascii="Arial" w:hAnsi="Arial" w:cs="Times New Roman"/>
          <w:sz w:val="24"/>
          <w:szCs w:val="24"/>
        </w:rPr>
        <w:t>unicipio de Cajibí</w:t>
      </w:r>
      <w:r w:rsidRPr="00AB2A2A">
        <w:rPr>
          <w:rFonts w:ascii="Arial" w:hAnsi="Arial" w:cs="Times New Roman"/>
          <w:sz w:val="24"/>
          <w:szCs w:val="24"/>
        </w:rPr>
        <w:t>o Cauca es un</w:t>
      </w:r>
      <w:r w:rsidR="00F307E1" w:rsidRPr="00AB2A2A">
        <w:rPr>
          <w:rFonts w:ascii="Arial" w:hAnsi="Arial" w:cs="Times New Roman"/>
          <w:sz w:val="24"/>
          <w:szCs w:val="24"/>
        </w:rPr>
        <w:t xml:space="preserve">a entidad territorial </w:t>
      </w:r>
      <w:r w:rsidRPr="00AB2A2A">
        <w:rPr>
          <w:rFonts w:ascii="Arial" w:hAnsi="Arial" w:cs="Times New Roman"/>
          <w:sz w:val="24"/>
          <w:szCs w:val="24"/>
        </w:rPr>
        <w:t xml:space="preserve">fundamental </w:t>
      </w:r>
      <w:r w:rsidR="00F307E1" w:rsidRPr="00AB2A2A">
        <w:rPr>
          <w:rFonts w:ascii="Arial" w:hAnsi="Arial" w:cs="Times New Roman"/>
          <w:sz w:val="24"/>
          <w:szCs w:val="24"/>
        </w:rPr>
        <w:t xml:space="preserve">de la </w:t>
      </w:r>
      <w:r w:rsidR="002542D8" w:rsidRPr="00AB2A2A">
        <w:rPr>
          <w:rFonts w:ascii="Arial" w:hAnsi="Arial" w:cs="Times New Roman"/>
          <w:sz w:val="24"/>
          <w:szCs w:val="24"/>
        </w:rPr>
        <w:t xml:space="preserve">División </w:t>
      </w:r>
      <w:r w:rsidR="00F307E1" w:rsidRPr="00AB2A2A">
        <w:rPr>
          <w:rFonts w:ascii="Arial" w:hAnsi="Arial" w:cs="Times New Roman"/>
          <w:sz w:val="24"/>
          <w:szCs w:val="24"/>
        </w:rPr>
        <w:t>político</w:t>
      </w:r>
      <w:r w:rsidR="00EB71E5" w:rsidRPr="00AB2A2A">
        <w:rPr>
          <w:rFonts w:ascii="Arial" w:hAnsi="Arial" w:cs="Times New Roman"/>
          <w:sz w:val="24"/>
          <w:szCs w:val="24"/>
        </w:rPr>
        <w:t xml:space="preserve"> administrativa del estado</w:t>
      </w:r>
      <w:r w:rsidR="00092C24" w:rsidRPr="00AB2A2A">
        <w:rPr>
          <w:rFonts w:ascii="Arial" w:hAnsi="Arial" w:cs="Times New Roman"/>
          <w:sz w:val="24"/>
          <w:szCs w:val="24"/>
        </w:rPr>
        <w:t>,</w:t>
      </w:r>
      <w:r w:rsidR="00755433" w:rsidRPr="00AB2A2A">
        <w:rPr>
          <w:rFonts w:ascii="Arial" w:hAnsi="Arial" w:cs="Times New Roman"/>
          <w:sz w:val="24"/>
          <w:szCs w:val="24"/>
        </w:rPr>
        <w:t xml:space="preserve"> con autonomía político,</w:t>
      </w:r>
      <w:r w:rsidR="00092C24" w:rsidRPr="00AB2A2A">
        <w:rPr>
          <w:rFonts w:ascii="Arial" w:hAnsi="Arial" w:cs="Times New Roman"/>
          <w:sz w:val="24"/>
          <w:szCs w:val="24"/>
        </w:rPr>
        <w:t xml:space="preserve"> fiscal y administrativa dentro de los </w:t>
      </w:r>
      <w:r w:rsidR="00093CB5" w:rsidRPr="00AB2A2A">
        <w:rPr>
          <w:rFonts w:ascii="Arial" w:hAnsi="Arial" w:cs="Times New Roman"/>
          <w:sz w:val="24"/>
          <w:szCs w:val="24"/>
        </w:rPr>
        <w:t>límites</w:t>
      </w:r>
      <w:r w:rsidR="00092C24" w:rsidRPr="00AB2A2A">
        <w:rPr>
          <w:rFonts w:ascii="Arial" w:hAnsi="Arial" w:cs="Times New Roman"/>
          <w:sz w:val="24"/>
          <w:szCs w:val="24"/>
        </w:rPr>
        <w:t xml:space="preserve"> que señalen la constitución de 1991, cuyo fin es el bienestar general y el mejoramiento de la calidad de vida de la población en su territorio.</w:t>
      </w:r>
      <w:sdt>
        <w:sdtPr>
          <w:rPr>
            <w:rFonts w:ascii="Arial" w:hAnsi="Arial" w:cs="Times New Roman"/>
            <w:sz w:val="24"/>
            <w:szCs w:val="24"/>
          </w:rPr>
          <w:id w:val="5094433"/>
          <w:citation/>
        </w:sdtPr>
        <w:sdtEndPr/>
        <w:sdtContent>
          <w:r w:rsidR="001C13B6" w:rsidRPr="00AB2A2A">
            <w:rPr>
              <w:rFonts w:ascii="Arial" w:hAnsi="Arial" w:cs="Times New Roman"/>
              <w:sz w:val="24"/>
              <w:szCs w:val="24"/>
            </w:rPr>
            <w:fldChar w:fldCharType="begin"/>
          </w:r>
          <w:r w:rsidR="00CF0C5C" w:rsidRPr="00AB2A2A">
            <w:rPr>
              <w:rFonts w:ascii="Arial" w:hAnsi="Arial" w:cs="Times New Roman"/>
              <w:sz w:val="24"/>
              <w:szCs w:val="24"/>
            </w:rPr>
            <w:instrText xml:space="preserve"> CITATION Con94 \l 9226 </w:instrText>
          </w:r>
          <w:r w:rsidR="001C13B6" w:rsidRPr="00AB2A2A">
            <w:rPr>
              <w:rFonts w:ascii="Arial" w:hAnsi="Arial" w:cs="Times New Roman"/>
              <w:sz w:val="24"/>
              <w:szCs w:val="24"/>
            </w:rPr>
            <w:fldChar w:fldCharType="separate"/>
          </w:r>
          <w:r w:rsidR="00297278" w:rsidRPr="00AB2A2A">
            <w:rPr>
              <w:rFonts w:ascii="Arial" w:hAnsi="Arial" w:cs="Times New Roman"/>
              <w:noProof/>
              <w:sz w:val="24"/>
              <w:szCs w:val="24"/>
            </w:rPr>
            <w:t xml:space="preserve"> (Congreso de la Republica de Colombia, 1994)</w:t>
          </w:r>
          <w:r w:rsidR="001C13B6" w:rsidRPr="00AB2A2A">
            <w:rPr>
              <w:rFonts w:ascii="Arial" w:hAnsi="Arial" w:cs="Times New Roman"/>
              <w:noProof/>
              <w:sz w:val="24"/>
              <w:szCs w:val="24"/>
            </w:rPr>
            <w:fldChar w:fldCharType="end"/>
          </w:r>
        </w:sdtContent>
      </w:sdt>
    </w:p>
    <w:p w14:paraId="2C90071B" w14:textId="77777777" w:rsidR="006A3C0C" w:rsidRPr="00AB2A2A" w:rsidRDefault="006A3C0C" w:rsidP="009B3177">
      <w:pPr>
        <w:pStyle w:val="Prrafodelista"/>
        <w:spacing w:after="0" w:line="240" w:lineRule="auto"/>
        <w:jc w:val="both"/>
        <w:rPr>
          <w:rFonts w:ascii="Arial" w:hAnsi="Arial" w:cs="Times New Roman"/>
          <w:sz w:val="24"/>
          <w:szCs w:val="24"/>
        </w:rPr>
      </w:pPr>
    </w:p>
    <w:p w14:paraId="2C6D6F9A" w14:textId="77777777" w:rsidR="009312EA" w:rsidRDefault="009312EA" w:rsidP="009312EA">
      <w:pPr>
        <w:pStyle w:val="Ttulo2"/>
        <w:numPr>
          <w:ilvl w:val="1"/>
          <w:numId w:val="26"/>
        </w:numPr>
        <w:ind w:left="0" w:firstLine="0"/>
      </w:pPr>
      <w:bookmarkStart w:id="4" w:name="_Toc421115219"/>
      <w:r>
        <w:t>DEFINICIÓN MACROSISTEMA</w:t>
      </w:r>
      <w:bookmarkEnd w:id="4"/>
    </w:p>
    <w:p w14:paraId="7D5F23C9" w14:textId="77777777" w:rsidR="009312EA" w:rsidRDefault="009312EA" w:rsidP="009312EA">
      <w:pPr>
        <w:pStyle w:val="Prrafodelista"/>
        <w:spacing w:after="0" w:line="240" w:lineRule="auto"/>
        <w:ind w:left="0"/>
        <w:jc w:val="both"/>
        <w:rPr>
          <w:rFonts w:ascii="Arial" w:hAnsi="Arial" w:cs="Times New Roman"/>
          <w:sz w:val="24"/>
          <w:szCs w:val="24"/>
        </w:rPr>
      </w:pPr>
    </w:p>
    <w:p w14:paraId="45ECC2BE" w14:textId="77777777" w:rsidR="008B21C3" w:rsidRPr="00AB2A2A" w:rsidRDefault="00B47AC7" w:rsidP="009312EA">
      <w:pPr>
        <w:pStyle w:val="Prrafodelista"/>
        <w:spacing w:after="0" w:line="240" w:lineRule="auto"/>
        <w:ind w:left="0"/>
        <w:jc w:val="both"/>
        <w:rPr>
          <w:rFonts w:ascii="Arial" w:hAnsi="Arial" w:cs="Times New Roman"/>
          <w:b/>
          <w:sz w:val="24"/>
          <w:szCs w:val="24"/>
        </w:rPr>
      </w:pPr>
      <w:r w:rsidRPr="00AB2A2A">
        <w:rPr>
          <w:rFonts w:ascii="Arial" w:hAnsi="Arial" w:cs="Times New Roman"/>
          <w:sz w:val="24"/>
          <w:szCs w:val="24"/>
        </w:rPr>
        <w:t xml:space="preserve">La Alcaldía municipal de </w:t>
      </w:r>
      <w:r w:rsidR="008B21C3" w:rsidRPr="00AB2A2A">
        <w:rPr>
          <w:rFonts w:ascii="Arial" w:hAnsi="Arial" w:cs="Times New Roman"/>
          <w:sz w:val="24"/>
          <w:szCs w:val="24"/>
        </w:rPr>
        <w:t>Cajib</w:t>
      </w:r>
      <w:r w:rsidR="007F18B6" w:rsidRPr="00AB2A2A">
        <w:rPr>
          <w:rFonts w:ascii="Arial" w:hAnsi="Arial" w:cs="Times New Roman"/>
          <w:sz w:val="24"/>
          <w:szCs w:val="24"/>
        </w:rPr>
        <w:t>í</w:t>
      </w:r>
      <w:r w:rsidRPr="00AB2A2A">
        <w:rPr>
          <w:rFonts w:ascii="Arial" w:hAnsi="Arial" w:cs="Times New Roman"/>
          <w:sz w:val="24"/>
          <w:szCs w:val="24"/>
        </w:rPr>
        <w:t>o Cauca, está regulada</w:t>
      </w:r>
      <w:r w:rsidR="008B21C3" w:rsidRPr="00AB2A2A">
        <w:rPr>
          <w:rFonts w:ascii="Arial" w:hAnsi="Arial" w:cs="Times New Roman"/>
          <w:sz w:val="24"/>
          <w:szCs w:val="24"/>
        </w:rPr>
        <w:t xml:space="preserve"> </w:t>
      </w:r>
      <w:r w:rsidR="006A3C0C" w:rsidRPr="00AB2A2A">
        <w:rPr>
          <w:rFonts w:ascii="Arial" w:hAnsi="Arial" w:cs="Times New Roman"/>
          <w:sz w:val="24"/>
          <w:szCs w:val="24"/>
        </w:rPr>
        <w:t>por:</w:t>
      </w:r>
    </w:p>
    <w:p w14:paraId="26F7BC15" w14:textId="77777777" w:rsidR="006A3C0C" w:rsidRPr="00AB2A2A" w:rsidRDefault="006A3C0C" w:rsidP="009B3177">
      <w:pPr>
        <w:pStyle w:val="Prrafodelista"/>
        <w:spacing w:after="0" w:line="240" w:lineRule="auto"/>
        <w:rPr>
          <w:rFonts w:ascii="Arial" w:hAnsi="Arial" w:cs="Times New Roman"/>
          <w:sz w:val="24"/>
          <w:szCs w:val="24"/>
        </w:rPr>
      </w:pPr>
    </w:p>
    <w:p w14:paraId="08F728EE" w14:textId="77777777" w:rsidR="00403A50" w:rsidRPr="00AB2A2A" w:rsidRDefault="00EC6100" w:rsidP="009312EA">
      <w:pPr>
        <w:pStyle w:val="Prrafodelista"/>
        <w:numPr>
          <w:ilvl w:val="0"/>
          <w:numId w:val="30"/>
        </w:numPr>
        <w:tabs>
          <w:tab w:val="left" w:pos="567"/>
        </w:tabs>
        <w:spacing w:after="0" w:line="240" w:lineRule="auto"/>
        <w:ind w:left="0" w:firstLine="0"/>
        <w:rPr>
          <w:rFonts w:ascii="Arial" w:hAnsi="Arial" w:cs="Times New Roman"/>
          <w:sz w:val="24"/>
          <w:szCs w:val="24"/>
        </w:rPr>
      </w:pPr>
      <w:r w:rsidRPr="00AB2A2A">
        <w:rPr>
          <w:rFonts w:ascii="Arial" w:hAnsi="Arial" w:cs="Times New Roman"/>
          <w:sz w:val="24"/>
          <w:szCs w:val="24"/>
        </w:rPr>
        <w:t xml:space="preserve">Gobernación del Cauca  </w:t>
      </w:r>
    </w:p>
    <w:p w14:paraId="0CE9E7E3" w14:textId="77777777" w:rsidR="00403A50" w:rsidRPr="00AB2A2A" w:rsidRDefault="00EC6100" w:rsidP="009312EA">
      <w:pPr>
        <w:pStyle w:val="Prrafodelista"/>
        <w:numPr>
          <w:ilvl w:val="0"/>
          <w:numId w:val="30"/>
        </w:numPr>
        <w:tabs>
          <w:tab w:val="left" w:pos="567"/>
        </w:tabs>
        <w:spacing w:after="0" w:line="240" w:lineRule="auto"/>
        <w:ind w:left="0" w:firstLine="0"/>
        <w:rPr>
          <w:rFonts w:ascii="Arial" w:hAnsi="Arial" w:cs="Times New Roman"/>
          <w:sz w:val="24"/>
          <w:szCs w:val="24"/>
        </w:rPr>
      </w:pPr>
      <w:r w:rsidRPr="00AB2A2A">
        <w:rPr>
          <w:rFonts w:ascii="Arial" w:hAnsi="Arial" w:cs="Times New Roman"/>
          <w:sz w:val="24"/>
          <w:szCs w:val="24"/>
        </w:rPr>
        <w:t xml:space="preserve">Gobierno Nacional – Planeación Nacional </w:t>
      </w:r>
    </w:p>
    <w:p w14:paraId="0471B680" w14:textId="77777777" w:rsidR="00403A50" w:rsidRPr="00AB2A2A" w:rsidRDefault="006A3C0C" w:rsidP="009312EA">
      <w:pPr>
        <w:pStyle w:val="Prrafodelista"/>
        <w:numPr>
          <w:ilvl w:val="0"/>
          <w:numId w:val="30"/>
        </w:numPr>
        <w:tabs>
          <w:tab w:val="left" w:pos="567"/>
        </w:tabs>
        <w:spacing w:after="0" w:line="240" w:lineRule="auto"/>
        <w:ind w:left="0" w:firstLine="0"/>
        <w:rPr>
          <w:rFonts w:ascii="Arial" w:hAnsi="Arial" w:cs="Times New Roman"/>
          <w:sz w:val="24"/>
          <w:szCs w:val="24"/>
        </w:rPr>
      </w:pPr>
      <w:r w:rsidRPr="00AB2A2A">
        <w:rPr>
          <w:rFonts w:ascii="Arial" w:hAnsi="Arial" w:cs="Times New Roman"/>
          <w:sz w:val="24"/>
          <w:szCs w:val="24"/>
        </w:rPr>
        <w:t>Acuerdos Internacionales</w:t>
      </w:r>
    </w:p>
    <w:p w14:paraId="19730779" w14:textId="77777777" w:rsidR="00EC6100" w:rsidRPr="00AB2A2A" w:rsidRDefault="00EC6100" w:rsidP="009312EA">
      <w:pPr>
        <w:pStyle w:val="Prrafodelista"/>
        <w:numPr>
          <w:ilvl w:val="0"/>
          <w:numId w:val="30"/>
        </w:numPr>
        <w:tabs>
          <w:tab w:val="left" w:pos="567"/>
        </w:tabs>
        <w:spacing w:after="0" w:line="240" w:lineRule="auto"/>
        <w:ind w:left="0" w:firstLine="0"/>
        <w:rPr>
          <w:rFonts w:ascii="Arial" w:hAnsi="Arial" w:cs="Times New Roman"/>
          <w:sz w:val="24"/>
          <w:szCs w:val="24"/>
        </w:rPr>
      </w:pPr>
      <w:r w:rsidRPr="00AB2A2A">
        <w:rPr>
          <w:rFonts w:ascii="Arial" w:hAnsi="Arial" w:cs="Times New Roman"/>
          <w:sz w:val="24"/>
          <w:szCs w:val="24"/>
        </w:rPr>
        <w:t>Ministerios</w:t>
      </w:r>
    </w:p>
    <w:p w14:paraId="6CF25E8F" w14:textId="77777777" w:rsidR="006A3C0C" w:rsidRPr="00AB2A2A" w:rsidRDefault="006A3C0C" w:rsidP="00403A50">
      <w:pPr>
        <w:spacing w:after="0" w:line="240" w:lineRule="auto"/>
        <w:rPr>
          <w:rFonts w:ascii="Arial" w:hAnsi="Arial" w:cs="Times New Roman"/>
          <w:sz w:val="24"/>
          <w:szCs w:val="24"/>
        </w:rPr>
      </w:pPr>
    </w:p>
    <w:p w14:paraId="2922773B" w14:textId="77777777" w:rsidR="006A3C0C" w:rsidRPr="009312EA" w:rsidRDefault="006A3C0C" w:rsidP="009312EA">
      <w:pPr>
        <w:pStyle w:val="Prrafodelista"/>
        <w:spacing w:after="0" w:line="240" w:lineRule="auto"/>
        <w:ind w:left="0"/>
        <w:jc w:val="both"/>
        <w:rPr>
          <w:rFonts w:ascii="Arial" w:hAnsi="Arial" w:cs="Times New Roman"/>
          <w:sz w:val="24"/>
          <w:szCs w:val="24"/>
        </w:rPr>
      </w:pPr>
      <w:r w:rsidRPr="009312EA">
        <w:rPr>
          <w:rFonts w:ascii="Arial" w:hAnsi="Arial" w:cs="Times New Roman"/>
          <w:sz w:val="24"/>
          <w:szCs w:val="24"/>
        </w:rPr>
        <w:t>Ambiente y Desarrollo Sostenible</w:t>
      </w:r>
      <w:r w:rsidR="00403A50" w:rsidRPr="009312EA">
        <w:rPr>
          <w:rFonts w:ascii="Arial" w:hAnsi="Arial" w:cs="Times New Roman"/>
          <w:sz w:val="24"/>
          <w:szCs w:val="24"/>
        </w:rPr>
        <w:t xml:space="preserve">, </w:t>
      </w:r>
      <w:r w:rsidRPr="009312EA">
        <w:rPr>
          <w:rFonts w:ascii="Arial" w:hAnsi="Arial" w:cs="Times New Roman"/>
          <w:sz w:val="24"/>
          <w:szCs w:val="24"/>
        </w:rPr>
        <w:t>Comercio, Industria y Turismo</w:t>
      </w:r>
      <w:r w:rsidR="00403A50" w:rsidRPr="009312EA">
        <w:rPr>
          <w:rFonts w:ascii="Arial" w:hAnsi="Arial" w:cs="Times New Roman"/>
          <w:sz w:val="24"/>
          <w:szCs w:val="24"/>
        </w:rPr>
        <w:t xml:space="preserve">, </w:t>
      </w:r>
      <w:r w:rsidRPr="009312EA">
        <w:rPr>
          <w:rFonts w:ascii="Arial" w:hAnsi="Arial" w:cs="Times New Roman"/>
          <w:sz w:val="24"/>
          <w:szCs w:val="24"/>
        </w:rPr>
        <w:t>Cultura</w:t>
      </w:r>
      <w:r w:rsidR="00403A50" w:rsidRPr="009312EA">
        <w:rPr>
          <w:rFonts w:ascii="Arial" w:hAnsi="Arial" w:cs="Times New Roman"/>
          <w:sz w:val="24"/>
          <w:szCs w:val="24"/>
        </w:rPr>
        <w:t xml:space="preserve">, </w:t>
      </w:r>
      <w:r w:rsidRPr="009312EA">
        <w:rPr>
          <w:rFonts w:ascii="Arial" w:hAnsi="Arial" w:cs="Times New Roman"/>
          <w:sz w:val="24"/>
          <w:szCs w:val="24"/>
        </w:rPr>
        <w:t>Defensa Nacional</w:t>
      </w:r>
      <w:r w:rsidR="00403A50" w:rsidRPr="009312EA">
        <w:rPr>
          <w:rFonts w:ascii="Arial" w:hAnsi="Arial" w:cs="Times New Roman"/>
          <w:sz w:val="24"/>
          <w:szCs w:val="24"/>
        </w:rPr>
        <w:t xml:space="preserve">, </w:t>
      </w:r>
      <w:r w:rsidRPr="009312EA">
        <w:rPr>
          <w:rFonts w:ascii="Arial" w:hAnsi="Arial" w:cs="Times New Roman"/>
          <w:sz w:val="24"/>
          <w:szCs w:val="24"/>
        </w:rPr>
        <w:t>Educación Nacional</w:t>
      </w:r>
      <w:r w:rsidR="00403A50" w:rsidRPr="009312EA">
        <w:rPr>
          <w:rFonts w:ascii="Arial" w:hAnsi="Arial" w:cs="Times New Roman"/>
          <w:sz w:val="24"/>
          <w:szCs w:val="24"/>
        </w:rPr>
        <w:t xml:space="preserve">, </w:t>
      </w:r>
      <w:r w:rsidRPr="009312EA">
        <w:rPr>
          <w:rFonts w:ascii="Arial" w:hAnsi="Arial" w:cs="Times New Roman"/>
          <w:sz w:val="24"/>
          <w:szCs w:val="24"/>
        </w:rPr>
        <w:t>Hacienda y Crédito Público</w:t>
      </w:r>
      <w:r w:rsidR="00403A50" w:rsidRPr="009312EA">
        <w:rPr>
          <w:rFonts w:ascii="Arial" w:hAnsi="Arial" w:cs="Times New Roman"/>
          <w:sz w:val="24"/>
          <w:szCs w:val="24"/>
        </w:rPr>
        <w:t xml:space="preserve">, </w:t>
      </w:r>
      <w:r w:rsidRPr="009312EA">
        <w:rPr>
          <w:rFonts w:ascii="Arial" w:hAnsi="Arial" w:cs="Times New Roman"/>
          <w:sz w:val="24"/>
          <w:szCs w:val="24"/>
        </w:rPr>
        <w:t>Justicia y del Derecho</w:t>
      </w:r>
      <w:r w:rsidR="00403A50" w:rsidRPr="009312EA">
        <w:rPr>
          <w:rFonts w:ascii="Arial" w:hAnsi="Arial" w:cs="Times New Roman"/>
          <w:sz w:val="24"/>
          <w:szCs w:val="24"/>
        </w:rPr>
        <w:t xml:space="preserve">, </w:t>
      </w:r>
      <w:r w:rsidRPr="009312EA">
        <w:rPr>
          <w:rFonts w:ascii="Arial" w:hAnsi="Arial" w:cs="Times New Roman"/>
          <w:sz w:val="24"/>
          <w:szCs w:val="24"/>
        </w:rPr>
        <w:t>Salud y Protección Social</w:t>
      </w:r>
      <w:r w:rsidR="00403A50" w:rsidRPr="009312EA">
        <w:rPr>
          <w:rFonts w:ascii="Arial" w:hAnsi="Arial" w:cs="Times New Roman"/>
          <w:sz w:val="24"/>
          <w:szCs w:val="24"/>
        </w:rPr>
        <w:t xml:space="preserve">, </w:t>
      </w:r>
      <w:r w:rsidRPr="009312EA">
        <w:rPr>
          <w:rFonts w:ascii="Arial" w:hAnsi="Arial" w:cs="Times New Roman"/>
          <w:sz w:val="24"/>
          <w:szCs w:val="24"/>
        </w:rPr>
        <w:t>Minas y Energía</w:t>
      </w:r>
      <w:r w:rsidR="00403A50" w:rsidRPr="009312EA">
        <w:rPr>
          <w:rFonts w:ascii="Arial" w:hAnsi="Arial" w:cs="Times New Roman"/>
          <w:sz w:val="24"/>
          <w:szCs w:val="24"/>
        </w:rPr>
        <w:t xml:space="preserve">, </w:t>
      </w:r>
      <w:r w:rsidRPr="009312EA">
        <w:rPr>
          <w:rFonts w:ascii="Arial" w:hAnsi="Arial" w:cs="Times New Roman"/>
          <w:sz w:val="24"/>
          <w:szCs w:val="24"/>
        </w:rPr>
        <w:t>Relaciones Exteriores</w:t>
      </w:r>
      <w:r w:rsidR="00403A50" w:rsidRPr="009312EA">
        <w:rPr>
          <w:rFonts w:ascii="Arial" w:hAnsi="Arial" w:cs="Times New Roman"/>
          <w:sz w:val="24"/>
          <w:szCs w:val="24"/>
        </w:rPr>
        <w:t xml:space="preserve">, </w:t>
      </w:r>
      <w:r w:rsidRPr="009312EA">
        <w:rPr>
          <w:rFonts w:ascii="Arial" w:hAnsi="Arial" w:cs="Times New Roman"/>
          <w:sz w:val="24"/>
          <w:szCs w:val="24"/>
        </w:rPr>
        <w:t>Tecnologías de la Información y Comunicaciones</w:t>
      </w:r>
      <w:r w:rsidR="00403A50" w:rsidRPr="009312EA">
        <w:rPr>
          <w:rFonts w:ascii="Arial" w:hAnsi="Arial" w:cs="Times New Roman"/>
          <w:sz w:val="24"/>
          <w:szCs w:val="24"/>
        </w:rPr>
        <w:t xml:space="preserve">, </w:t>
      </w:r>
      <w:r w:rsidRPr="009312EA">
        <w:rPr>
          <w:rFonts w:ascii="Arial" w:hAnsi="Arial" w:cs="Times New Roman"/>
          <w:sz w:val="24"/>
          <w:szCs w:val="24"/>
        </w:rPr>
        <w:t>Trabajo</w:t>
      </w:r>
      <w:r w:rsidR="00403A50" w:rsidRPr="009312EA">
        <w:rPr>
          <w:rFonts w:ascii="Arial" w:hAnsi="Arial" w:cs="Times New Roman"/>
          <w:sz w:val="24"/>
          <w:szCs w:val="24"/>
        </w:rPr>
        <w:t>, T</w:t>
      </w:r>
      <w:r w:rsidRPr="009312EA">
        <w:rPr>
          <w:rFonts w:ascii="Arial" w:hAnsi="Arial" w:cs="Times New Roman"/>
          <w:sz w:val="24"/>
          <w:szCs w:val="24"/>
        </w:rPr>
        <w:t>ransporte</w:t>
      </w:r>
      <w:r w:rsidR="00403A50" w:rsidRPr="009312EA">
        <w:rPr>
          <w:rFonts w:ascii="Arial" w:hAnsi="Arial" w:cs="Times New Roman"/>
          <w:sz w:val="24"/>
          <w:szCs w:val="24"/>
        </w:rPr>
        <w:t xml:space="preserve">, </w:t>
      </w:r>
      <w:r w:rsidRPr="009312EA">
        <w:rPr>
          <w:rFonts w:ascii="Arial" w:hAnsi="Arial" w:cs="Times New Roman"/>
          <w:sz w:val="24"/>
          <w:szCs w:val="24"/>
        </w:rPr>
        <w:t>Vivienda, Ciudad y Territorio</w:t>
      </w:r>
      <w:r w:rsidR="00403A50" w:rsidRPr="009312EA">
        <w:rPr>
          <w:rFonts w:ascii="Arial" w:hAnsi="Arial" w:cs="Times New Roman"/>
          <w:sz w:val="24"/>
          <w:szCs w:val="24"/>
        </w:rPr>
        <w:t xml:space="preserve">, </w:t>
      </w:r>
      <w:r w:rsidRPr="009312EA">
        <w:rPr>
          <w:rFonts w:ascii="Arial" w:hAnsi="Arial" w:cs="Times New Roman"/>
          <w:sz w:val="24"/>
          <w:szCs w:val="24"/>
        </w:rPr>
        <w:t>Interior</w:t>
      </w:r>
    </w:p>
    <w:p w14:paraId="0CF313FD" w14:textId="4DEB67C7" w:rsidR="00403A50" w:rsidRPr="00AB2A2A" w:rsidRDefault="00403A50" w:rsidP="00403A50">
      <w:pPr>
        <w:pStyle w:val="Prrafodelista"/>
        <w:spacing w:after="0" w:line="240" w:lineRule="auto"/>
        <w:rPr>
          <w:rFonts w:ascii="Arial" w:hAnsi="Arial" w:cs="Times New Roman"/>
          <w:b/>
          <w:sz w:val="24"/>
          <w:szCs w:val="24"/>
        </w:rPr>
      </w:pPr>
    </w:p>
    <w:p w14:paraId="16EFC7B0" w14:textId="421F5AE7" w:rsidR="00723D69" w:rsidRDefault="00723D69" w:rsidP="006330E3">
      <w:pPr>
        <w:pStyle w:val="Epgrafe"/>
      </w:pPr>
      <w:bookmarkStart w:id="5" w:name="_Toc421112304"/>
      <w:r>
        <w:t xml:space="preserve">Figura  </w:t>
      </w:r>
      <w:fldSimple w:instr=" SEQ Figura_ \* ARABIC ">
        <w:r w:rsidR="006330E3">
          <w:rPr>
            <w:noProof/>
          </w:rPr>
          <w:t>1</w:t>
        </w:r>
      </w:fldSimple>
      <w:r>
        <w:t xml:space="preserve"> </w:t>
      </w:r>
      <w:r w:rsidRPr="00EC59F0">
        <w:t>Micro y macro sistema</w:t>
      </w:r>
      <w:bookmarkEnd w:id="5"/>
    </w:p>
    <w:p w14:paraId="6452874E" w14:textId="3804F9E5" w:rsidR="0032780A" w:rsidRPr="00AB2A2A" w:rsidRDefault="00723D69" w:rsidP="00723D69">
      <w:pPr>
        <w:jc w:val="center"/>
        <w:rPr>
          <w:rFonts w:ascii="Arial" w:hAnsi="Arial" w:cs="Times New Roman"/>
          <w:b/>
          <w:sz w:val="24"/>
          <w:szCs w:val="24"/>
        </w:rPr>
      </w:pPr>
      <w:r w:rsidRPr="00AB2A2A">
        <w:rPr>
          <w:rFonts w:ascii="Arial" w:hAnsi="Arial" w:cs="Times New Roman"/>
          <w:noProof/>
          <w:sz w:val="24"/>
          <w:szCs w:val="24"/>
          <w:lang w:eastAsia="es-CO"/>
        </w:rPr>
        <w:drawing>
          <wp:inline distT="0" distB="0" distL="0" distR="0" wp14:anchorId="694D6E0A" wp14:editId="5A837695">
            <wp:extent cx="2839085" cy="2477135"/>
            <wp:effectExtent l="0" t="0" r="0" b="0"/>
            <wp:docPr id="3" name="Imagen 3" descr="C:\Users\CARLOS DORADO\Desktop\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OS DORADO\Desktop\IMAGEN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9085" cy="2477135"/>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inline>
        </w:drawing>
      </w:r>
    </w:p>
    <w:p w14:paraId="2503C76E" w14:textId="0A469F0D" w:rsidR="0032780A" w:rsidRPr="00CC3275" w:rsidRDefault="0032780A" w:rsidP="00374115">
      <w:pPr>
        <w:rPr>
          <w:rFonts w:ascii="Arial" w:hAnsi="Arial" w:cs="Times New Roman"/>
          <w:sz w:val="18"/>
          <w:szCs w:val="24"/>
        </w:rPr>
      </w:pPr>
      <w:r w:rsidRPr="00CC3275">
        <w:rPr>
          <w:rFonts w:ascii="Arial" w:hAnsi="Arial" w:cs="Times New Roman"/>
          <w:b/>
          <w:sz w:val="18"/>
          <w:szCs w:val="24"/>
        </w:rPr>
        <w:t>Fuente:</w:t>
      </w:r>
      <w:r w:rsidRPr="00CC3275">
        <w:rPr>
          <w:rFonts w:ascii="Arial" w:hAnsi="Arial" w:cs="Times New Roman"/>
          <w:sz w:val="18"/>
          <w:szCs w:val="24"/>
        </w:rPr>
        <w:t xml:space="preserve"> Grupo de trabajo prospectiva</w:t>
      </w:r>
      <w:r w:rsidR="00B47AC7" w:rsidRPr="00CC3275">
        <w:rPr>
          <w:rFonts w:ascii="Arial" w:hAnsi="Arial" w:cs="Times New Roman"/>
          <w:b/>
          <w:sz w:val="18"/>
          <w:szCs w:val="24"/>
        </w:rPr>
        <w:t xml:space="preserve"> </w:t>
      </w:r>
      <w:r w:rsidR="00B47AC7" w:rsidRPr="00CC3275">
        <w:rPr>
          <w:rFonts w:ascii="Arial" w:hAnsi="Arial" w:cs="Times New Roman"/>
          <w:sz w:val="18"/>
          <w:szCs w:val="24"/>
        </w:rPr>
        <w:t xml:space="preserve">alcaldía municipal Cajibío </w:t>
      </w:r>
      <w:r w:rsidR="00CA5A3D" w:rsidRPr="00CC3275">
        <w:rPr>
          <w:rFonts w:ascii="Arial" w:hAnsi="Arial" w:cs="Times New Roman"/>
          <w:sz w:val="18"/>
          <w:szCs w:val="24"/>
        </w:rPr>
        <w:t>C</w:t>
      </w:r>
      <w:r w:rsidR="00B47AC7" w:rsidRPr="00CC3275">
        <w:rPr>
          <w:rFonts w:ascii="Arial" w:hAnsi="Arial" w:cs="Times New Roman"/>
          <w:sz w:val="18"/>
          <w:szCs w:val="24"/>
        </w:rPr>
        <w:t>auca 2030</w:t>
      </w:r>
    </w:p>
    <w:p w14:paraId="1D068993" w14:textId="77777777" w:rsidR="000F3E89" w:rsidRPr="00AB2A2A" w:rsidRDefault="009312EA" w:rsidP="009312EA">
      <w:pPr>
        <w:pStyle w:val="Ttulo2"/>
        <w:numPr>
          <w:ilvl w:val="1"/>
          <w:numId w:val="26"/>
        </w:numPr>
        <w:ind w:left="0" w:firstLine="0"/>
      </w:pPr>
      <w:bookmarkStart w:id="6" w:name="_Toc421115220"/>
      <w:r w:rsidRPr="00AB2A2A">
        <w:lastRenderedPageBreak/>
        <w:t>DEFINICIÓN DE SUBSISTEMAS</w:t>
      </w:r>
      <w:bookmarkEnd w:id="6"/>
    </w:p>
    <w:p w14:paraId="1ED8923D" w14:textId="77777777" w:rsidR="00D647DC" w:rsidRPr="00AB2A2A" w:rsidRDefault="00D647DC" w:rsidP="009B3177">
      <w:pPr>
        <w:pStyle w:val="Prrafodelista"/>
        <w:spacing w:after="0" w:line="240" w:lineRule="auto"/>
        <w:rPr>
          <w:rFonts w:ascii="Arial" w:hAnsi="Arial" w:cs="Times New Roman"/>
          <w:sz w:val="24"/>
          <w:szCs w:val="24"/>
        </w:rPr>
      </w:pPr>
    </w:p>
    <w:p w14:paraId="756EECB9" w14:textId="77777777" w:rsidR="008B21C3" w:rsidRPr="00AB2A2A" w:rsidRDefault="0032780A" w:rsidP="009312EA">
      <w:pPr>
        <w:pStyle w:val="Prrafodelista"/>
        <w:numPr>
          <w:ilvl w:val="0"/>
          <w:numId w:val="34"/>
        </w:numPr>
        <w:tabs>
          <w:tab w:val="left" w:pos="567"/>
        </w:tabs>
        <w:spacing w:after="0" w:line="240" w:lineRule="auto"/>
        <w:ind w:left="0" w:firstLine="0"/>
        <w:rPr>
          <w:rFonts w:ascii="Arial" w:hAnsi="Arial" w:cs="Times New Roman"/>
          <w:sz w:val="24"/>
          <w:szCs w:val="24"/>
        </w:rPr>
      </w:pPr>
      <w:r w:rsidRPr="00AB2A2A">
        <w:rPr>
          <w:rFonts w:ascii="Arial" w:hAnsi="Arial" w:cs="Times New Roman"/>
          <w:sz w:val="24"/>
          <w:szCs w:val="24"/>
        </w:rPr>
        <w:t xml:space="preserve">Político administrativo jurídico </w:t>
      </w:r>
    </w:p>
    <w:p w14:paraId="3B7C68BF" w14:textId="77777777" w:rsidR="00EF775F" w:rsidRPr="00AB2A2A" w:rsidRDefault="0032780A" w:rsidP="009312EA">
      <w:pPr>
        <w:pStyle w:val="Prrafodelista"/>
        <w:numPr>
          <w:ilvl w:val="0"/>
          <w:numId w:val="34"/>
        </w:numPr>
        <w:tabs>
          <w:tab w:val="left" w:pos="567"/>
        </w:tabs>
        <w:spacing w:after="0" w:line="240" w:lineRule="auto"/>
        <w:ind w:left="0" w:firstLine="0"/>
        <w:rPr>
          <w:rFonts w:ascii="Arial" w:hAnsi="Arial" w:cs="Times New Roman"/>
          <w:sz w:val="24"/>
          <w:szCs w:val="24"/>
        </w:rPr>
      </w:pPr>
      <w:r w:rsidRPr="00AB2A2A">
        <w:rPr>
          <w:rFonts w:ascii="Arial" w:hAnsi="Arial" w:cs="Times New Roman"/>
          <w:sz w:val="24"/>
          <w:szCs w:val="24"/>
        </w:rPr>
        <w:t>Económico-financiero</w:t>
      </w:r>
    </w:p>
    <w:p w14:paraId="2ECB44D3" w14:textId="77777777" w:rsidR="00220C91" w:rsidRPr="00AB2A2A" w:rsidRDefault="0032780A" w:rsidP="009312EA">
      <w:pPr>
        <w:pStyle w:val="Prrafodelista"/>
        <w:numPr>
          <w:ilvl w:val="0"/>
          <w:numId w:val="34"/>
        </w:numPr>
        <w:tabs>
          <w:tab w:val="left" w:pos="567"/>
        </w:tabs>
        <w:spacing w:after="0" w:line="240" w:lineRule="auto"/>
        <w:ind w:left="0" w:firstLine="0"/>
        <w:rPr>
          <w:rFonts w:ascii="Arial" w:hAnsi="Arial" w:cs="Times New Roman"/>
          <w:sz w:val="24"/>
          <w:szCs w:val="24"/>
        </w:rPr>
      </w:pPr>
      <w:r w:rsidRPr="00AB2A2A">
        <w:rPr>
          <w:rFonts w:ascii="Arial" w:hAnsi="Arial" w:cs="Times New Roman"/>
          <w:sz w:val="24"/>
          <w:szCs w:val="24"/>
        </w:rPr>
        <w:t>Cultura organizacional</w:t>
      </w:r>
    </w:p>
    <w:p w14:paraId="471C1989" w14:textId="77777777" w:rsidR="00220C91" w:rsidRPr="00AB2A2A" w:rsidRDefault="0032780A" w:rsidP="009312EA">
      <w:pPr>
        <w:pStyle w:val="Prrafodelista"/>
        <w:numPr>
          <w:ilvl w:val="0"/>
          <w:numId w:val="34"/>
        </w:numPr>
        <w:tabs>
          <w:tab w:val="left" w:pos="567"/>
        </w:tabs>
        <w:spacing w:after="0" w:line="240" w:lineRule="auto"/>
        <w:ind w:left="0" w:firstLine="0"/>
        <w:rPr>
          <w:rFonts w:ascii="Arial" w:hAnsi="Arial" w:cs="Times New Roman"/>
          <w:sz w:val="24"/>
          <w:szCs w:val="24"/>
        </w:rPr>
      </w:pPr>
      <w:r w:rsidRPr="00AB2A2A">
        <w:rPr>
          <w:rFonts w:ascii="Arial" w:hAnsi="Arial" w:cs="Times New Roman"/>
          <w:sz w:val="24"/>
          <w:szCs w:val="24"/>
        </w:rPr>
        <w:t>Talento humano (capacitación, educación)</w:t>
      </w:r>
    </w:p>
    <w:p w14:paraId="1C0C702B" w14:textId="77777777" w:rsidR="00220C91" w:rsidRPr="00AB2A2A" w:rsidRDefault="0032780A" w:rsidP="009312EA">
      <w:pPr>
        <w:pStyle w:val="Prrafodelista"/>
        <w:numPr>
          <w:ilvl w:val="0"/>
          <w:numId w:val="34"/>
        </w:numPr>
        <w:tabs>
          <w:tab w:val="left" w:pos="567"/>
        </w:tabs>
        <w:spacing w:after="0" w:line="240" w:lineRule="auto"/>
        <w:ind w:left="0" w:firstLine="0"/>
        <w:rPr>
          <w:rFonts w:ascii="Arial" w:hAnsi="Arial" w:cs="Times New Roman"/>
          <w:sz w:val="24"/>
          <w:szCs w:val="24"/>
        </w:rPr>
      </w:pPr>
      <w:r w:rsidRPr="00AB2A2A">
        <w:rPr>
          <w:rFonts w:ascii="Arial" w:hAnsi="Arial" w:cs="Times New Roman"/>
          <w:sz w:val="24"/>
          <w:szCs w:val="24"/>
        </w:rPr>
        <w:t>Ciencia, Tecnología e Innovación CTeI  y/o Investigación y Desarrollo I&amp;D</w:t>
      </w:r>
    </w:p>
    <w:p w14:paraId="2437DB78" w14:textId="77777777" w:rsidR="00220C91" w:rsidRPr="00AB2A2A" w:rsidRDefault="0032780A" w:rsidP="009312EA">
      <w:pPr>
        <w:pStyle w:val="Prrafodelista"/>
        <w:numPr>
          <w:ilvl w:val="0"/>
          <w:numId w:val="34"/>
        </w:numPr>
        <w:tabs>
          <w:tab w:val="left" w:pos="567"/>
        </w:tabs>
        <w:spacing w:after="0" w:line="240" w:lineRule="auto"/>
        <w:ind w:left="0" w:firstLine="0"/>
        <w:rPr>
          <w:rFonts w:ascii="Arial" w:hAnsi="Arial" w:cs="Times New Roman"/>
          <w:sz w:val="24"/>
          <w:szCs w:val="24"/>
        </w:rPr>
      </w:pPr>
      <w:r w:rsidRPr="00AB2A2A">
        <w:rPr>
          <w:rFonts w:ascii="Arial" w:hAnsi="Arial" w:cs="Times New Roman"/>
          <w:sz w:val="24"/>
          <w:szCs w:val="24"/>
        </w:rPr>
        <w:t>Biofísico ambiental</w:t>
      </w:r>
    </w:p>
    <w:p w14:paraId="0DEB46C4" w14:textId="77777777" w:rsidR="00312EAC" w:rsidRPr="00AB2A2A" w:rsidRDefault="0032780A" w:rsidP="009312EA">
      <w:pPr>
        <w:pStyle w:val="Prrafodelista"/>
        <w:numPr>
          <w:ilvl w:val="0"/>
          <w:numId w:val="34"/>
        </w:numPr>
        <w:tabs>
          <w:tab w:val="left" w:pos="567"/>
        </w:tabs>
        <w:spacing w:after="0" w:line="240" w:lineRule="auto"/>
        <w:ind w:left="0" w:firstLine="0"/>
        <w:rPr>
          <w:rFonts w:ascii="Arial" w:hAnsi="Arial" w:cs="Times New Roman"/>
          <w:sz w:val="24"/>
          <w:szCs w:val="24"/>
        </w:rPr>
      </w:pPr>
      <w:r w:rsidRPr="00AB2A2A">
        <w:rPr>
          <w:rFonts w:ascii="Arial" w:hAnsi="Arial" w:cs="Times New Roman"/>
          <w:sz w:val="24"/>
          <w:szCs w:val="24"/>
        </w:rPr>
        <w:t>Socio-cultural</w:t>
      </w:r>
    </w:p>
    <w:p w14:paraId="16067B36" w14:textId="77777777" w:rsidR="001C55D3" w:rsidRPr="00AB2A2A" w:rsidRDefault="0032780A" w:rsidP="009312EA">
      <w:pPr>
        <w:pStyle w:val="Prrafodelista"/>
        <w:numPr>
          <w:ilvl w:val="0"/>
          <w:numId w:val="34"/>
        </w:numPr>
        <w:tabs>
          <w:tab w:val="left" w:pos="567"/>
        </w:tabs>
        <w:spacing w:after="0" w:line="240" w:lineRule="auto"/>
        <w:ind w:left="0" w:firstLine="0"/>
        <w:rPr>
          <w:rFonts w:ascii="Arial" w:hAnsi="Arial" w:cs="Times New Roman"/>
          <w:sz w:val="24"/>
          <w:szCs w:val="24"/>
        </w:rPr>
      </w:pPr>
      <w:r w:rsidRPr="00AB2A2A">
        <w:rPr>
          <w:rFonts w:ascii="Arial" w:hAnsi="Arial" w:cs="Times New Roman"/>
          <w:sz w:val="24"/>
          <w:szCs w:val="24"/>
        </w:rPr>
        <w:t>Infraestructura</w:t>
      </w:r>
    </w:p>
    <w:p w14:paraId="11B18E54" w14:textId="77777777" w:rsidR="0032780A" w:rsidRDefault="0032780A" w:rsidP="0032780A">
      <w:pPr>
        <w:spacing w:after="0" w:line="240" w:lineRule="auto"/>
        <w:rPr>
          <w:rFonts w:ascii="Arial" w:hAnsi="Arial" w:cs="Times New Roman"/>
          <w:b/>
          <w:sz w:val="24"/>
          <w:szCs w:val="24"/>
        </w:rPr>
      </w:pPr>
    </w:p>
    <w:p w14:paraId="63ADD979" w14:textId="77777777" w:rsidR="009312EA" w:rsidRPr="00AB2A2A" w:rsidRDefault="009312EA" w:rsidP="0032780A">
      <w:pPr>
        <w:spacing w:after="0" w:line="240" w:lineRule="auto"/>
        <w:rPr>
          <w:rFonts w:ascii="Arial" w:hAnsi="Arial" w:cs="Times New Roman"/>
          <w:b/>
          <w:sz w:val="24"/>
          <w:szCs w:val="24"/>
        </w:rPr>
      </w:pPr>
    </w:p>
    <w:p w14:paraId="1F7CD033" w14:textId="77777777" w:rsidR="0032780A" w:rsidRPr="009312EA" w:rsidRDefault="009312EA" w:rsidP="009312EA">
      <w:pPr>
        <w:pStyle w:val="Ttulo2"/>
        <w:numPr>
          <w:ilvl w:val="1"/>
          <w:numId w:val="26"/>
        </w:numPr>
        <w:ind w:left="0" w:firstLine="0"/>
      </w:pPr>
      <w:bookmarkStart w:id="7" w:name="_Toc421115221"/>
      <w:r w:rsidRPr="009312EA">
        <w:t>DEFINICIÓN DE LAS VARIABLES</w:t>
      </w:r>
      <w:bookmarkEnd w:id="7"/>
    </w:p>
    <w:p w14:paraId="124BF4D2" w14:textId="77777777" w:rsidR="008C795C" w:rsidRDefault="008C795C" w:rsidP="009B3177">
      <w:pPr>
        <w:pStyle w:val="Prrafodelista"/>
        <w:spacing w:after="0" w:line="240" w:lineRule="auto"/>
        <w:rPr>
          <w:rFonts w:ascii="Arial" w:hAnsi="Arial" w:cs="Times New Roman"/>
          <w:sz w:val="24"/>
          <w:szCs w:val="24"/>
        </w:rPr>
      </w:pPr>
    </w:p>
    <w:p w14:paraId="06FBC9ED" w14:textId="77777777" w:rsidR="009312EA" w:rsidRPr="00AB2A2A" w:rsidRDefault="009312EA" w:rsidP="009B3177">
      <w:pPr>
        <w:pStyle w:val="Prrafodelista"/>
        <w:spacing w:after="0" w:line="240" w:lineRule="auto"/>
        <w:rPr>
          <w:rFonts w:ascii="Arial" w:hAnsi="Arial" w:cs="Times New Roman"/>
          <w:sz w:val="24"/>
          <w:szCs w:val="24"/>
        </w:rPr>
      </w:pPr>
    </w:p>
    <w:p w14:paraId="047E2DF7" w14:textId="77777777" w:rsidR="00C836AD" w:rsidRPr="00AB2A2A" w:rsidRDefault="0032780A" w:rsidP="002653C8">
      <w:pPr>
        <w:pStyle w:val="Prrafodelista"/>
        <w:numPr>
          <w:ilvl w:val="0"/>
          <w:numId w:val="34"/>
        </w:numPr>
        <w:tabs>
          <w:tab w:val="left" w:pos="709"/>
        </w:tabs>
        <w:spacing w:after="0" w:line="240" w:lineRule="auto"/>
        <w:ind w:left="0" w:firstLine="0"/>
        <w:rPr>
          <w:rFonts w:ascii="Arial" w:hAnsi="Arial" w:cs="Times New Roman"/>
          <w:sz w:val="24"/>
          <w:szCs w:val="24"/>
        </w:rPr>
      </w:pPr>
      <w:bookmarkStart w:id="8" w:name="OLE_LINK1"/>
      <w:bookmarkStart w:id="9" w:name="OLE_LINK2"/>
      <w:r w:rsidRPr="00AB2A2A">
        <w:rPr>
          <w:rFonts w:ascii="Arial" w:hAnsi="Arial" w:cs="Times New Roman"/>
          <w:sz w:val="24"/>
          <w:szCs w:val="24"/>
        </w:rPr>
        <w:t>Transparencia en la ejecución del presupuesto municipal</w:t>
      </w:r>
    </w:p>
    <w:p w14:paraId="77B61E4A" w14:textId="77777777" w:rsidR="00C836AD" w:rsidRPr="00AB2A2A" w:rsidRDefault="0032780A" w:rsidP="002653C8">
      <w:pPr>
        <w:pStyle w:val="Prrafodelista"/>
        <w:numPr>
          <w:ilvl w:val="0"/>
          <w:numId w:val="35"/>
        </w:numPr>
        <w:spacing w:after="0" w:line="240" w:lineRule="auto"/>
        <w:ind w:left="0" w:firstLine="0"/>
        <w:rPr>
          <w:rFonts w:ascii="Arial" w:hAnsi="Arial" w:cs="Times New Roman"/>
          <w:sz w:val="24"/>
          <w:szCs w:val="24"/>
        </w:rPr>
      </w:pPr>
      <w:r w:rsidRPr="00AB2A2A">
        <w:rPr>
          <w:rFonts w:ascii="Arial" w:hAnsi="Arial" w:cs="Times New Roman"/>
          <w:sz w:val="24"/>
          <w:szCs w:val="24"/>
        </w:rPr>
        <w:t>Transparencia en procesos de contratación</w:t>
      </w:r>
    </w:p>
    <w:p w14:paraId="20B4FA9D" w14:textId="77777777" w:rsidR="00C836AD" w:rsidRPr="00AB2A2A" w:rsidRDefault="0032780A" w:rsidP="002653C8">
      <w:pPr>
        <w:pStyle w:val="Prrafodelista"/>
        <w:numPr>
          <w:ilvl w:val="0"/>
          <w:numId w:val="35"/>
        </w:numPr>
        <w:spacing w:after="0" w:line="240" w:lineRule="auto"/>
        <w:ind w:left="0" w:firstLine="0"/>
        <w:rPr>
          <w:rFonts w:ascii="Arial" w:hAnsi="Arial" w:cs="Times New Roman"/>
          <w:sz w:val="24"/>
          <w:szCs w:val="24"/>
        </w:rPr>
      </w:pPr>
      <w:r w:rsidRPr="00AB2A2A">
        <w:rPr>
          <w:rFonts w:ascii="Arial" w:hAnsi="Arial" w:cs="Times New Roman"/>
          <w:sz w:val="24"/>
          <w:szCs w:val="24"/>
        </w:rPr>
        <w:t>Existencia de procesos previos (EOT y Plan de Desarrollo Municipal)</w:t>
      </w:r>
    </w:p>
    <w:p w14:paraId="59FF2B15" w14:textId="77777777" w:rsidR="00C836AD" w:rsidRPr="00AB2A2A" w:rsidRDefault="0032780A" w:rsidP="002653C8">
      <w:pPr>
        <w:pStyle w:val="Prrafodelista"/>
        <w:numPr>
          <w:ilvl w:val="0"/>
          <w:numId w:val="35"/>
        </w:numPr>
        <w:spacing w:after="0" w:line="240" w:lineRule="auto"/>
        <w:ind w:left="0" w:firstLine="0"/>
        <w:rPr>
          <w:rFonts w:ascii="Arial" w:hAnsi="Arial" w:cs="Times New Roman"/>
          <w:sz w:val="24"/>
          <w:szCs w:val="24"/>
        </w:rPr>
      </w:pPr>
      <w:r w:rsidRPr="00AB2A2A">
        <w:rPr>
          <w:rFonts w:ascii="Arial" w:hAnsi="Arial" w:cs="Times New Roman"/>
          <w:sz w:val="24"/>
          <w:szCs w:val="24"/>
        </w:rPr>
        <w:t>Acciones legales y judiciales</w:t>
      </w:r>
    </w:p>
    <w:p w14:paraId="2D249A80" w14:textId="77777777" w:rsidR="00C836AD" w:rsidRPr="00AB2A2A" w:rsidRDefault="0032780A" w:rsidP="002653C8">
      <w:pPr>
        <w:pStyle w:val="Prrafodelista"/>
        <w:numPr>
          <w:ilvl w:val="0"/>
          <w:numId w:val="35"/>
        </w:numPr>
        <w:spacing w:after="0" w:line="240" w:lineRule="auto"/>
        <w:ind w:left="0" w:firstLine="0"/>
        <w:rPr>
          <w:rFonts w:ascii="Arial" w:hAnsi="Arial" w:cs="Times New Roman"/>
          <w:sz w:val="24"/>
          <w:szCs w:val="24"/>
        </w:rPr>
      </w:pPr>
      <w:r w:rsidRPr="00AB2A2A">
        <w:rPr>
          <w:rFonts w:ascii="Arial" w:hAnsi="Arial" w:cs="Times New Roman"/>
          <w:sz w:val="24"/>
          <w:szCs w:val="24"/>
        </w:rPr>
        <w:t>Participación y control social</w:t>
      </w:r>
    </w:p>
    <w:p w14:paraId="7047DA1E" w14:textId="77777777" w:rsidR="00C836AD" w:rsidRPr="00AB2A2A" w:rsidRDefault="0032780A" w:rsidP="002653C8">
      <w:pPr>
        <w:pStyle w:val="Prrafodelista"/>
        <w:numPr>
          <w:ilvl w:val="0"/>
          <w:numId w:val="35"/>
        </w:numPr>
        <w:spacing w:after="0" w:line="240" w:lineRule="auto"/>
        <w:ind w:left="0" w:firstLine="0"/>
        <w:rPr>
          <w:rFonts w:ascii="Arial" w:hAnsi="Arial" w:cs="Times New Roman"/>
          <w:sz w:val="24"/>
          <w:szCs w:val="24"/>
        </w:rPr>
      </w:pPr>
      <w:r w:rsidRPr="00AB2A2A">
        <w:rPr>
          <w:rFonts w:ascii="Arial" w:hAnsi="Arial" w:cs="Times New Roman"/>
          <w:sz w:val="24"/>
          <w:szCs w:val="24"/>
        </w:rPr>
        <w:t>Banco de programas y proyectos</w:t>
      </w:r>
    </w:p>
    <w:p w14:paraId="0F87A4E4" w14:textId="77777777" w:rsidR="00C836AD" w:rsidRPr="00AB2A2A" w:rsidRDefault="0032780A" w:rsidP="002653C8">
      <w:pPr>
        <w:pStyle w:val="Prrafodelista"/>
        <w:numPr>
          <w:ilvl w:val="0"/>
          <w:numId w:val="35"/>
        </w:numPr>
        <w:spacing w:after="0" w:line="240" w:lineRule="auto"/>
        <w:ind w:left="0" w:firstLine="0"/>
        <w:rPr>
          <w:rFonts w:ascii="Arial" w:hAnsi="Arial" w:cs="Times New Roman"/>
          <w:sz w:val="24"/>
          <w:szCs w:val="24"/>
        </w:rPr>
      </w:pPr>
      <w:r w:rsidRPr="00AB2A2A">
        <w:rPr>
          <w:rFonts w:ascii="Arial" w:hAnsi="Arial" w:cs="Times New Roman"/>
          <w:sz w:val="24"/>
          <w:szCs w:val="24"/>
        </w:rPr>
        <w:t>Pago oportuno de impuestos</w:t>
      </w:r>
    </w:p>
    <w:p w14:paraId="61CD7932" w14:textId="77777777" w:rsidR="00C836AD" w:rsidRPr="00AB2A2A" w:rsidRDefault="0032780A" w:rsidP="002653C8">
      <w:pPr>
        <w:pStyle w:val="Prrafodelista"/>
        <w:numPr>
          <w:ilvl w:val="0"/>
          <w:numId w:val="35"/>
        </w:numPr>
        <w:spacing w:after="0" w:line="240" w:lineRule="auto"/>
        <w:ind w:left="0" w:firstLine="0"/>
        <w:rPr>
          <w:rFonts w:ascii="Arial" w:hAnsi="Arial" w:cs="Times New Roman"/>
          <w:sz w:val="24"/>
          <w:szCs w:val="24"/>
        </w:rPr>
      </w:pPr>
      <w:r w:rsidRPr="00AB2A2A">
        <w:rPr>
          <w:rFonts w:ascii="Arial" w:hAnsi="Arial" w:cs="Times New Roman"/>
          <w:sz w:val="24"/>
          <w:szCs w:val="24"/>
        </w:rPr>
        <w:t>Infraestructura municipal</w:t>
      </w:r>
    </w:p>
    <w:p w14:paraId="22AF601D" w14:textId="77777777" w:rsidR="00C836AD" w:rsidRPr="00AB2A2A" w:rsidRDefault="0032780A" w:rsidP="002653C8">
      <w:pPr>
        <w:pStyle w:val="Prrafodelista"/>
        <w:numPr>
          <w:ilvl w:val="0"/>
          <w:numId w:val="35"/>
        </w:numPr>
        <w:spacing w:after="0" w:line="240" w:lineRule="auto"/>
        <w:ind w:left="0" w:firstLine="0"/>
        <w:rPr>
          <w:rFonts w:ascii="Arial" w:hAnsi="Arial" w:cs="Times New Roman"/>
          <w:sz w:val="24"/>
          <w:szCs w:val="24"/>
        </w:rPr>
      </w:pPr>
      <w:r w:rsidRPr="00AB2A2A">
        <w:rPr>
          <w:rFonts w:ascii="Arial" w:hAnsi="Arial" w:cs="Times New Roman"/>
          <w:sz w:val="24"/>
          <w:szCs w:val="24"/>
        </w:rPr>
        <w:t>Inversión pública en I&amp;D</w:t>
      </w:r>
    </w:p>
    <w:p w14:paraId="3D06F00F" w14:textId="77777777" w:rsidR="006854C1" w:rsidRPr="00AB2A2A" w:rsidRDefault="0032780A" w:rsidP="002653C8">
      <w:pPr>
        <w:pStyle w:val="Prrafodelista"/>
        <w:numPr>
          <w:ilvl w:val="0"/>
          <w:numId w:val="35"/>
        </w:numPr>
        <w:spacing w:after="0" w:line="240" w:lineRule="auto"/>
        <w:ind w:left="0" w:firstLine="0"/>
        <w:rPr>
          <w:rFonts w:ascii="Arial" w:hAnsi="Arial" w:cs="Times New Roman"/>
          <w:sz w:val="24"/>
          <w:szCs w:val="24"/>
        </w:rPr>
      </w:pPr>
      <w:r w:rsidRPr="00AB2A2A">
        <w:rPr>
          <w:rFonts w:ascii="Arial" w:hAnsi="Arial" w:cs="Times New Roman"/>
          <w:sz w:val="24"/>
          <w:szCs w:val="24"/>
        </w:rPr>
        <w:t>Ética en los procesos</w:t>
      </w:r>
    </w:p>
    <w:p w14:paraId="4E3439C7" w14:textId="77777777" w:rsidR="006854C1" w:rsidRPr="00AB2A2A" w:rsidRDefault="0032780A" w:rsidP="002653C8">
      <w:pPr>
        <w:pStyle w:val="Prrafodelista"/>
        <w:numPr>
          <w:ilvl w:val="0"/>
          <w:numId w:val="35"/>
        </w:numPr>
        <w:spacing w:after="0" w:line="240" w:lineRule="auto"/>
        <w:ind w:left="0" w:firstLine="0"/>
        <w:rPr>
          <w:rFonts w:ascii="Arial" w:hAnsi="Arial" w:cs="Times New Roman"/>
          <w:sz w:val="24"/>
          <w:szCs w:val="24"/>
        </w:rPr>
      </w:pPr>
      <w:r w:rsidRPr="00AB2A2A">
        <w:rPr>
          <w:rFonts w:ascii="Arial" w:hAnsi="Arial" w:cs="Times New Roman"/>
          <w:sz w:val="24"/>
          <w:szCs w:val="24"/>
        </w:rPr>
        <w:t>Cualificación del talento humano</w:t>
      </w:r>
    </w:p>
    <w:p w14:paraId="44996853" w14:textId="77777777" w:rsidR="006854C1" w:rsidRPr="00AB2A2A" w:rsidRDefault="0032780A" w:rsidP="002653C8">
      <w:pPr>
        <w:pStyle w:val="Prrafodelista"/>
        <w:numPr>
          <w:ilvl w:val="0"/>
          <w:numId w:val="35"/>
        </w:numPr>
        <w:spacing w:after="0" w:line="240" w:lineRule="auto"/>
        <w:ind w:left="0" w:firstLine="0"/>
        <w:rPr>
          <w:rFonts w:ascii="Arial" w:hAnsi="Arial" w:cs="Times New Roman"/>
          <w:sz w:val="24"/>
          <w:szCs w:val="24"/>
        </w:rPr>
      </w:pPr>
      <w:r w:rsidRPr="00AB2A2A">
        <w:rPr>
          <w:rFonts w:ascii="Arial" w:hAnsi="Arial" w:cs="Times New Roman"/>
          <w:sz w:val="24"/>
          <w:szCs w:val="24"/>
        </w:rPr>
        <w:t>Emprendimiento y asociatividad</w:t>
      </w:r>
    </w:p>
    <w:p w14:paraId="4C441A9C" w14:textId="77777777" w:rsidR="006854C1" w:rsidRPr="00AB2A2A" w:rsidRDefault="0032780A" w:rsidP="002653C8">
      <w:pPr>
        <w:pStyle w:val="Prrafodelista"/>
        <w:numPr>
          <w:ilvl w:val="0"/>
          <w:numId w:val="35"/>
        </w:numPr>
        <w:spacing w:after="0" w:line="240" w:lineRule="auto"/>
        <w:ind w:left="0" w:firstLine="0"/>
        <w:rPr>
          <w:rFonts w:ascii="Arial" w:hAnsi="Arial" w:cs="Times New Roman"/>
          <w:sz w:val="24"/>
          <w:szCs w:val="24"/>
        </w:rPr>
      </w:pPr>
      <w:r w:rsidRPr="00AB2A2A">
        <w:rPr>
          <w:rFonts w:ascii="Arial" w:hAnsi="Arial" w:cs="Times New Roman"/>
          <w:sz w:val="24"/>
          <w:szCs w:val="24"/>
        </w:rPr>
        <w:t>Apropiación y manejo de recursos tecnológicos</w:t>
      </w:r>
    </w:p>
    <w:p w14:paraId="6BBDA012" w14:textId="77777777" w:rsidR="006854C1" w:rsidRPr="00AB2A2A" w:rsidRDefault="0032780A" w:rsidP="002653C8">
      <w:pPr>
        <w:pStyle w:val="Prrafodelista"/>
        <w:numPr>
          <w:ilvl w:val="0"/>
          <w:numId w:val="35"/>
        </w:numPr>
        <w:spacing w:after="0" w:line="240" w:lineRule="auto"/>
        <w:ind w:left="0" w:firstLine="0"/>
        <w:rPr>
          <w:rFonts w:ascii="Arial" w:hAnsi="Arial" w:cs="Times New Roman"/>
          <w:sz w:val="24"/>
          <w:szCs w:val="24"/>
        </w:rPr>
      </w:pPr>
      <w:r w:rsidRPr="00AB2A2A">
        <w:rPr>
          <w:rFonts w:ascii="Arial" w:hAnsi="Arial" w:cs="Times New Roman"/>
          <w:sz w:val="24"/>
          <w:szCs w:val="24"/>
        </w:rPr>
        <w:t>Desarrollo integral sostenible</w:t>
      </w:r>
    </w:p>
    <w:p w14:paraId="64B2C4BA" w14:textId="77777777" w:rsidR="006854C1" w:rsidRPr="00AB2A2A" w:rsidRDefault="0032780A" w:rsidP="002653C8">
      <w:pPr>
        <w:pStyle w:val="Prrafodelista"/>
        <w:numPr>
          <w:ilvl w:val="0"/>
          <w:numId w:val="35"/>
        </w:numPr>
        <w:spacing w:after="0" w:line="240" w:lineRule="auto"/>
        <w:ind w:left="0" w:firstLine="0"/>
        <w:rPr>
          <w:rFonts w:ascii="Arial" w:hAnsi="Arial" w:cs="Times New Roman"/>
          <w:sz w:val="24"/>
          <w:szCs w:val="24"/>
        </w:rPr>
      </w:pPr>
      <w:r w:rsidRPr="00AB2A2A">
        <w:rPr>
          <w:rFonts w:ascii="Arial" w:hAnsi="Arial" w:cs="Times New Roman"/>
          <w:sz w:val="24"/>
          <w:szCs w:val="24"/>
        </w:rPr>
        <w:t>Espacios de constitución de redes y alianzas</w:t>
      </w:r>
    </w:p>
    <w:p w14:paraId="39320CE1" w14:textId="77777777" w:rsidR="006854C1" w:rsidRPr="00AB2A2A" w:rsidRDefault="0032780A" w:rsidP="002653C8">
      <w:pPr>
        <w:pStyle w:val="Prrafodelista"/>
        <w:numPr>
          <w:ilvl w:val="0"/>
          <w:numId w:val="35"/>
        </w:numPr>
        <w:spacing w:after="0" w:line="240" w:lineRule="auto"/>
        <w:ind w:left="0" w:firstLine="0"/>
        <w:rPr>
          <w:rFonts w:ascii="Arial" w:hAnsi="Arial" w:cs="Times New Roman"/>
          <w:sz w:val="24"/>
          <w:szCs w:val="24"/>
        </w:rPr>
      </w:pPr>
      <w:r w:rsidRPr="00AB2A2A">
        <w:rPr>
          <w:rFonts w:ascii="Arial" w:hAnsi="Arial" w:cs="Times New Roman"/>
          <w:sz w:val="24"/>
          <w:szCs w:val="24"/>
        </w:rPr>
        <w:t>Gestión del riesgo</w:t>
      </w:r>
      <w:bookmarkEnd w:id="8"/>
      <w:bookmarkEnd w:id="9"/>
    </w:p>
    <w:p w14:paraId="5024F080" w14:textId="77777777" w:rsidR="00B47AC7" w:rsidRPr="00AB2A2A" w:rsidRDefault="00B47AC7" w:rsidP="002653C8">
      <w:pPr>
        <w:pStyle w:val="Prrafodelista"/>
        <w:numPr>
          <w:ilvl w:val="0"/>
          <w:numId w:val="19"/>
        </w:numPr>
        <w:spacing w:after="0" w:line="240" w:lineRule="auto"/>
        <w:rPr>
          <w:rFonts w:ascii="Arial" w:hAnsi="Arial" w:cs="Times New Roman"/>
          <w:sz w:val="24"/>
          <w:szCs w:val="24"/>
        </w:rPr>
      </w:pPr>
      <w:r w:rsidRPr="00AB2A2A">
        <w:rPr>
          <w:rFonts w:ascii="Arial" w:hAnsi="Arial" w:cs="Times New Roman"/>
          <w:sz w:val="24"/>
          <w:szCs w:val="24"/>
        </w:rPr>
        <w:br w:type="page"/>
      </w:r>
    </w:p>
    <w:p w14:paraId="342B3365" w14:textId="77777777" w:rsidR="00B47AC7" w:rsidRPr="00AB2A2A" w:rsidRDefault="00B47AC7" w:rsidP="002653C8">
      <w:pPr>
        <w:pStyle w:val="Ttulo1"/>
      </w:pPr>
      <w:bookmarkStart w:id="10" w:name="_Toc421115222"/>
      <w:r w:rsidRPr="00AB2A2A">
        <w:lastRenderedPageBreak/>
        <w:t>APLICACIÓN HERRAMIENTA MICMAC</w:t>
      </w:r>
      <w:bookmarkEnd w:id="10"/>
    </w:p>
    <w:p w14:paraId="785F7BCF" w14:textId="77777777" w:rsidR="00B47AC7" w:rsidRPr="00AB2A2A" w:rsidRDefault="00B47AC7" w:rsidP="00B47AC7">
      <w:pPr>
        <w:pStyle w:val="Prrafodelista"/>
        <w:spacing w:after="0" w:line="240" w:lineRule="auto"/>
        <w:rPr>
          <w:rFonts w:ascii="Arial" w:hAnsi="Arial" w:cs="Times New Roman"/>
          <w:sz w:val="24"/>
          <w:szCs w:val="24"/>
        </w:rPr>
      </w:pPr>
    </w:p>
    <w:p w14:paraId="021DB767" w14:textId="77777777" w:rsidR="002653C8" w:rsidRDefault="002653C8" w:rsidP="002653C8">
      <w:pPr>
        <w:pStyle w:val="Ttulo2"/>
        <w:numPr>
          <w:ilvl w:val="1"/>
          <w:numId w:val="26"/>
        </w:numPr>
        <w:ind w:left="0" w:firstLine="0"/>
      </w:pPr>
      <w:bookmarkStart w:id="11" w:name="_Toc421115223"/>
      <w:r w:rsidRPr="00AB2A2A">
        <w:t>IDENTIFICACIÓN DE LAS VARIABLES CRÍTICAS</w:t>
      </w:r>
      <w:bookmarkEnd w:id="11"/>
    </w:p>
    <w:p w14:paraId="49119FFE" w14:textId="77777777" w:rsidR="002653C8" w:rsidRDefault="002653C8" w:rsidP="002653C8">
      <w:pPr>
        <w:pStyle w:val="Prrafodelista"/>
        <w:spacing w:after="0" w:line="240" w:lineRule="auto"/>
        <w:ind w:left="1080"/>
        <w:jc w:val="both"/>
        <w:rPr>
          <w:rFonts w:ascii="Arial" w:hAnsi="Arial" w:cs="Times New Roman"/>
          <w:b/>
          <w:sz w:val="24"/>
          <w:szCs w:val="24"/>
        </w:rPr>
      </w:pPr>
    </w:p>
    <w:p w14:paraId="4433A83F" w14:textId="77777777" w:rsidR="00C836AD" w:rsidRPr="00AB2A2A" w:rsidRDefault="0053044E" w:rsidP="002653C8">
      <w:pPr>
        <w:pStyle w:val="Prrafodelista"/>
        <w:spacing w:after="0" w:line="240" w:lineRule="auto"/>
        <w:ind w:left="0"/>
        <w:jc w:val="both"/>
        <w:rPr>
          <w:rFonts w:ascii="Arial" w:hAnsi="Arial" w:cs="Times New Roman"/>
          <w:sz w:val="24"/>
          <w:szCs w:val="24"/>
        </w:rPr>
      </w:pPr>
      <w:r w:rsidRPr="00AB2A2A">
        <w:rPr>
          <w:rFonts w:ascii="Arial" w:hAnsi="Arial" w:cs="Times New Roman"/>
          <w:sz w:val="24"/>
          <w:szCs w:val="24"/>
        </w:rPr>
        <w:t>De acuerdo con</w:t>
      </w:r>
      <w:r w:rsidR="000E436F" w:rsidRPr="00AB2A2A">
        <w:rPr>
          <w:rFonts w:ascii="Arial" w:hAnsi="Arial" w:cs="Times New Roman"/>
          <w:sz w:val="24"/>
          <w:szCs w:val="24"/>
        </w:rPr>
        <w:t xml:space="preserve"> el grupo de expertos </w:t>
      </w:r>
      <w:r w:rsidR="00B47AC7" w:rsidRPr="00AB2A2A">
        <w:rPr>
          <w:rFonts w:ascii="Arial" w:hAnsi="Arial" w:cs="Times New Roman"/>
          <w:sz w:val="24"/>
          <w:szCs w:val="24"/>
        </w:rPr>
        <w:t>consultados de la</w:t>
      </w:r>
      <w:r w:rsidR="006B3657" w:rsidRPr="00AB2A2A">
        <w:rPr>
          <w:rFonts w:ascii="Arial" w:hAnsi="Arial" w:cs="Times New Roman"/>
          <w:sz w:val="24"/>
          <w:szCs w:val="24"/>
        </w:rPr>
        <w:t xml:space="preserve"> </w:t>
      </w:r>
      <w:r w:rsidR="00B47AC7" w:rsidRPr="00AB2A2A">
        <w:rPr>
          <w:rFonts w:ascii="Arial" w:hAnsi="Arial" w:cs="Times New Roman"/>
          <w:sz w:val="24"/>
          <w:szCs w:val="24"/>
        </w:rPr>
        <w:t>alcaldía municipal de Cajibío Cauca 2030</w:t>
      </w:r>
      <w:r w:rsidRPr="00AB2A2A">
        <w:rPr>
          <w:rFonts w:ascii="Arial" w:hAnsi="Arial" w:cs="Times New Roman"/>
          <w:sz w:val="24"/>
          <w:szCs w:val="24"/>
        </w:rPr>
        <w:t>, las variabl</w:t>
      </w:r>
      <w:r w:rsidR="00CA5A3D" w:rsidRPr="00AB2A2A">
        <w:rPr>
          <w:rFonts w:ascii="Arial" w:hAnsi="Arial" w:cs="Times New Roman"/>
          <w:sz w:val="24"/>
          <w:szCs w:val="24"/>
        </w:rPr>
        <w:t>es críticas son las siguientes:</w:t>
      </w:r>
    </w:p>
    <w:p w14:paraId="0CCA429F" w14:textId="77777777" w:rsidR="00CA5A3D" w:rsidRPr="00AB2A2A" w:rsidRDefault="00CA5A3D" w:rsidP="000E436F">
      <w:pPr>
        <w:spacing w:after="0" w:line="240" w:lineRule="auto"/>
        <w:jc w:val="both"/>
        <w:rPr>
          <w:rFonts w:ascii="Arial" w:hAnsi="Arial" w:cs="Times New Roman"/>
          <w:sz w:val="24"/>
          <w:szCs w:val="24"/>
        </w:rPr>
      </w:pPr>
    </w:p>
    <w:p w14:paraId="204A09AE" w14:textId="0DAF0C38" w:rsidR="00723D69" w:rsidRDefault="00723D69" w:rsidP="006330E3">
      <w:pPr>
        <w:pStyle w:val="Epgrafe"/>
      </w:pPr>
      <w:bookmarkStart w:id="12" w:name="_Toc421112200"/>
      <w:r>
        <w:t xml:space="preserve">Tabla </w:t>
      </w:r>
      <w:fldSimple w:instr=" SEQ Tabla \* ARABIC ">
        <w:r w:rsidR="00F9132A">
          <w:rPr>
            <w:noProof/>
          </w:rPr>
          <w:t>1</w:t>
        </w:r>
      </w:fldSimple>
      <w:r>
        <w:t xml:space="preserve"> </w:t>
      </w:r>
      <w:r w:rsidRPr="0016493A">
        <w:t>Identificación de variables</w:t>
      </w:r>
      <w:bookmarkEnd w:id="12"/>
    </w:p>
    <w:tbl>
      <w:tblPr>
        <w:tblStyle w:val="Tablaconcuadrcula"/>
        <w:tblW w:w="9507" w:type="dxa"/>
        <w:tblInd w:w="113" w:type="dxa"/>
        <w:tblLayout w:type="fixed"/>
        <w:tblLook w:val="04A0" w:firstRow="1" w:lastRow="0" w:firstColumn="1" w:lastColumn="0" w:noHBand="0" w:noVBand="1"/>
      </w:tblPr>
      <w:tblGrid>
        <w:gridCol w:w="527"/>
        <w:gridCol w:w="2303"/>
        <w:gridCol w:w="1560"/>
        <w:gridCol w:w="3685"/>
        <w:gridCol w:w="1432"/>
      </w:tblGrid>
      <w:tr w:rsidR="000E436F" w:rsidRPr="00723D69" w14:paraId="085E741C" w14:textId="77777777" w:rsidTr="006A6948">
        <w:trPr>
          <w:tblHeader/>
        </w:trPr>
        <w:tc>
          <w:tcPr>
            <w:tcW w:w="527"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8F8CDA3" w14:textId="77777777" w:rsidR="000E436F" w:rsidRPr="00723D69" w:rsidRDefault="000E436F" w:rsidP="000E436F">
            <w:pPr>
              <w:pStyle w:val="MicmacTableHeader"/>
              <w:rPr>
                <w:rFonts w:ascii="Arial" w:hAnsi="Arial"/>
                <w:sz w:val="22"/>
                <w:szCs w:val="22"/>
              </w:rPr>
            </w:pPr>
            <w:r w:rsidRPr="00723D69">
              <w:rPr>
                <w:rFonts w:ascii="Arial" w:hAnsi="Arial"/>
                <w:sz w:val="22"/>
                <w:szCs w:val="22"/>
              </w:rPr>
              <w:t>N°</w:t>
            </w:r>
          </w:p>
        </w:tc>
        <w:tc>
          <w:tcPr>
            <w:tcW w:w="230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BF5CE4B" w14:textId="77777777" w:rsidR="000E436F" w:rsidRPr="00723D69" w:rsidRDefault="000E436F" w:rsidP="000E436F">
            <w:pPr>
              <w:pStyle w:val="MicmacTableHeader"/>
              <w:rPr>
                <w:rFonts w:ascii="Arial" w:hAnsi="Arial"/>
                <w:sz w:val="22"/>
                <w:szCs w:val="22"/>
              </w:rPr>
            </w:pPr>
            <w:r w:rsidRPr="00723D69">
              <w:rPr>
                <w:rFonts w:ascii="Arial" w:hAnsi="Arial"/>
                <w:sz w:val="22"/>
                <w:szCs w:val="22"/>
              </w:rPr>
              <w:t>Long label</w:t>
            </w:r>
          </w:p>
        </w:tc>
        <w:tc>
          <w:tcPr>
            <w:tcW w:w="156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FF7D22F" w14:textId="77777777" w:rsidR="000E436F" w:rsidRPr="00723D69" w:rsidRDefault="000E436F" w:rsidP="000E436F">
            <w:pPr>
              <w:pStyle w:val="MicmacTableHeader"/>
              <w:rPr>
                <w:rFonts w:ascii="Arial" w:hAnsi="Arial"/>
                <w:sz w:val="22"/>
                <w:szCs w:val="22"/>
              </w:rPr>
            </w:pPr>
            <w:r w:rsidRPr="00723D69">
              <w:rPr>
                <w:rFonts w:ascii="Arial" w:hAnsi="Arial"/>
                <w:sz w:val="22"/>
                <w:szCs w:val="22"/>
              </w:rPr>
              <w:t>Short label</w:t>
            </w:r>
          </w:p>
        </w:tc>
        <w:tc>
          <w:tcPr>
            <w:tcW w:w="368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1474518" w14:textId="77777777" w:rsidR="000E436F" w:rsidRPr="00723D69" w:rsidRDefault="000E436F" w:rsidP="000E436F">
            <w:pPr>
              <w:pStyle w:val="MicmacTableHeader"/>
              <w:rPr>
                <w:rFonts w:ascii="Arial" w:hAnsi="Arial"/>
                <w:sz w:val="22"/>
                <w:szCs w:val="22"/>
              </w:rPr>
            </w:pPr>
            <w:r w:rsidRPr="00723D69">
              <w:rPr>
                <w:rFonts w:ascii="Arial" w:hAnsi="Arial"/>
                <w:sz w:val="22"/>
                <w:szCs w:val="22"/>
              </w:rPr>
              <w:t>Description</w:t>
            </w:r>
          </w:p>
        </w:tc>
        <w:tc>
          <w:tcPr>
            <w:tcW w:w="143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6327279" w14:textId="77777777" w:rsidR="000E436F" w:rsidRPr="00723D69" w:rsidRDefault="000E436F" w:rsidP="000E436F">
            <w:pPr>
              <w:pStyle w:val="MicmacTableHeader"/>
              <w:rPr>
                <w:rFonts w:ascii="Arial" w:hAnsi="Arial"/>
                <w:sz w:val="22"/>
                <w:szCs w:val="22"/>
              </w:rPr>
            </w:pPr>
            <w:r w:rsidRPr="00723D69">
              <w:rPr>
                <w:rFonts w:ascii="Arial" w:hAnsi="Arial"/>
                <w:sz w:val="22"/>
                <w:szCs w:val="22"/>
              </w:rPr>
              <w:t>Theme</w:t>
            </w:r>
          </w:p>
        </w:tc>
      </w:tr>
      <w:tr w:rsidR="000E436F" w:rsidRPr="00723D69" w14:paraId="33F3FFEA" w14:textId="77777777" w:rsidTr="006A6948">
        <w:tc>
          <w:tcPr>
            <w:tcW w:w="527" w:type="dxa"/>
            <w:tcBorders>
              <w:top w:val="single" w:sz="4" w:space="0" w:color="auto"/>
              <w:left w:val="single" w:sz="4" w:space="0" w:color="auto"/>
              <w:bottom w:val="single" w:sz="4" w:space="0" w:color="auto"/>
              <w:right w:val="single" w:sz="4" w:space="0" w:color="auto"/>
            </w:tcBorders>
            <w:hideMark/>
          </w:tcPr>
          <w:p w14:paraId="2A991C3B" w14:textId="77777777" w:rsidR="000E436F" w:rsidRPr="00723D69" w:rsidRDefault="000E436F">
            <w:pPr>
              <w:pStyle w:val="MicmacTableBlockText"/>
              <w:rPr>
                <w:rFonts w:ascii="Arial" w:hAnsi="Arial"/>
                <w:sz w:val="22"/>
                <w:szCs w:val="22"/>
              </w:rPr>
            </w:pPr>
            <w:r w:rsidRPr="00723D69">
              <w:rPr>
                <w:rFonts w:ascii="Arial" w:hAnsi="Arial"/>
                <w:sz w:val="22"/>
                <w:szCs w:val="22"/>
              </w:rPr>
              <w:t>1</w:t>
            </w:r>
          </w:p>
        </w:tc>
        <w:tc>
          <w:tcPr>
            <w:tcW w:w="2303" w:type="dxa"/>
            <w:tcBorders>
              <w:top w:val="single" w:sz="4" w:space="0" w:color="auto"/>
              <w:left w:val="single" w:sz="4" w:space="0" w:color="auto"/>
              <w:bottom w:val="single" w:sz="4" w:space="0" w:color="auto"/>
              <w:right w:val="single" w:sz="4" w:space="0" w:color="auto"/>
            </w:tcBorders>
            <w:hideMark/>
          </w:tcPr>
          <w:p w14:paraId="4EDCD6E7" w14:textId="77777777" w:rsidR="000E436F" w:rsidRPr="00723D69" w:rsidRDefault="000E436F">
            <w:pPr>
              <w:rPr>
                <w:rFonts w:ascii="Arial" w:hAnsi="Arial"/>
                <w:sz w:val="22"/>
                <w:szCs w:val="22"/>
              </w:rPr>
            </w:pPr>
            <w:r w:rsidRPr="00723D69">
              <w:rPr>
                <w:rFonts w:ascii="Arial" w:hAnsi="Arial"/>
                <w:sz w:val="22"/>
                <w:szCs w:val="22"/>
              </w:rPr>
              <w:t>TRANSPARENCIA EJECUCIÓN DEL PRESUPUESTO MUNICIPAL CAJIBÍO CAUCA</w:t>
            </w:r>
          </w:p>
        </w:tc>
        <w:tc>
          <w:tcPr>
            <w:tcW w:w="1560" w:type="dxa"/>
            <w:tcBorders>
              <w:top w:val="single" w:sz="4" w:space="0" w:color="auto"/>
              <w:left w:val="single" w:sz="4" w:space="0" w:color="auto"/>
              <w:bottom w:val="single" w:sz="4" w:space="0" w:color="auto"/>
              <w:right w:val="single" w:sz="4" w:space="0" w:color="auto"/>
            </w:tcBorders>
            <w:hideMark/>
          </w:tcPr>
          <w:p w14:paraId="092D4319" w14:textId="77777777" w:rsidR="000E436F" w:rsidRPr="00723D69" w:rsidRDefault="000E436F">
            <w:pPr>
              <w:rPr>
                <w:rFonts w:ascii="Arial" w:hAnsi="Arial"/>
                <w:sz w:val="22"/>
                <w:szCs w:val="22"/>
              </w:rPr>
            </w:pPr>
            <w:r w:rsidRPr="00723D69">
              <w:rPr>
                <w:rFonts w:ascii="Arial" w:hAnsi="Arial"/>
                <w:sz w:val="22"/>
                <w:szCs w:val="22"/>
              </w:rPr>
              <w:t>TRANSPAR</w:t>
            </w:r>
          </w:p>
        </w:tc>
        <w:tc>
          <w:tcPr>
            <w:tcW w:w="3685" w:type="dxa"/>
            <w:tcBorders>
              <w:top w:val="single" w:sz="4" w:space="0" w:color="auto"/>
              <w:left w:val="single" w:sz="4" w:space="0" w:color="auto"/>
              <w:bottom w:val="single" w:sz="4" w:space="0" w:color="auto"/>
              <w:right w:val="single" w:sz="4" w:space="0" w:color="auto"/>
            </w:tcBorders>
            <w:hideMark/>
          </w:tcPr>
          <w:p w14:paraId="2873CE21" w14:textId="77777777" w:rsidR="000E436F" w:rsidRPr="00723D69" w:rsidRDefault="000E436F">
            <w:pPr>
              <w:rPr>
                <w:rFonts w:ascii="Arial" w:hAnsi="Arial"/>
                <w:sz w:val="22"/>
                <w:szCs w:val="22"/>
              </w:rPr>
            </w:pPr>
            <w:r w:rsidRPr="00723D69">
              <w:rPr>
                <w:rFonts w:ascii="Arial" w:hAnsi="Arial"/>
                <w:sz w:val="22"/>
                <w:szCs w:val="22"/>
              </w:rPr>
              <w:t>El Municipio de Cajibío Cauca maneja un presupuesto anual de $4.500.000.000, proveniente del Sistema General de Participación y recursos propios, destinados a la ejecución del plan de desarrollo Municipal "Cajibío propósito de todos" 2012-2015.</w:t>
            </w:r>
          </w:p>
          <w:p w14:paraId="7DB79CBB" w14:textId="77777777" w:rsidR="000E436F" w:rsidRPr="00723D69" w:rsidRDefault="000E436F">
            <w:pPr>
              <w:rPr>
                <w:rFonts w:ascii="Arial" w:hAnsi="Arial"/>
                <w:sz w:val="22"/>
                <w:szCs w:val="22"/>
              </w:rPr>
            </w:pPr>
            <w:r w:rsidRPr="00723D69">
              <w:rPr>
                <w:rFonts w:ascii="Arial" w:hAnsi="Arial"/>
                <w:sz w:val="22"/>
                <w:szCs w:val="22"/>
              </w:rPr>
              <w:t>Una de las situaciones críticas administrativas es la modificación constante en la inversión inicial para la ejecución final a la cual se destinarían los recursos.</w:t>
            </w:r>
          </w:p>
        </w:tc>
        <w:tc>
          <w:tcPr>
            <w:tcW w:w="1432" w:type="dxa"/>
            <w:tcBorders>
              <w:top w:val="single" w:sz="4" w:space="0" w:color="auto"/>
              <w:left w:val="single" w:sz="4" w:space="0" w:color="auto"/>
              <w:bottom w:val="single" w:sz="4" w:space="0" w:color="auto"/>
              <w:right w:val="single" w:sz="4" w:space="0" w:color="auto"/>
            </w:tcBorders>
            <w:hideMark/>
          </w:tcPr>
          <w:p w14:paraId="08049C7C" w14:textId="77777777" w:rsidR="000E436F" w:rsidRPr="00723D69" w:rsidRDefault="000E436F">
            <w:pPr>
              <w:rPr>
                <w:rFonts w:ascii="Arial" w:hAnsi="Arial"/>
                <w:sz w:val="22"/>
                <w:szCs w:val="22"/>
              </w:rPr>
            </w:pPr>
            <w:r w:rsidRPr="00723D69">
              <w:rPr>
                <w:rFonts w:ascii="Arial" w:hAnsi="Arial"/>
                <w:sz w:val="22"/>
                <w:szCs w:val="22"/>
              </w:rPr>
              <w:t xml:space="preserve">SUBSISTEMA POLITICO ADMINISTRATIVO </w:t>
            </w:r>
          </w:p>
        </w:tc>
      </w:tr>
      <w:tr w:rsidR="000E436F" w:rsidRPr="00723D69" w14:paraId="2FB742B6" w14:textId="77777777" w:rsidTr="006A6948">
        <w:tc>
          <w:tcPr>
            <w:tcW w:w="527" w:type="dxa"/>
            <w:tcBorders>
              <w:top w:val="single" w:sz="4" w:space="0" w:color="auto"/>
              <w:left w:val="single" w:sz="4" w:space="0" w:color="auto"/>
              <w:bottom w:val="single" w:sz="4" w:space="0" w:color="auto"/>
              <w:right w:val="single" w:sz="4" w:space="0" w:color="auto"/>
            </w:tcBorders>
            <w:shd w:val="clear" w:color="auto" w:fill="FFFFEF"/>
            <w:hideMark/>
          </w:tcPr>
          <w:p w14:paraId="32AD76B2" w14:textId="77777777" w:rsidR="000E436F" w:rsidRPr="00723D69" w:rsidRDefault="000E436F">
            <w:pPr>
              <w:rPr>
                <w:rFonts w:ascii="Arial" w:hAnsi="Arial"/>
                <w:sz w:val="22"/>
                <w:szCs w:val="22"/>
              </w:rPr>
            </w:pPr>
            <w:r w:rsidRPr="00723D69">
              <w:rPr>
                <w:rFonts w:ascii="Arial" w:hAnsi="Arial"/>
                <w:sz w:val="22"/>
                <w:szCs w:val="22"/>
              </w:rPr>
              <w:t>2</w:t>
            </w:r>
          </w:p>
        </w:tc>
        <w:tc>
          <w:tcPr>
            <w:tcW w:w="2303" w:type="dxa"/>
            <w:tcBorders>
              <w:top w:val="single" w:sz="4" w:space="0" w:color="auto"/>
              <w:left w:val="single" w:sz="4" w:space="0" w:color="auto"/>
              <w:bottom w:val="single" w:sz="4" w:space="0" w:color="auto"/>
              <w:right w:val="single" w:sz="4" w:space="0" w:color="auto"/>
            </w:tcBorders>
            <w:shd w:val="clear" w:color="auto" w:fill="FFFFEF"/>
            <w:hideMark/>
          </w:tcPr>
          <w:p w14:paraId="43AF5777" w14:textId="77777777" w:rsidR="000E436F" w:rsidRPr="00723D69" w:rsidRDefault="000E436F">
            <w:pPr>
              <w:rPr>
                <w:rFonts w:ascii="Arial" w:hAnsi="Arial"/>
                <w:sz w:val="22"/>
                <w:szCs w:val="22"/>
              </w:rPr>
            </w:pPr>
            <w:r w:rsidRPr="00723D69">
              <w:rPr>
                <w:rFonts w:ascii="Arial" w:hAnsi="Arial"/>
                <w:sz w:val="22"/>
                <w:szCs w:val="22"/>
              </w:rPr>
              <w:t>TRANSPARENCIA PROCESOS DE CONTRATACION ALCALDIA MUNICIPAL CAJIBÍO CAUCA</w:t>
            </w:r>
          </w:p>
        </w:tc>
        <w:tc>
          <w:tcPr>
            <w:tcW w:w="1560" w:type="dxa"/>
            <w:tcBorders>
              <w:top w:val="single" w:sz="4" w:space="0" w:color="auto"/>
              <w:left w:val="single" w:sz="4" w:space="0" w:color="auto"/>
              <w:bottom w:val="single" w:sz="4" w:space="0" w:color="auto"/>
              <w:right w:val="single" w:sz="4" w:space="0" w:color="auto"/>
            </w:tcBorders>
            <w:shd w:val="clear" w:color="auto" w:fill="FFFFEF"/>
            <w:hideMark/>
          </w:tcPr>
          <w:p w14:paraId="38BB510A" w14:textId="77777777" w:rsidR="000E436F" w:rsidRPr="00723D69" w:rsidRDefault="000E436F">
            <w:pPr>
              <w:rPr>
                <w:rFonts w:ascii="Arial" w:hAnsi="Arial"/>
                <w:sz w:val="22"/>
                <w:szCs w:val="22"/>
              </w:rPr>
            </w:pPr>
            <w:r w:rsidRPr="00723D69">
              <w:rPr>
                <w:rFonts w:ascii="Arial" w:hAnsi="Arial"/>
                <w:sz w:val="22"/>
                <w:szCs w:val="22"/>
              </w:rPr>
              <w:t>CONTRATACI</w:t>
            </w:r>
          </w:p>
        </w:tc>
        <w:tc>
          <w:tcPr>
            <w:tcW w:w="3685" w:type="dxa"/>
            <w:tcBorders>
              <w:top w:val="single" w:sz="4" w:space="0" w:color="auto"/>
              <w:left w:val="single" w:sz="4" w:space="0" w:color="auto"/>
              <w:bottom w:val="single" w:sz="4" w:space="0" w:color="auto"/>
              <w:right w:val="single" w:sz="4" w:space="0" w:color="auto"/>
            </w:tcBorders>
            <w:shd w:val="clear" w:color="auto" w:fill="FFFFEF"/>
            <w:hideMark/>
          </w:tcPr>
          <w:p w14:paraId="0520BA30" w14:textId="77777777" w:rsidR="000E436F" w:rsidRPr="00723D69" w:rsidRDefault="000E436F">
            <w:pPr>
              <w:rPr>
                <w:rFonts w:ascii="Arial" w:hAnsi="Arial"/>
                <w:sz w:val="22"/>
                <w:szCs w:val="22"/>
              </w:rPr>
            </w:pPr>
            <w:r w:rsidRPr="00723D69">
              <w:rPr>
                <w:rFonts w:ascii="Arial" w:hAnsi="Arial"/>
                <w:sz w:val="22"/>
                <w:szCs w:val="22"/>
              </w:rPr>
              <w:t>El municipio de Cajibío para su operación y administración realiza procesos de contratación conforme a lo reglamentado en la ley 80 de 1993 y el decreto 1510 de 2013 y el manual de contratación interno del Municipio.</w:t>
            </w:r>
          </w:p>
          <w:p w14:paraId="539376D6" w14:textId="77777777" w:rsidR="000E436F" w:rsidRPr="00723D69" w:rsidRDefault="000E436F">
            <w:pPr>
              <w:rPr>
                <w:rFonts w:ascii="Arial" w:hAnsi="Arial"/>
                <w:sz w:val="22"/>
                <w:szCs w:val="22"/>
              </w:rPr>
            </w:pPr>
            <w:r w:rsidRPr="00723D69">
              <w:rPr>
                <w:rFonts w:ascii="Arial" w:hAnsi="Arial"/>
                <w:sz w:val="22"/>
                <w:szCs w:val="22"/>
              </w:rPr>
              <w:t>Se espera que la contratación se realice conforme a los requisitos establecidos en los estudios previos, así mismo en la selección del personal idóneo y en el manual de contratación vigente.</w:t>
            </w:r>
          </w:p>
        </w:tc>
        <w:tc>
          <w:tcPr>
            <w:tcW w:w="1432" w:type="dxa"/>
            <w:tcBorders>
              <w:top w:val="single" w:sz="4" w:space="0" w:color="auto"/>
              <w:left w:val="single" w:sz="4" w:space="0" w:color="auto"/>
              <w:bottom w:val="single" w:sz="4" w:space="0" w:color="auto"/>
              <w:right w:val="single" w:sz="4" w:space="0" w:color="auto"/>
            </w:tcBorders>
            <w:shd w:val="clear" w:color="auto" w:fill="FFFFEF"/>
            <w:hideMark/>
          </w:tcPr>
          <w:p w14:paraId="5B42E0CF" w14:textId="77777777" w:rsidR="000E436F" w:rsidRPr="00723D69" w:rsidRDefault="000E436F">
            <w:pPr>
              <w:rPr>
                <w:rFonts w:ascii="Arial" w:hAnsi="Arial"/>
                <w:sz w:val="22"/>
                <w:szCs w:val="22"/>
              </w:rPr>
            </w:pPr>
            <w:r w:rsidRPr="00723D69">
              <w:rPr>
                <w:rFonts w:ascii="Arial" w:hAnsi="Arial"/>
                <w:sz w:val="22"/>
                <w:szCs w:val="22"/>
              </w:rPr>
              <w:t xml:space="preserve">SUBSISTEMA POLITICO ADMINISTRATIVO </w:t>
            </w:r>
          </w:p>
        </w:tc>
      </w:tr>
      <w:tr w:rsidR="000E436F" w:rsidRPr="00723D69" w14:paraId="6D64618D" w14:textId="77777777" w:rsidTr="006A6948">
        <w:tc>
          <w:tcPr>
            <w:tcW w:w="527" w:type="dxa"/>
            <w:tcBorders>
              <w:top w:val="single" w:sz="4" w:space="0" w:color="auto"/>
              <w:left w:val="single" w:sz="4" w:space="0" w:color="auto"/>
              <w:bottom w:val="single" w:sz="4" w:space="0" w:color="auto"/>
              <w:right w:val="single" w:sz="4" w:space="0" w:color="auto"/>
            </w:tcBorders>
            <w:hideMark/>
          </w:tcPr>
          <w:p w14:paraId="24870DF8" w14:textId="77777777" w:rsidR="000E436F" w:rsidRPr="00723D69" w:rsidRDefault="000E436F">
            <w:pPr>
              <w:rPr>
                <w:rFonts w:ascii="Arial" w:hAnsi="Arial"/>
                <w:sz w:val="22"/>
                <w:szCs w:val="22"/>
              </w:rPr>
            </w:pPr>
            <w:r w:rsidRPr="00723D69">
              <w:rPr>
                <w:rFonts w:ascii="Arial" w:hAnsi="Arial"/>
                <w:sz w:val="22"/>
                <w:szCs w:val="22"/>
              </w:rPr>
              <w:t>3</w:t>
            </w:r>
          </w:p>
        </w:tc>
        <w:tc>
          <w:tcPr>
            <w:tcW w:w="2303" w:type="dxa"/>
            <w:tcBorders>
              <w:top w:val="single" w:sz="4" w:space="0" w:color="auto"/>
              <w:left w:val="single" w:sz="4" w:space="0" w:color="auto"/>
              <w:bottom w:val="single" w:sz="4" w:space="0" w:color="auto"/>
              <w:right w:val="single" w:sz="4" w:space="0" w:color="auto"/>
            </w:tcBorders>
            <w:hideMark/>
          </w:tcPr>
          <w:p w14:paraId="6C2FB25E" w14:textId="77777777" w:rsidR="000E436F" w:rsidRPr="00723D69" w:rsidRDefault="000E436F">
            <w:pPr>
              <w:rPr>
                <w:rFonts w:ascii="Arial" w:hAnsi="Arial"/>
                <w:sz w:val="22"/>
                <w:szCs w:val="22"/>
              </w:rPr>
            </w:pPr>
            <w:r w:rsidRPr="00723D69">
              <w:rPr>
                <w:rFonts w:ascii="Arial" w:hAnsi="Arial"/>
                <w:sz w:val="22"/>
                <w:szCs w:val="22"/>
              </w:rPr>
              <w:t>EXISTENCIA DE PROCESOS PREVIOS (EOT y Plan de Desarrollo Municipal) CAJIBÍO CAUCA</w:t>
            </w:r>
          </w:p>
        </w:tc>
        <w:tc>
          <w:tcPr>
            <w:tcW w:w="1560" w:type="dxa"/>
            <w:tcBorders>
              <w:top w:val="single" w:sz="4" w:space="0" w:color="auto"/>
              <w:left w:val="single" w:sz="4" w:space="0" w:color="auto"/>
              <w:bottom w:val="single" w:sz="4" w:space="0" w:color="auto"/>
              <w:right w:val="single" w:sz="4" w:space="0" w:color="auto"/>
            </w:tcBorders>
            <w:hideMark/>
          </w:tcPr>
          <w:p w14:paraId="7CDAA0BA" w14:textId="77777777" w:rsidR="000E436F" w:rsidRPr="00723D69" w:rsidRDefault="000E436F">
            <w:pPr>
              <w:rPr>
                <w:rFonts w:ascii="Arial" w:hAnsi="Arial"/>
                <w:sz w:val="22"/>
                <w:szCs w:val="22"/>
              </w:rPr>
            </w:pPr>
            <w:r w:rsidRPr="00723D69">
              <w:rPr>
                <w:rFonts w:ascii="Arial" w:hAnsi="Arial"/>
                <w:sz w:val="22"/>
                <w:szCs w:val="22"/>
              </w:rPr>
              <w:t>PROCPREV</w:t>
            </w:r>
          </w:p>
        </w:tc>
        <w:tc>
          <w:tcPr>
            <w:tcW w:w="3685" w:type="dxa"/>
            <w:tcBorders>
              <w:top w:val="single" w:sz="4" w:space="0" w:color="auto"/>
              <w:left w:val="single" w:sz="4" w:space="0" w:color="auto"/>
              <w:bottom w:val="single" w:sz="4" w:space="0" w:color="auto"/>
              <w:right w:val="single" w:sz="4" w:space="0" w:color="auto"/>
            </w:tcBorders>
            <w:hideMark/>
          </w:tcPr>
          <w:p w14:paraId="6A550504" w14:textId="77777777" w:rsidR="000E436F" w:rsidRPr="00723D69" w:rsidRDefault="000E436F">
            <w:pPr>
              <w:rPr>
                <w:rFonts w:ascii="Arial" w:hAnsi="Arial"/>
                <w:sz w:val="22"/>
                <w:szCs w:val="22"/>
              </w:rPr>
            </w:pPr>
            <w:r w:rsidRPr="00723D69">
              <w:rPr>
                <w:rFonts w:ascii="Arial" w:hAnsi="Arial"/>
                <w:sz w:val="22"/>
                <w:szCs w:val="22"/>
              </w:rPr>
              <w:t>De acuerdo al artículo 40 de la ley 152 de 1994 El municipio de Cajibío formuló su Plan de Desarrollo Municipal acorde con los lineamientos establecidos con el EOT y el Plan de Desarrollo Nacional.</w:t>
            </w:r>
          </w:p>
        </w:tc>
        <w:tc>
          <w:tcPr>
            <w:tcW w:w="1432" w:type="dxa"/>
            <w:tcBorders>
              <w:top w:val="single" w:sz="4" w:space="0" w:color="auto"/>
              <w:left w:val="single" w:sz="4" w:space="0" w:color="auto"/>
              <w:bottom w:val="single" w:sz="4" w:space="0" w:color="auto"/>
              <w:right w:val="single" w:sz="4" w:space="0" w:color="auto"/>
            </w:tcBorders>
            <w:hideMark/>
          </w:tcPr>
          <w:p w14:paraId="5AAE579F" w14:textId="77777777" w:rsidR="000E436F" w:rsidRPr="00723D69" w:rsidRDefault="000E436F">
            <w:pPr>
              <w:rPr>
                <w:rFonts w:ascii="Arial" w:hAnsi="Arial"/>
                <w:sz w:val="22"/>
                <w:szCs w:val="22"/>
              </w:rPr>
            </w:pPr>
            <w:r w:rsidRPr="00723D69">
              <w:rPr>
                <w:rFonts w:ascii="Arial" w:hAnsi="Arial"/>
                <w:sz w:val="22"/>
                <w:szCs w:val="22"/>
              </w:rPr>
              <w:t xml:space="preserve">SUBSISTEMA POLITICO ADMINISTRATIVO </w:t>
            </w:r>
          </w:p>
        </w:tc>
      </w:tr>
      <w:tr w:rsidR="000E436F" w:rsidRPr="00723D69" w14:paraId="663C0A16" w14:textId="77777777" w:rsidTr="006A6948">
        <w:tc>
          <w:tcPr>
            <w:tcW w:w="527" w:type="dxa"/>
            <w:tcBorders>
              <w:top w:val="single" w:sz="4" w:space="0" w:color="auto"/>
              <w:left w:val="single" w:sz="4" w:space="0" w:color="auto"/>
              <w:bottom w:val="single" w:sz="4" w:space="0" w:color="auto"/>
              <w:right w:val="single" w:sz="4" w:space="0" w:color="auto"/>
            </w:tcBorders>
            <w:shd w:val="clear" w:color="auto" w:fill="FFFFEF"/>
            <w:hideMark/>
          </w:tcPr>
          <w:p w14:paraId="3EFF428D" w14:textId="77777777" w:rsidR="000E436F" w:rsidRPr="00723D69" w:rsidRDefault="000E436F">
            <w:pPr>
              <w:rPr>
                <w:rFonts w:ascii="Arial" w:hAnsi="Arial"/>
                <w:sz w:val="22"/>
                <w:szCs w:val="22"/>
              </w:rPr>
            </w:pPr>
            <w:r w:rsidRPr="00723D69">
              <w:rPr>
                <w:rFonts w:ascii="Arial" w:hAnsi="Arial"/>
                <w:sz w:val="22"/>
                <w:szCs w:val="22"/>
              </w:rPr>
              <w:t>4</w:t>
            </w:r>
          </w:p>
        </w:tc>
        <w:tc>
          <w:tcPr>
            <w:tcW w:w="2303" w:type="dxa"/>
            <w:tcBorders>
              <w:top w:val="single" w:sz="4" w:space="0" w:color="auto"/>
              <w:left w:val="single" w:sz="4" w:space="0" w:color="auto"/>
              <w:bottom w:val="single" w:sz="4" w:space="0" w:color="auto"/>
              <w:right w:val="single" w:sz="4" w:space="0" w:color="auto"/>
            </w:tcBorders>
            <w:shd w:val="clear" w:color="auto" w:fill="FFFFEF"/>
            <w:hideMark/>
          </w:tcPr>
          <w:p w14:paraId="61A8FD74" w14:textId="77777777" w:rsidR="000E436F" w:rsidRPr="00723D69" w:rsidRDefault="000E436F">
            <w:pPr>
              <w:rPr>
                <w:rFonts w:ascii="Arial" w:hAnsi="Arial"/>
                <w:sz w:val="22"/>
                <w:szCs w:val="22"/>
              </w:rPr>
            </w:pPr>
            <w:r w:rsidRPr="00723D69">
              <w:rPr>
                <w:rFonts w:ascii="Arial" w:hAnsi="Arial"/>
                <w:sz w:val="22"/>
                <w:szCs w:val="22"/>
              </w:rPr>
              <w:t>ACCIONES LEGALES Y JUDICIALES ALCALDIA CAJIBÍO CAUCA</w:t>
            </w:r>
          </w:p>
        </w:tc>
        <w:tc>
          <w:tcPr>
            <w:tcW w:w="1560" w:type="dxa"/>
            <w:tcBorders>
              <w:top w:val="single" w:sz="4" w:space="0" w:color="auto"/>
              <w:left w:val="single" w:sz="4" w:space="0" w:color="auto"/>
              <w:bottom w:val="single" w:sz="4" w:space="0" w:color="auto"/>
              <w:right w:val="single" w:sz="4" w:space="0" w:color="auto"/>
            </w:tcBorders>
            <w:shd w:val="clear" w:color="auto" w:fill="FFFFEF"/>
            <w:hideMark/>
          </w:tcPr>
          <w:p w14:paraId="2B102A00" w14:textId="77777777" w:rsidR="000E436F" w:rsidRPr="00723D69" w:rsidRDefault="000E436F">
            <w:pPr>
              <w:rPr>
                <w:rFonts w:ascii="Arial" w:hAnsi="Arial"/>
                <w:sz w:val="22"/>
                <w:szCs w:val="22"/>
              </w:rPr>
            </w:pPr>
            <w:r w:rsidRPr="00723D69">
              <w:rPr>
                <w:rFonts w:ascii="Arial" w:hAnsi="Arial"/>
                <w:sz w:val="22"/>
                <w:szCs w:val="22"/>
              </w:rPr>
              <w:t>LEGJUD</w:t>
            </w:r>
          </w:p>
        </w:tc>
        <w:tc>
          <w:tcPr>
            <w:tcW w:w="3685" w:type="dxa"/>
            <w:tcBorders>
              <w:top w:val="single" w:sz="4" w:space="0" w:color="auto"/>
              <w:left w:val="single" w:sz="4" w:space="0" w:color="auto"/>
              <w:bottom w:val="single" w:sz="4" w:space="0" w:color="auto"/>
              <w:right w:val="single" w:sz="4" w:space="0" w:color="auto"/>
            </w:tcBorders>
            <w:shd w:val="clear" w:color="auto" w:fill="FFFFEF"/>
            <w:hideMark/>
          </w:tcPr>
          <w:p w14:paraId="26281A31" w14:textId="77777777" w:rsidR="000E436F" w:rsidRPr="00723D69" w:rsidRDefault="000E436F">
            <w:pPr>
              <w:rPr>
                <w:rFonts w:ascii="Arial" w:hAnsi="Arial"/>
                <w:sz w:val="22"/>
                <w:szCs w:val="22"/>
              </w:rPr>
            </w:pPr>
            <w:r w:rsidRPr="00723D69">
              <w:rPr>
                <w:rFonts w:ascii="Arial" w:hAnsi="Arial"/>
                <w:sz w:val="22"/>
                <w:szCs w:val="22"/>
              </w:rPr>
              <w:t xml:space="preserve">Conforme a las acciones de demanda realizadas por terceros al Municipio de Cajibío, se presentan solicitudes por $280.000.000 donde este proceso genera detrimento patrimonial y una imagen en términos </w:t>
            </w:r>
            <w:r w:rsidRPr="00723D69">
              <w:rPr>
                <w:rFonts w:ascii="Arial" w:hAnsi="Arial"/>
                <w:sz w:val="22"/>
                <w:szCs w:val="22"/>
              </w:rPr>
              <w:lastRenderedPageBreak/>
              <w:t>administrativos.</w:t>
            </w:r>
          </w:p>
        </w:tc>
        <w:tc>
          <w:tcPr>
            <w:tcW w:w="1432" w:type="dxa"/>
            <w:tcBorders>
              <w:top w:val="single" w:sz="4" w:space="0" w:color="auto"/>
              <w:left w:val="single" w:sz="4" w:space="0" w:color="auto"/>
              <w:bottom w:val="single" w:sz="4" w:space="0" w:color="auto"/>
              <w:right w:val="single" w:sz="4" w:space="0" w:color="auto"/>
            </w:tcBorders>
            <w:shd w:val="clear" w:color="auto" w:fill="FFFFEF"/>
            <w:hideMark/>
          </w:tcPr>
          <w:p w14:paraId="6B819B9F" w14:textId="77777777" w:rsidR="000E436F" w:rsidRPr="00723D69" w:rsidRDefault="000E436F">
            <w:pPr>
              <w:rPr>
                <w:rFonts w:ascii="Arial" w:hAnsi="Arial"/>
                <w:sz w:val="22"/>
                <w:szCs w:val="22"/>
              </w:rPr>
            </w:pPr>
            <w:r w:rsidRPr="00723D69">
              <w:rPr>
                <w:rFonts w:ascii="Arial" w:hAnsi="Arial"/>
                <w:sz w:val="22"/>
                <w:szCs w:val="22"/>
              </w:rPr>
              <w:lastRenderedPageBreak/>
              <w:t xml:space="preserve">SUBSISTEMA POLITICO ADMINISTRATIVO </w:t>
            </w:r>
          </w:p>
        </w:tc>
      </w:tr>
      <w:tr w:rsidR="000E436F" w:rsidRPr="00723D69" w14:paraId="2BEB31FF" w14:textId="77777777" w:rsidTr="006A6948">
        <w:tc>
          <w:tcPr>
            <w:tcW w:w="527" w:type="dxa"/>
            <w:tcBorders>
              <w:top w:val="single" w:sz="4" w:space="0" w:color="auto"/>
              <w:left w:val="single" w:sz="4" w:space="0" w:color="auto"/>
              <w:bottom w:val="single" w:sz="4" w:space="0" w:color="auto"/>
              <w:right w:val="single" w:sz="4" w:space="0" w:color="auto"/>
            </w:tcBorders>
            <w:hideMark/>
          </w:tcPr>
          <w:p w14:paraId="285BDA6A" w14:textId="77777777" w:rsidR="000E436F" w:rsidRPr="00723D69" w:rsidRDefault="000E436F">
            <w:pPr>
              <w:rPr>
                <w:rFonts w:ascii="Arial" w:hAnsi="Arial"/>
                <w:sz w:val="22"/>
                <w:szCs w:val="22"/>
              </w:rPr>
            </w:pPr>
            <w:r w:rsidRPr="00723D69">
              <w:rPr>
                <w:rFonts w:ascii="Arial" w:hAnsi="Arial"/>
                <w:sz w:val="22"/>
                <w:szCs w:val="22"/>
              </w:rPr>
              <w:lastRenderedPageBreak/>
              <w:t>5</w:t>
            </w:r>
          </w:p>
        </w:tc>
        <w:tc>
          <w:tcPr>
            <w:tcW w:w="2303" w:type="dxa"/>
            <w:tcBorders>
              <w:top w:val="single" w:sz="4" w:space="0" w:color="auto"/>
              <w:left w:val="single" w:sz="4" w:space="0" w:color="auto"/>
              <w:bottom w:val="single" w:sz="4" w:space="0" w:color="auto"/>
              <w:right w:val="single" w:sz="4" w:space="0" w:color="auto"/>
            </w:tcBorders>
            <w:hideMark/>
          </w:tcPr>
          <w:p w14:paraId="66D6E7FA" w14:textId="77777777" w:rsidR="000E436F" w:rsidRPr="00723D69" w:rsidRDefault="000E436F">
            <w:pPr>
              <w:rPr>
                <w:rFonts w:ascii="Arial" w:hAnsi="Arial"/>
                <w:sz w:val="22"/>
                <w:szCs w:val="22"/>
              </w:rPr>
            </w:pPr>
            <w:r w:rsidRPr="00723D69">
              <w:rPr>
                <w:rFonts w:ascii="Arial" w:hAnsi="Arial"/>
                <w:sz w:val="22"/>
                <w:szCs w:val="22"/>
              </w:rPr>
              <w:t>PARTICIPACIÓN Y CONTROL SOCIAL CAJIBÍO CAUCA</w:t>
            </w:r>
          </w:p>
        </w:tc>
        <w:tc>
          <w:tcPr>
            <w:tcW w:w="1560" w:type="dxa"/>
            <w:tcBorders>
              <w:top w:val="single" w:sz="4" w:space="0" w:color="auto"/>
              <w:left w:val="single" w:sz="4" w:space="0" w:color="auto"/>
              <w:bottom w:val="single" w:sz="4" w:space="0" w:color="auto"/>
              <w:right w:val="single" w:sz="4" w:space="0" w:color="auto"/>
            </w:tcBorders>
            <w:hideMark/>
          </w:tcPr>
          <w:p w14:paraId="5D8E48FF" w14:textId="77777777" w:rsidR="000E436F" w:rsidRPr="00723D69" w:rsidRDefault="000E436F">
            <w:pPr>
              <w:rPr>
                <w:rFonts w:ascii="Arial" w:hAnsi="Arial"/>
                <w:sz w:val="22"/>
                <w:szCs w:val="22"/>
              </w:rPr>
            </w:pPr>
            <w:r w:rsidRPr="00723D69">
              <w:rPr>
                <w:rFonts w:ascii="Arial" w:hAnsi="Arial"/>
                <w:sz w:val="22"/>
                <w:szCs w:val="22"/>
              </w:rPr>
              <w:t>PARTCSOC</w:t>
            </w:r>
          </w:p>
        </w:tc>
        <w:tc>
          <w:tcPr>
            <w:tcW w:w="3685" w:type="dxa"/>
            <w:tcBorders>
              <w:top w:val="single" w:sz="4" w:space="0" w:color="auto"/>
              <w:left w:val="single" w:sz="4" w:space="0" w:color="auto"/>
              <w:bottom w:val="single" w:sz="4" w:space="0" w:color="auto"/>
              <w:right w:val="single" w:sz="4" w:space="0" w:color="auto"/>
            </w:tcBorders>
            <w:hideMark/>
          </w:tcPr>
          <w:p w14:paraId="36933D0C" w14:textId="77777777" w:rsidR="000E436F" w:rsidRPr="00723D69" w:rsidRDefault="000E436F">
            <w:pPr>
              <w:rPr>
                <w:rFonts w:ascii="Arial" w:hAnsi="Arial"/>
                <w:sz w:val="22"/>
                <w:szCs w:val="22"/>
              </w:rPr>
            </w:pPr>
            <w:r w:rsidRPr="00723D69">
              <w:rPr>
                <w:rFonts w:ascii="Arial" w:hAnsi="Arial"/>
                <w:sz w:val="22"/>
                <w:szCs w:val="22"/>
              </w:rPr>
              <w:t>Son deberes de la ciudadanía ejercer la participación comunitaria y control social a todos los procesos públicos adelantados desde el Municipio, garantizando la eficiencia y la eficacia en el manejo de recursos.</w:t>
            </w:r>
          </w:p>
        </w:tc>
        <w:tc>
          <w:tcPr>
            <w:tcW w:w="1432" w:type="dxa"/>
            <w:tcBorders>
              <w:top w:val="single" w:sz="4" w:space="0" w:color="auto"/>
              <w:left w:val="single" w:sz="4" w:space="0" w:color="auto"/>
              <w:bottom w:val="single" w:sz="4" w:space="0" w:color="auto"/>
              <w:right w:val="single" w:sz="4" w:space="0" w:color="auto"/>
            </w:tcBorders>
            <w:hideMark/>
          </w:tcPr>
          <w:p w14:paraId="4999CA1A" w14:textId="77777777" w:rsidR="000E436F" w:rsidRPr="00723D69" w:rsidRDefault="000E436F">
            <w:pPr>
              <w:rPr>
                <w:rFonts w:ascii="Arial" w:hAnsi="Arial"/>
                <w:sz w:val="22"/>
                <w:szCs w:val="22"/>
              </w:rPr>
            </w:pPr>
            <w:r w:rsidRPr="00723D69">
              <w:rPr>
                <w:rFonts w:ascii="Arial" w:hAnsi="Arial"/>
                <w:sz w:val="22"/>
                <w:szCs w:val="22"/>
              </w:rPr>
              <w:t xml:space="preserve">SUBSISTEMA POLITICO ADMINISTRATIVO </w:t>
            </w:r>
          </w:p>
        </w:tc>
      </w:tr>
      <w:tr w:rsidR="000E436F" w:rsidRPr="00723D69" w14:paraId="2ED4FAD2" w14:textId="77777777" w:rsidTr="006A6948">
        <w:tc>
          <w:tcPr>
            <w:tcW w:w="527" w:type="dxa"/>
            <w:tcBorders>
              <w:top w:val="single" w:sz="4" w:space="0" w:color="auto"/>
              <w:left w:val="single" w:sz="4" w:space="0" w:color="auto"/>
              <w:bottom w:val="single" w:sz="4" w:space="0" w:color="auto"/>
              <w:right w:val="single" w:sz="4" w:space="0" w:color="auto"/>
            </w:tcBorders>
            <w:shd w:val="clear" w:color="auto" w:fill="FFFFEF"/>
            <w:hideMark/>
          </w:tcPr>
          <w:p w14:paraId="78E9C259" w14:textId="77777777" w:rsidR="000E436F" w:rsidRPr="00723D69" w:rsidRDefault="000E436F">
            <w:pPr>
              <w:rPr>
                <w:rFonts w:ascii="Arial" w:hAnsi="Arial"/>
                <w:sz w:val="22"/>
                <w:szCs w:val="22"/>
              </w:rPr>
            </w:pPr>
            <w:r w:rsidRPr="00723D69">
              <w:rPr>
                <w:rFonts w:ascii="Arial" w:hAnsi="Arial"/>
                <w:sz w:val="22"/>
                <w:szCs w:val="22"/>
              </w:rPr>
              <w:t>6</w:t>
            </w:r>
          </w:p>
        </w:tc>
        <w:tc>
          <w:tcPr>
            <w:tcW w:w="2303" w:type="dxa"/>
            <w:tcBorders>
              <w:top w:val="single" w:sz="4" w:space="0" w:color="auto"/>
              <w:left w:val="single" w:sz="4" w:space="0" w:color="auto"/>
              <w:bottom w:val="single" w:sz="4" w:space="0" w:color="auto"/>
              <w:right w:val="single" w:sz="4" w:space="0" w:color="auto"/>
            </w:tcBorders>
            <w:shd w:val="clear" w:color="auto" w:fill="FFFFEF"/>
            <w:hideMark/>
          </w:tcPr>
          <w:p w14:paraId="3AD1D1CF" w14:textId="77777777" w:rsidR="000E436F" w:rsidRPr="00723D69" w:rsidRDefault="000E436F">
            <w:pPr>
              <w:rPr>
                <w:rFonts w:ascii="Arial" w:hAnsi="Arial"/>
                <w:sz w:val="22"/>
                <w:szCs w:val="22"/>
              </w:rPr>
            </w:pPr>
            <w:r w:rsidRPr="00723D69">
              <w:rPr>
                <w:rFonts w:ascii="Arial" w:hAnsi="Arial"/>
                <w:sz w:val="22"/>
                <w:szCs w:val="22"/>
              </w:rPr>
              <w:t>BANCO DE PROGRAMAS Y PROYECTOS ALCALDIA CAJIBÍO CAUCA</w:t>
            </w:r>
          </w:p>
        </w:tc>
        <w:tc>
          <w:tcPr>
            <w:tcW w:w="1560" w:type="dxa"/>
            <w:tcBorders>
              <w:top w:val="single" w:sz="4" w:space="0" w:color="auto"/>
              <w:left w:val="single" w:sz="4" w:space="0" w:color="auto"/>
              <w:bottom w:val="single" w:sz="4" w:space="0" w:color="auto"/>
              <w:right w:val="single" w:sz="4" w:space="0" w:color="auto"/>
            </w:tcBorders>
            <w:shd w:val="clear" w:color="auto" w:fill="FFFFEF"/>
            <w:hideMark/>
          </w:tcPr>
          <w:p w14:paraId="1E6AC73F" w14:textId="77777777" w:rsidR="000E436F" w:rsidRPr="00723D69" w:rsidRDefault="000E436F">
            <w:pPr>
              <w:rPr>
                <w:rFonts w:ascii="Arial" w:hAnsi="Arial"/>
                <w:sz w:val="22"/>
                <w:szCs w:val="22"/>
              </w:rPr>
            </w:pPr>
            <w:r w:rsidRPr="00723D69">
              <w:rPr>
                <w:rFonts w:ascii="Arial" w:hAnsi="Arial"/>
                <w:sz w:val="22"/>
                <w:szCs w:val="22"/>
              </w:rPr>
              <w:t>BANCPROY</w:t>
            </w:r>
          </w:p>
        </w:tc>
        <w:tc>
          <w:tcPr>
            <w:tcW w:w="3685" w:type="dxa"/>
            <w:tcBorders>
              <w:top w:val="single" w:sz="4" w:space="0" w:color="auto"/>
              <w:left w:val="single" w:sz="4" w:space="0" w:color="auto"/>
              <w:bottom w:val="single" w:sz="4" w:space="0" w:color="auto"/>
              <w:right w:val="single" w:sz="4" w:space="0" w:color="auto"/>
            </w:tcBorders>
            <w:shd w:val="clear" w:color="auto" w:fill="FFFFEF"/>
            <w:hideMark/>
          </w:tcPr>
          <w:p w14:paraId="016A7596" w14:textId="77777777" w:rsidR="000E436F" w:rsidRPr="00723D69" w:rsidRDefault="000E436F">
            <w:pPr>
              <w:rPr>
                <w:rFonts w:ascii="Arial" w:hAnsi="Arial"/>
                <w:sz w:val="22"/>
                <w:szCs w:val="22"/>
              </w:rPr>
            </w:pPr>
            <w:r w:rsidRPr="00723D69">
              <w:rPr>
                <w:rFonts w:ascii="Arial" w:hAnsi="Arial"/>
                <w:sz w:val="22"/>
                <w:szCs w:val="22"/>
              </w:rPr>
              <w:t>Desde el banco de proyectos del Municipio de Cajibío se orienta la inversión pública del Municipio, donde se determina la ejecución de los programas y proyectos contemplados en el marco del plan de desarrollo. Son un indicador de gestión del Plan de Desarrollo del Municipio.</w:t>
            </w:r>
          </w:p>
        </w:tc>
        <w:tc>
          <w:tcPr>
            <w:tcW w:w="1432" w:type="dxa"/>
            <w:tcBorders>
              <w:top w:val="single" w:sz="4" w:space="0" w:color="auto"/>
              <w:left w:val="single" w:sz="4" w:space="0" w:color="auto"/>
              <w:bottom w:val="single" w:sz="4" w:space="0" w:color="auto"/>
              <w:right w:val="single" w:sz="4" w:space="0" w:color="auto"/>
            </w:tcBorders>
            <w:shd w:val="clear" w:color="auto" w:fill="FFFFEF"/>
            <w:hideMark/>
          </w:tcPr>
          <w:p w14:paraId="6C2DA9B8" w14:textId="77777777" w:rsidR="000E436F" w:rsidRPr="00723D69" w:rsidRDefault="000E436F">
            <w:pPr>
              <w:rPr>
                <w:rFonts w:ascii="Arial" w:hAnsi="Arial"/>
                <w:sz w:val="22"/>
                <w:szCs w:val="22"/>
              </w:rPr>
            </w:pPr>
            <w:r w:rsidRPr="00723D69">
              <w:rPr>
                <w:rFonts w:ascii="Arial" w:hAnsi="Arial"/>
                <w:sz w:val="22"/>
                <w:szCs w:val="22"/>
              </w:rPr>
              <w:t xml:space="preserve">SUBSISTEMA ECONOMICO - FINANCIERO </w:t>
            </w:r>
          </w:p>
        </w:tc>
      </w:tr>
      <w:tr w:rsidR="000E436F" w:rsidRPr="00723D69" w14:paraId="1C40A41E" w14:textId="77777777" w:rsidTr="006A6948">
        <w:tc>
          <w:tcPr>
            <w:tcW w:w="527" w:type="dxa"/>
            <w:tcBorders>
              <w:top w:val="single" w:sz="4" w:space="0" w:color="auto"/>
              <w:left w:val="single" w:sz="4" w:space="0" w:color="auto"/>
              <w:bottom w:val="single" w:sz="4" w:space="0" w:color="auto"/>
              <w:right w:val="single" w:sz="4" w:space="0" w:color="auto"/>
            </w:tcBorders>
            <w:hideMark/>
          </w:tcPr>
          <w:p w14:paraId="3BA71CC9" w14:textId="77777777" w:rsidR="000E436F" w:rsidRPr="00723D69" w:rsidRDefault="000E436F">
            <w:pPr>
              <w:rPr>
                <w:rFonts w:ascii="Arial" w:hAnsi="Arial"/>
                <w:sz w:val="22"/>
                <w:szCs w:val="22"/>
              </w:rPr>
            </w:pPr>
            <w:r w:rsidRPr="00723D69">
              <w:rPr>
                <w:rFonts w:ascii="Arial" w:hAnsi="Arial"/>
                <w:sz w:val="22"/>
                <w:szCs w:val="22"/>
              </w:rPr>
              <w:t>7</w:t>
            </w:r>
          </w:p>
        </w:tc>
        <w:tc>
          <w:tcPr>
            <w:tcW w:w="2303" w:type="dxa"/>
            <w:tcBorders>
              <w:top w:val="single" w:sz="4" w:space="0" w:color="auto"/>
              <w:left w:val="single" w:sz="4" w:space="0" w:color="auto"/>
              <w:bottom w:val="single" w:sz="4" w:space="0" w:color="auto"/>
              <w:right w:val="single" w:sz="4" w:space="0" w:color="auto"/>
            </w:tcBorders>
            <w:hideMark/>
          </w:tcPr>
          <w:p w14:paraId="15082456" w14:textId="77777777" w:rsidR="000E436F" w:rsidRPr="00723D69" w:rsidRDefault="000E436F">
            <w:pPr>
              <w:rPr>
                <w:rFonts w:ascii="Arial" w:hAnsi="Arial"/>
                <w:sz w:val="22"/>
                <w:szCs w:val="22"/>
              </w:rPr>
            </w:pPr>
            <w:r w:rsidRPr="00723D69">
              <w:rPr>
                <w:rFonts w:ascii="Arial" w:hAnsi="Arial"/>
                <w:sz w:val="22"/>
                <w:szCs w:val="22"/>
              </w:rPr>
              <w:t>PAGO OPORTUNO DE IMPUESTOS MUNICIPIO DE CAJIBÍO CAUCA</w:t>
            </w:r>
          </w:p>
        </w:tc>
        <w:tc>
          <w:tcPr>
            <w:tcW w:w="1560" w:type="dxa"/>
            <w:tcBorders>
              <w:top w:val="single" w:sz="4" w:space="0" w:color="auto"/>
              <w:left w:val="single" w:sz="4" w:space="0" w:color="auto"/>
              <w:bottom w:val="single" w:sz="4" w:space="0" w:color="auto"/>
              <w:right w:val="single" w:sz="4" w:space="0" w:color="auto"/>
            </w:tcBorders>
            <w:hideMark/>
          </w:tcPr>
          <w:p w14:paraId="7466BE7F" w14:textId="77777777" w:rsidR="000E436F" w:rsidRPr="00723D69" w:rsidRDefault="000E436F">
            <w:pPr>
              <w:rPr>
                <w:rFonts w:ascii="Arial" w:hAnsi="Arial"/>
                <w:sz w:val="22"/>
                <w:szCs w:val="22"/>
              </w:rPr>
            </w:pPr>
            <w:r w:rsidRPr="00723D69">
              <w:rPr>
                <w:rFonts w:ascii="Arial" w:hAnsi="Arial"/>
                <w:sz w:val="22"/>
                <w:szCs w:val="22"/>
              </w:rPr>
              <w:t xml:space="preserve">IMPUESTOS </w:t>
            </w:r>
          </w:p>
        </w:tc>
        <w:tc>
          <w:tcPr>
            <w:tcW w:w="3685" w:type="dxa"/>
            <w:tcBorders>
              <w:top w:val="single" w:sz="4" w:space="0" w:color="auto"/>
              <w:left w:val="single" w:sz="4" w:space="0" w:color="auto"/>
              <w:bottom w:val="single" w:sz="4" w:space="0" w:color="auto"/>
              <w:right w:val="single" w:sz="4" w:space="0" w:color="auto"/>
            </w:tcBorders>
            <w:hideMark/>
          </w:tcPr>
          <w:p w14:paraId="24A70460" w14:textId="77777777" w:rsidR="000E436F" w:rsidRPr="00723D69" w:rsidRDefault="000E436F">
            <w:pPr>
              <w:rPr>
                <w:rFonts w:ascii="Arial" w:hAnsi="Arial"/>
                <w:sz w:val="22"/>
                <w:szCs w:val="22"/>
              </w:rPr>
            </w:pPr>
            <w:r w:rsidRPr="00723D69">
              <w:rPr>
                <w:rFonts w:ascii="Arial" w:hAnsi="Arial"/>
                <w:sz w:val="22"/>
                <w:szCs w:val="22"/>
              </w:rPr>
              <w:t>La clase de tributo (obligaciones generalmente pecuniarias en favor del acreedor tributario) regido por derecho público del Municipio de Cajibío. Estos son impuesto predial, industria y comercio, impuesto al consumo, impuesto a la gasolina entre otros.</w:t>
            </w:r>
          </w:p>
          <w:p w14:paraId="365FA2A1" w14:textId="77777777" w:rsidR="000E436F" w:rsidRPr="00723D69" w:rsidRDefault="000E436F">
            <w:pPr>
              <w:rPr>
                <w:rFonts w:ascii="Arial" w:hAnsi="Arial"/>
                <w:sz w:val="22"/>
                <w:szCs w:val="22"/>
              </w:rPr>
            </w:pPr>
            <w:r w:rsidRPr="00723D69">
              <w:rPr>
                <w:rFonts w:ascii="Arial" w:hAnsi="Arial"/>
                <w:sz w:val="22"/>
                <w:szCs w:val="22"/>
              </w:rPr>
              <w:t>Existe un bajo recaudo que se aproxima al 5%  de recursos propios del presupuesto del Municipio.</w:t>
            </w:r>
          </w:p>
        </w:tc>
        <w:tc>
          <w:tcPr>
            <w:tcW w:w="1432" w:type="dxa"/>
            <w:tcBorders>
              <w:top w:val="single" w:sz="4" w:space="0" w:color="auto"/>
              <w:left w:val="single" w:sz="4" w:space="0" w:color="auto"/>
              <w:bottom w:val="single" w:sz="4" w:space="0" w:color="auto"/>
              <w:right w:val="single" w:sz="4" w:space="0" w:color="auto"/>
            </w:tcBorders>
            <w:hideMark/>
          </w:tcPr>
          <w:p w14:paraId="0DEEC678" w14:textId="77777777" w:rsidR="000E436F" w:rsidRPr="00723D69" w:rsidRDefault="000E436F">
            <w:pPr>
              <w:rPr>
                <w:rFonts w:ascii="Arial" w:hAnsi="Arial"/>
                <w:sz w:val="22"/>
                <w:szCs w:val="22"/>
              </w:rPr>
            </w:pPr>
            <w:r w:rsidRPr="00723D69">
              <w:rPr>
                <w:rFonts w:ascii="Arial" w:hAnsi="Arial"/>
                <w:sz w:val="22"/>
                <w:szCs w:val="22"/>
              </w:rPr>
              <w:t xml:space="preserve">SUBSISTEMA ECONOMICO - FINANCIERO </w:t>
            </w:r>
          </w:p>
        </w:tc>
      </w:tr>
      <w:tr w:rsidR="000E436F" w:rsidRPr="00723D69" w14:paraId="1505DDCE" w14:textId="77777777" w:rsidTr="006A6948">
        <w:tc>
          <w:tcPr>
            <w:tcW w:w="527" w:type="dxa"/>
            <w:tcBorders>
              <w:top w:val="single" w:sz="4" w:space="0" w:color="auto"/>
              <w:left w:val="single" w:sz="4" w:space="0" w:color="auto"/>
              <w:bottom w:val="single" w:sz="4" w:space="0" w:color="auto"/>
              <w:right w:val="single" w:sz="4" w:space="0" w:color="auto"/>
            </w:tcBorders>
            <w:shd w:val="clear" w:color="auto" w:fill="FFFFEF"/>
            <w:hideMark/>
          </w:tcPr>
          <w:p w14:paraId="76E4C10D" w14:textId="77777777" w:rsidR="000E436F" w:rsidRPr="00723D69" w:rsidRDefault="000E436F">
            <w:pPr>
              <w:rPr>
                <w:rFonts w:ascii="Arial" w:hAnsi="Arial"/>
                <w:sz w:val="22"/>
                <w:szCs w:val="22"/>
              </w:rPr>
            </w:pPr>
            <w:r w:rsidRPr="00723D69">
              <w:rPr>
                <w:rFonts w:ascii="Arial" w:hAnsi="Arial"/>
                <w:sz w:val="22"/>
                <w:szCs w:val="22"/>
              </w:rPr>
              <w:t>8</w:t>
            </w:r>
          </w:p>
        </w:tc>
        <w:tc>
          <w:tcPr>
            <w:tcW w:w="2303" w:type="dxa"/>
            <w:tcBorders>
              <w:top w:val="single" w:sz="4" w:space="0" w:color="auto"/>
              <w:left w:val="single" w:sz="4" w:space="0" w:color="auto"/>
              <w:bottom w:val="single" w:sz="4" w:space="0" w:color="auto"/>
              <w:right w:val="single" w:sz="4" w:space="0" w:color="auto"/>
            </w:tcBorders>
            <w:shd w:val="clear" w:color="auto" w:fill="FFFFEF"/>
            <w:hideMark/>
          </w:tcPr>
          <w:p w14:paraId="40CF0BBB" w14:textId="77777777" w:rsidR="000E436F" w:rsidRPr="00723D69" w:rsidRDefault="000E436F">
            <w:pPr>
              <w:rPr>
                <w:rFonts w:ascii="Arial" w:hAnsi="Arial"/>
                <w:sz w:val="22"/>
                <w:szCs w:val="22"/>
              </w:rPr>
            </w:pPr>
            <w:r w:rsidRPr="00723D69">
              <w:rPr>
                <w:rFonts w:ascii="Arial" w:hAnsi="Arial"/>
                <w:sz w:val="22"/>
                <w:szCs w:val="22"/>
              </w:rPr>
              <w:t>INFRAESTRUCTURA MUNICIPAL CAJIBÍO CAUCA</w:t>
            </w:r>
          </w:p>
        </w:tc>
        <w:tc>
          <w:tcPr>
            <w:tcW w:w="1560" w:type="dxa"/>
            <w:tcBorders>
              <w:top w:val="single" w:sz="4" w:space="0" w:color="auto"/>
              <w:left w:val="single" w:sz="4" w:space="0" w:color="auto"/>
              <w:bottom w:val="single" w:sz="4" w:space="0" w:color="auto"/>
              <w:right w:val="single" w:sz="4" w:space="0" w:color="auto"/>
            </w:tcBorders>
            <w:shd w:val="clear" w:color="auto" w:fill="FFFFEF"/>
            <w:hideMark/>
          </w:tcPr>
          <w:p w14:paraId="6201D016" w14:textId="77777777" w:rsidR="000E436F" w:rsidRPr="00723D69" w:rsidRDefault="000E436F">
            <w:pPr>
              <w:rPr>
                <w:rFonts w:ascii="Arial" w:hAnsi="Arial"/>
                <w:sz w:val="22"/>
                <w:szCs w:val="22"/>
              </w:rPr>
            </w:pPr>
            <w:r w:rsidRPr="00723D69">
              <w:rPr>
                <w:rFonts w:ascii="Arial" w:hAnsi="Arial"/>
                <w:sz w:val="22"/>
                <w:szCs w:val="22"/>
              </w:rPr>
              <w:t>INFRAESTRU</w:t>
            </w:r>
          </w:p>
        </w:tc>
        <w:tc>
          <w:tcPr>
            <w:tcW w:w="3685" w:type="dxa"/>
            <w:tcBorders>
              <w:top w:val="single" w:sz="4" w:space="0" w:color="auto"/>
              <w:left w:val="single" w:sz="4" w:space="0" w:color="auto"/>
              <w:bottom w:val="single" w:sz="4" w:space="0" w:color="auto"/>
              <w:right w:val="single" w:sz="4" w:space="0" w:color="auto"/>
            </w:tcBorders>
            <w:shd w:val="clear" w:color="auto" w:fill="FFFFEF"/>
            <w:hideMark/>
          </w:tcPr>
          <w:p w14:paraId="7A98BCF2" w14:textId="77777777" w:rsidR="000E436F" w:rsidRPr="00723D69" w:rsidRDefault="000E436F">
            <w:pPr>
              <w:rPr>
                <w:rFonts w:ascii="Arial" w:hAnsi="Arial"/>
                <w:sz w:val="22"/>
                <w:szCs w:val="22"/>
              </w:rPr>
            </w:pPr>
            <w:r w:rsidRPr="00723D69">
              <w:rPr>
                <w:rFonts w:ascii="Arial" w:hAnsi="Arial"/>
                <w:sz w:val="22"/>
                <w:szCs w:val="22"/>
              </w:rPr>
              <w:t>Es la dotación y el equipamiento municipal en infraestructura: vial, educativa, salud, social, servicios, saneamiento básico, desarrollo económico y productivo.</w:t>
            </w:r>
          </w:p>
        </w:tc>
        <w:tc>
          <w:tcPr>
            <w:tcW w:w="1432" w:type="dxa"/>
            <w:tcBorders>
              <w:top w:val="single" w:sz="4" w:space="0" w:color="auto"/>
              <w:left w:val="single" w:sz="4" w:space="0" w:color="auto"/>
              <w:bottom w:val="single" w:sz="4" w:space="0" w:color="auto"/>
              <w:right w:val="single" w:sz="4" w:space="0" w:color="auto"/>
            </w:tcBorders>
            <w:shd w:val="clear" w:color="auto" w:fill="FFFFEF"/>
            <w:hideMark/>
          </w:tcPr>
          <w:p w14:paraId="509591C4" w14:textId="77777777" w:rsidR="000E436F" w:rsidRPr="00723D69" w:rsidRDefault="000E436F">
            <w:pPr>
              <w:rPr>
                <w:rFonts w:ascii="Arial" w:hAnsi="Arial"/>
                <w:sz w:val="22"/>
                <w:szCs w:val="22"/>
              </w:rPr>
            </w:pPr>
            <w:r w:rsidRPr="00723D69">
              <w:rPr>
                <w:rFonts w:ascii="Arial" w:hAnsi="Arial"/>
                <w:sz w:val="22"/>
                <w:szCs w:val="22"/>
              </w:rPr>
              <w:t>SUBSISTEMA INFRAESTRUCTURA</w:t>
            </w:r>
          </w:p>
        </w:tc>
      </w:tr>
      <w:tr w:rsidR="000E436F" w:rsidRPr="00723D69" w14:paraId="691BDE54" w14:textId="77777777" w:rsidTr="006A6948">
        <w:tc>
          <w:tcPr>
            <w:tcW w:w="527" w:type="dxa"/>
            <w:tcBorders>
              <w:top w:val="single" w:sz="4" w:space="0" w:color="auto"/>
              <w:left w:val="single" w:sz="4" w:space="0" w:color="auto"/>
              <w:bottom w:val="single" w:sz="4" w:space="0" w:color="auto"/>
              <w:right w:val="single" w:sz="4" w:space="0" w:color="auto"/>
            </w:tcBorders>
            <w:hideMark/>
          </w:tcPr>
          <w:p w14:paraId="1D1AD3E5" w14:textId="77777777" w:rsidR="000E436F" w:rsidRPr="00723D69" w:rsidRDefault="000E436F">
            <w:pPr>
              <w:rPr>
                <w:rFonts w:ascii="Arial" w:hAnsi="Arial"/>
                <w:sz w:val="22"/>
                <w:szCs w:val="22"/>
              </w:rPr>
            </w:pPr>
            <w:r w:rsidRPr="00723D69">
              <w:rPr>
                <w:rFonts w:ascii="Arial" w:hAnsi="Arial"/>
                <w:sz w:val="22"/>
                <w:szCs w:val="22"/>
              </w:rPr>
              <w:t>9</w:t>
            </w:r>
          </w:p>
        </w:tc>
        <w:tc>
          <w:tcPr>
            <w:tcW w:w="2303" w:type="dxa"/>
            <w:tcBorders>
              <w:top w:val="single" w:sz="4" w:space="0" w:color="auto"/>
              <w:left w:val="single" w:sz="4" w:space="0" w:color="auto"/>
              <w:bottom w:val="single" w:sz="4" w:space="0" w:color="auto"/>
              <w:right w:val="single" w:sz="4" w:space="0" w:color="auto"/>
            </w:tcBorders>
            <w:hideMark/>
          </w:tcPr>
          <w:p w14:paraId="293FCA8A" w14:textId="77777777" w:rsidR="000E436F" w:rsidRPr="00723D69" w:rsidRDefault="000E436F">
            <w:pPr>
              <w:rPr>
                <w:rFonts w:ascii="Arial" w:hAnsi="Arial"/>
                <w:sz w:val="22"/>
                <w:szCs w:val="22"/>
              </w:rPr>
            </w:pPr>
            <w:r w:rsidRPr="00723D69">
              <w:rPr>
                <w:rFonts w:ascii="Arial" w:hAnsi="Arial"/>
                <w:sz w:val="22"/>
                <w:szCs w:val="22"/>
              </w:rPr>
              <w:t>INVERSIÓN PÚBLICA EN I&amp;D MUNICIPIO DE CAJIBÍO CAUCA</w:t>
            </w:r>
          </w:p>
        </w:tc>
        <w:tc>
          <w:tcPr>
            <w:tcW w:w="1560" w:type="dxa"/>
            <w:tcBorders>
              <w:top w:val="single" w:sz="4" w:space="0" w:color="auto"/>
              <w:left w:val="single" w:sz="4" w:space="0" w:color="auto"/>
              <w:bottom w:val="single" w:sz="4" w:space="0" w:color="auto"/>
              <w:right w:val="single" w:sz="4" w:space="0" w:color="auto"/>
            </w:tcBorders>
            <w:hideMark/>
          </w:tcPr>
          <w:p w14:paraId="0F49DB84" w14:textId="77777777" w:rsidR="000E436F" w:rsidRPr="00723D69" w:rsidRDefault="000E436F">
            <w:pPr>
              <w:rPr>
                <w:rFonts w:ascii="Arial" w:hAnsi="Arial"/>
                <w:sz w:val="22"/>
                <w:szCs w:val="22"/>
              </w:rPr>
            </w:pPr>
            <w:r w:rsidRPr="00723D69">
              <w:rPr>
                <w:rFonts w:ascii="Arial" w:hAnsi="Arial"/>
                <w:sz w:val="22"/>
                <w:szCs w:val="22"/>
              </w:rPr>
              <w:t>I&amp;D</w:t>
            </w:r>
          </w:p>
        </w:tc>
        <w:tc>
          <w:tcPr>
            <w:tcW w:w="3685" w:type="dxa"/>
            <w:tcBorders>
              <w:top w:val="single" w:sz="4" w:space="0" w:color="auto"/>
              <w:left w:val="single" w:sz="4" w:space="0" w:color="auto"/>
              <w:bottom w:val="single" w:sz="4" w:space="0" w:color="auto"/>
              <w:right w:val="single" w:sz="4" w:space="0" w:color="auto"/>
            </w:tcBorders>
            <w:hideMark/>
          </w:tcPr>
          <w:p w14:paraId="1F770017" w14:textId="77777777" w:rsidR="000E436F" w:rsidRPr="00723D69" w:rsidRDefault="000E436F">
            <w:pPr>
              <w:rPr>
                <w:rFonts w:ascii="Arial" w:hAnsi="Arial"/>
                <w:sz w:val="22"/>
                <w:szCs w:val="22"/>
              </w:rPr>
            </w:pPr>
            <w:r w:rsidRPr="00723D69">
              <w:rPr>
                <w:rFonts w:ascii="Arial" w:hAnsi="Arial"/>
                <w:sz w:val="22"/>
                <w:szCs w:val="22"/>
              </w:rPr>
              <w:t xml:space="preserve">La inversión del Municipio y la atención en materia de investigación y desarrollo establecen herramientas estratégicas para generar procesos de innovación (programa Colombia Vive Digital: </w:t>
            </w:r>
            <w:r w:rsidR="00093CB5" w:rsidRPr="00723D69">
              <w:rPr>
                <w:rFonts w:ascii="Arial" w:hAnsi="Arial"/>
                <w:sz w:val="22"/>
                <w:szCs w:val="22"/>
              </w:rPr>
              <w:t>Kioscos</w:t>
            </w:r>
            <w:r w:rsidRPr="00723D69">
              <w:rPr>
                <w:rFonts w:ascii="Arial" w:hAnsi="Arial"/>
                <w:sz w:val="22"/>
                <w:szCs w:val="22"/>
              </w:rPr>
              <w:t xml:space="preserve"> Digitales) e inclusión social (proyectos Ciencia Tecnología e Innovación).</w:t>
            </w:r>
          </w:p>
        </w:tc>
        <w:tc>
          <w:tcPr>
            <w:tcW w:w="1432" w:type="dxa"/>
            <w:tcBorders>
              <w:top w:val="single" w:sz="4" w:space="0" w:color="auto"/>
              <w:left w:val="single" w:sz="4" w:space="0" w:color="auto"/>
              <w:bottom w:val="single" w:sz="4" w:space="0" w:color="auto"/>
              <w:right w:val="single" w:sz="4" w:space="0" w:color="auto"/>
            </w:tcBorders>
            <w:hideMark/>
          </w:tcPr>
          <w:p w14:paraId="334B417B" w14:textId="77777777" w:rsidR="000E436F" w:rsidRPr="00723D69" w:rsidRDefault="000E436F">
            <w:pPr>
              <w:rPr>
                <w:rFonts w:ascii="Arial" w:hAnsi="Arial"/>
                <w:sz w:val="22"/>
                <w:szCs w:val="22"/>
              </w:rPr>
            </w:pPr>
            <w:r w:rsidRPr="00723D69">
              <w:rPr>
                <w:rFonts w:ascii="Arial" w:hAnsi="Arial"/>
                <w:sz w:val="22"/>
                <w:szCs w:val="22"/>
              </w:rPr>
              <w:t xml:space="preserve">SUBSISTEMA CONOCIMIENTO, CIENCIA TECNOLOGIA </w:t>
            </w:r>
          </w:p>
        </w:tc>
      </w:tr>
      <w:tr w:rsidR="000E436F" w:rsidRPr="00723D69" w14:paraId="6A71FD98" w14:textId="77777777" w:rsidTr="006A6948">
        <w:tc>
          <w:tcPr>
            <w:tcW w:w="527" w:type="dxa"/>
            <w:tcBorders>
              <w:top w:val="single" w:sz="4" w:space="0" w:color="auto"/>
              <w:left w:val="single" w:sz="4" w:space="0" w:color="auto"/>
              <w:bottom w:val="single" w:sz="4" w:space="0" w:color="auto"/>
              <w:right w:val="single" w:sz="4" w:space="0" w:color="auto"/>
            </w:tcBorders>
            <w:shd w:val="clear" w:color="auto" w:fill="FFFFEF"/>
            <w:hideMark/>
          </w:tcPr>
          <w:p w14:paraId="6D2D23C4" w14:textId="77777777" w:rsidR="000E436F" w:rsidRPr="00723D69" w:rsidRDefault="000E436F">
            <w:pPr>
              <w:rPr>
                <w:rFonts w:ascii="Arial" w:hAnsi="Arial"/>
                <w:sz w:val="22"/>
                <w:szCs w:val="22"/>
              </w:rPr>
            </w:pPr>
            <w:r w:rsidRPr="00723D69">
              <w:rPr>
                <w:rFonts w:ascii="Arial" w:hAnsi="Arial"/>
                <w:sz w:val="22"/>
                <w:szCs w:val="22"/>
              </w:rPr>
              <w:t>10</w:t>
            </w:r>
          </w:p>
        </w:tc>
        <w:tc>
          <w:tcPr>
            <w:tcW w:w="2303" w:type="dxa"/>
            <w:tcBorders>
              <w:top w:val="single" w:sz="4" w:space="0" w:color="auto"/>
              <w:left w:val="single" w:sz="4" w:space="0" w:color="auto"/>
              <w:bottom w:val="single" w:sz="4" w:space="0" w:color="auto"/>
              <w:right w:val="single" w:sz="4" w:space="0" w:color="auto"/>
            </w:tcBorders>
            <w:shd w:val="clear" w:color="auto" w:fill="FFFFEF"/>
            <w:hideMark/>
          </w:tcPr>
          <w:p w14:paraId="77C1FB94" w14:textId="77777777" w:rsidR="000E436F" w:rsidRPr="00723D69" w:rsidRDefault="000E436F">
            <w:pPr>
              <w:rPr>
                <w:rFonts w:ascii="Arial" w:hAnsi="Arial"/>
                <w:sz w:val="22"/>
                <w:szCs w:val="22"/>
              </w:rPr>
            </w:pPr>
            <w:r w:rsidRPr="00723D69">
              <w:rPr>
                <w:rFonts w:ascii="Arial" w:hAnsi="Arial"/>
                <w:sz w:val="22"/>
                <w:szCs w:val="22"/>
              </w:rPr>
              <w:t>ETICA EN LOS PROCESOS MUNICIPIO DE CAJIBÍO CAUCA</w:t>
            </w:r>
          </w:p>
        </w:tc>
        <w:tc>
          <w:tcPr>
            <w:tcW w:w="1560" w:type="dxa"/>
            <w:tcBorders>
              <w:top w:val="single" w:sz="4" w:space="0" w:color="auto"/>
              <w:left w:val="single" w:sz="4" w:space="0" w:color="auto"/>
              <w:bottom w:val="single" w:sz="4" w:space="0" w:color="auto"/>
              <w:right w:val="single" w:sz="4" w:space="0" w:color="auto"/>
            </w:tcBorders>
            <w:shd w:val="clear" w:color="auto" w:fill="FFFFEF"/>
            <w:hideMark/>
          </w:tcPr>
          <w:p w14:paraId="67DD53D3" w14:textId="77777777" w:rsidR="000E436F" w:rsidRPr="00723D69" w:rsidRDefault="000E436F">
            <w:pPr>
              <w:rPr>
                <w:rFonts w:ascii="Arial" w:hAnsi="Arial"/>
                <w:sz w:val="22"/>
                <w:szCs w:val="22"/>
              </w:rPr>
            </w:pPr>
            <w:r w:rsidRPr="00723D69">
              <w:rPr>
                <w:rFonts w:ascii="Arial" w:hAnsi="Arial"/>
                <w:sz w:val="22"/>
                <w:szCs w:val="22"/>
              </w:rPr>
              <w:t>ETICA PROC</w:t>
            </w:r>
          </w:p>
        </w:tc>
        <w:tc>
          <w:tcPr>
            <w:tcW w:w="3685" w:type="dxa"/>
            <w:tcBorders>
              <w:top w:val="single" w:sz="4" w:space="0" w:color="auto"/>
              <w:left w:val="single" w:sz="4" w:space="0" w:color="auto"/>
              <w:bottom w:val="single" w:sz="4" w:space="0" w:color="auto"/>
              <w:right w:val="single" w:sz="4" w:space="0" w:color="auto"/>
            </w:tcBorders>
            <w:shd w:val="clear" w:color="auto" w:fill="FFFFEF"/>
            <w:hideMark/>
          </w:tcPr>
          <w:p w14:paraId="30E5B79F" w14:textId="77777777" w:rsidR="000E436F" w:rsidRPr="00723D69" w:rsidRDefault="000E436F">
            <w:pPr>
              <w:rPr>
                <w:rFonts w:ascii="Arial" w:hAnsi="Arial"/>
                <w:sz w:val="22"/>
                <w:szCs w:val="22"/>
              </w:rPr>
            </w:pPr>
            <w:r w:rsidRPr="00723D69">
              <w:rPr>
                <w:rFonts w:ascii="Arial" w:hAnsi="Arial"/>
                <w:sz w:val="22"/>
                <w:szCs w:val="22"/>
              </w:rPr>
              <w:t xml:space="preserve">Acciones de transparencia y ética en los procesos desarrollados en el Municipio con la aplicación NTCGP 1000: Versión 2009 (Sistema de Gestión de la Calidad: comprensión y cumplimiento de los </w:t>
            </w:r>
            <w:r w:rsidRPr="00723D69">
              <w:rPr>
                <w:rFonts w:ascii="Arial" w:hAnsi="Arial"/>
                <w:sz w:val="22"/>
                <w:szCs w:val="22"/>
              </w:rPr>
              <w:lastRenderedPageBreak/>
              <w:t>requisitos procesos en términos que aportan valor, resultados de desempeño y eficacia de procesos y la mejora continua con base en mediciones objetivas). Los principios de la gestión de la calidad están dados con un enfoque de liderazgo, participación de los servidores públicos, gestión, toma de decisiones, relaciones.</w:t>
            </w:r>
          </w:p>
        </w:tc>
        <w:tc>
          <w:tcPr>
            <w:tcW w:w="1432" w:type="dxa"/>
            <w:tcBorders>
              <w:top w:val="single" w:sz="4" w:space="0" w:color="auto"/>
              <w:left w:val="single" w:sz="4" w:space="0" w:color="auto"/>
              <w:bottom w:val="single" w:sz="4" w:space="0" w:color="auto"/>
              <w:right w:val="single" w:sz="4" w:space="0" w:color="auto"/>
            </w:tcBorders>
            <w:shd w:val="clear" w:color="auto" w:fill="FFFFEF"/>
            <w:hideMark/>
          </w:tcPr>
          <w:p w14:paraId="77C20CCD" w14:textId="77777777" w:rsidR="000E436F" w:rsidRPr="00723D69" w:rsidRDefault="000E436F">
            <w:pPr>
              <w:rPr>
                <w:rFonts w:ascii="Arial" w:hAnsi="Arial"/>
                <w:sz w:val="22"/>
                <w:szCs w:val="22"/>
              </w:rPr>
            </w:pPr>
            <w:r w:rsidRPr="00723D69">
              <w:rPr>
                <w:rFonts w:ascii="Arial" w:hAnsi="Arial"/>
                <w:sz w:val="22"/>
                <w:szCs w:val="22"/>
              </w:rPr>
              <w:lastRenderedPageBreak/>
              <w:t xml:space="preserve">SUBSISTEMA CULTURA ORGANIZACIONAL </w:t>
            </w:r>
          </w:p>
        </w:tc>
      </w:tr>
      <w:tr w:rsidR="000E436F" w:rsidRPr="00723D69" w14:paraId="0F13B07A" w14:textId="77777777" w:rsidTr="006A6948">
        <w:tc>
          <w:tcPr>
            <w:tcW w:w="527" w:type="dxa"/>
            <w:tcBorders>
              <w:top w:val="single" w:sz="4" w:space="0" w:color="auto"/>
              <w:left w:val="single" w:sz="4" w:space="0" w:color="auto"/>
              <w:bottom w:val="single" w:sz="4" w:space="0" w:color="auto"/>
              <w:right w:val="single" w:sz="4" w:space="0" w:color="auto"/>
            </w:tcBorders>
            <w:hideMark/>
          </w:tcPr>
          <w:p w14:paraId="321AAA6E" w14:textId="77777777" w:rsidR="000E436F" w:rsidRPr="00723D69" w:rsidRDefault="000E436F">
            <w:pPr>
              <w:rPr>
                <w:rFonts w:ascii="Arial" w:hAnsi="Arial"/>
                <w:sz w:val="22"/>
                <w:szCs w:val="22"/>
              </w:rPr>
            </w:pPr>
            <w:r w:rsidRPr="00723D69">
              <w:rPr>
                <w:rFonts w:ascii="Arial" w:hAnsi="Arial"/>
                <w:sz w:val="22"/>
                <w:szCs w:val="22"/>
              </w:rPr>
              <w:lastRenderedPageBreak/>
              <w:t>11</w:t>
            </w:r>
          </w:p>
        </w:tc>
        <w:tc>
          <w:tcPr>
            <w:tcW w:w="2303" w:type="dxa"/>
            <w:tcBorders>
              <w:top w:val="single" w:sz="4" w:space="0" w:color="auto"/>
              <w:left w:val="single" w:sz="4" w:space="0" w:color="auto"/>
              <w:bottom w:val="single" w:sz="4" w:space="0" w:color="auto"/>
              <w:right w:val="single" w:sz="4" w:space="0" w:color="auto"/>
            </w:tcBorders>
            <w:hideMark/>
          </w:tcPr>
          <w:p w14:paraId="4408FB41" w14:textId="77777777" w:rsidR="000E436F" w:rsidRPr="00723D69" w:rsidRDefault="000E436F">
            <w:pPr>
              <w:rPr>
                <w:rFonts w:ascii="Arial" w:hAnsi="Arial"/>
                <w:sz w:val="22"/>
                <w:szCs w:val="22"/>
              </w:rPr>
            </w:pPr>
            <w:r w:rsidRPr="00723D69">
              <w:rPr>
                <w:rFonts w:ascii="Arial" w:hAnsi="Arial"/>
                <w:sz w:val="22"/>
                <w:szCs w:val="22"/>
              </w:rPr>
              <w:t>CUALIFICACIÓN DEL TALENTO HUMANO Y LA COMUNICACION DEL MUNICIPIO DE CAJIBÍO CAUCA</w:t>
            </w:r>
          </w:p>
        </w:tc>
        <w:tc>
          <w:tcPr>
            <w:tcW w:w="1560" w:type="dxa"/>
            <w:tcBorders>
              <w:top w:val="single" w:sz="4" w:space="0" w:color="auto"/>
              <w:left w:val="single" w:sz="4" w:space="0" w:color="auto"/>
              <w:bottom w:val="single" w:sz="4" w:space="0" w:color="auto"/>
              <w:right w:val="single" w:sz="4" w:space="0" w:color="auto"/>
            </w:tcBorders>
            <w:hideMark/>
          </w:tcPr>
          <w:p w14:paraId="279BB66B" w14:textId="77777777" w:rsidR="000E436F" w:rsidRPr="00723D69" w:rsidRDefault="000E436F">
            <w:pPr>
              <w:rPr>
                <w:rFonts w:ascii="Arial" w:hAnsi="Arial"/>
                <w:sz w:val="22"/>
                <w:szCs w:val="22"/>
              </w:rPr>
            </w:pPr>
            <w:r w:rsidRPr="00723D69">
              <w:rPr>
                <w:rFonts w:ascii="Arial" w:hAnsi="Arial"/>
                <w:sz w:val="22"/>
                <w:szCs w:val="22"/>
              </w:rPr>
              <w:t>T.HUMANO</w:t>
            </w:r>
          </w:p>
        </w:tc>
        <w:tc>
          <w:tcPr>
            <w:tcW w:w="3685" w:type="dxa"/>
            <w:tcBorders>
              <w:top w:val="single" w:sz="4" w:space="0" w:color="auto"/>
              <w:left w:val="single" w:sz="4" w:space="0" w:color="auto"/>
              <w:bottom w:val="single" w:sz="4" w:space="0" w:color="auto"/>
              <w:right w:val="single" w:sz="4" w:space="0" w:color="auto"/>
            </w:tcBorders>
            <w:hideMark/>
          </w:tcPr>
          <w:p w14:paraId="1BB1FD7E" w14:textId="77777777" w:rsidR="000E436F" w:rsidRPr="00723D69" w:rsidRDefault="000E436F">
            <w:pPr>
              <w:rPr>
                <w:rFonts w:ascii="Arial" w:hAnsi="Arial"/>
                <w:sz w:val="22"/>
                <w:szCs w:val="22"/>
              </w:rPr>
            </w:pPr>
            <w:r w:rsidRPr="00723D69">
              <w:rPr>
                <w:rFonts w:ascii="Arial" w:hAnsi="Arial"/>
                <w:sz w:val="22"/>
                <w:szCs w:val="22"/>
              </w:rPr>
              <w:t>Se refiere a las capacidades de generar las competencias laborales y comunitarias en el fortalecimiento del ser, saber hacer y del hacer de la población del municipio de Cajibío</w:t>
            </w:r>
          </w:p>
        </w:tc>
        <w:tc>
          <w:tcPr>
            <w:tcW w:w="1432" w:type="dxa"/>
            <w:tcBorders>
              <w:top w:val="single" w:sz="4" w:space="0" w:color="auto"/>
              <w:left w:val="single" w:sz="4" w:space="0" w:color="auto"/>
              <w:bottom w:val="single" w:sz="4" w:space="0" w:color="auto"/>
              <w:right w:val="single" w:sz="4" w:space="0" w:color="auto"/>
            </w:tcBorders>
            <w:hideMark/>
          </w:tcPr>
          <w:p w14:paraId="16567D5A" w14:textId="77777777" w:rsidR="000E436F" w:rsidRPr="00723D69" w:rsidRDefault="000E436F">
            <w:pPr>
              <w:rPr>
                <w:rFonts w:ascii="Arial" w:hAnsi="Arial"/>
                <w:sz w:val="22"/>
                <w:szCs w:val="22"/>
              </w:rPr>
            </w:pPr>
            <w:r w:rsidRPr="00723D69">
              <w:rPr>
                <w:rFonts w:ascii="Arial" w:hAnsi="Arial"/>
                <w:sz w:val="22"/>
                <w:szCs w:val="22"/>
              </w:rPr>
              <w:t>SUBSISTEMA TALENTO HUMANO</w:t>
            </w:r>
          </w:p>
        </w:tc>
      </w:tr>
      <w:tr w:rsidR="000E436F" w:rsidRPr="00723D69" w14:paraId="235776DA" w14:textId="77777777" w:rsidTr="006A6948">
        <w:tc>
          <w:tcPr>
            <w:tcW w:w="527" w:type="dxa"/>
            <w:tcBorders>
              <w:top w:val="single" w:sz="4" w:space="0" w:color="auto"/>
              <w:left w:val="single" w:sz="4" w:space="0" w:color="auto"/>
              <w:bottom w:val="single" w:sz="4" w:space="0" w:color="auto"/>
              <w:right w:val="single" w:sz="4" w:space="0" w:color="auto"/>
            </w:tcBorders>
            <w:shd w:val="clear" w:color="auto" w:fill="FFFFEF"/>
            <w:hideMark/>
          </w:tcPr>
          <w:p w14:paraId="0165F671" w14:textId="77777777" w:rsidR="000E436F" w:rsidRPr="00723D69" w:rsidRDefault="000E436F">
            <w:pPr>
              <w:rPr>
                <w:rFonts w:ascii="Arial" w:hAnsi="Arial"/>
                <w:sz w:val="22"/>
                <w:szCs w:val="22"/>
              </w:rPr>
            </w:pPr>
            <w:r w:rsidRPr="00723D69">
              <w:rPr>
                <w:rFonts w:ascii="Arial" w:hAnsi="Arial"/>
                <w:sz w:val="22"/>
                <w:szCs w:val="22"/>
              </w:rPr>
              <w:t>12</w:t>
            </w:r>
          </w:p>
        </w:tc>
        <w:tc>
          <w:tcPr>
            <w:tcW w:w="2303" w:type="dxa"/>
            <w:tcBorders>
              <w:top w:val="single" w:sz="4" w:space="0" w:color="auto"/>
              <w:left w:val="single" w:sz="4" w:space="0" w:color="auto"/>
              <w:bottom w:val="single" w:sz="4" w:space="0" w:color="auto"/>
              <w:right w:val="single" w:sz="4" w:space="0" w:color="auto"/>
            </w:tcBorders>
            <w:shd w:val="clear" w:color="auto" w:fill="FFFFEF"/>
            <w:hideMark/>
          </w:tcPr>
          <w:p w14:paraId="3FABF06B" w14:textId="77777777" w:rsidR="000E436F" w:rsidRPr="00723D69" w:rsidRDefault="000E436F">
            <w:pPr>
              <w:rPr>
                <w:rFonts w:ascii="Arial" w:hAnsi="Arial"/>
                <w:sz w:val="22"/>
                <w:szCs w:val="22"/>
              </w:rPr>
            </w:pPr>
            <w:r w:rsidRPr="00723D69">
              <w:rPr>
                <w:rFonts w:ascii="Arial" w:hAnsi="Arial"/>
                <w:sz w:val="22"/>
                <w:szCs w:val="22"/>
              </w:rPr>
              <w:t xml:space="preserve">EMPRENDIMIENTO Y ASOCIATIVIDAD </w:t>
            </w:r>
          </w:p>
        </w:tc>
        <w:tc>
          <w:tcPr>
            <w:tcW w:w="1560" w:type="dxa"/>
            <w:tcBorders>
              <w:top w:val="single" w:sz="4" w:space="0" w:color="auto"/>
              <w:left w:val="single" w:sz="4" w:space="0" w:color="auto"/>
              <w:bottom w:val="single" w:sz="4" w:space="0" w:color="auto"/>
              <w:right w:val="single" w:sz="4" w:space="0" w:color="auto"/>
            </w:tcBorders>
            <w:shd w:val="clear" w:color="auto" w:fill="FFFFEF"/>
            <w:hideMark/>
          </w:tcPr>
          <w:p w14:paraId="42330885" w14:textId="77777777" w:rsidR="000E436F" w:rsidRPr="00723D69" w:rsidRDefault="000E436F">
            <w:pPr>
              <w:rPr>
                <w:rFonts w:ascii="Arial" w:hAnsi="Arial"/>
                <w:sz w:val="22"/>
                <w:szCs w:val="22"/>
              </w:rPr>
            </w:pPr>
            <w:r w:rsidRPr="00723D69">
              <w:rPr>
                <w:rFonts w:ascii="Arial" w:hAnsi="Arial"/>
                <w:sz w:val="22"/>
                <w:szCs w:val="22"/>
              </w:rPr>
              <w:t>EMPYASOS</w:t>
            </w:r>
          </w:p>
        </w:tc>
        <w:tc>
          <w:tcPr>
            <w:tcW w:w="3685" w:type="dxa"/>
            <w:tcBorders>
              <w:top w:val="single" w:sz="4" w:space="0" w:color="auto"/>
              <w:left w:val="single" w:sz="4" w:space="0" w:color="auto"/>
              <w:bottom w:val="single" w:sz="4" w:space="0" w:color="auto"/>
              <w:right w:val="single" w:sz="4" w:space="0" w:color="auto"/>
            </w:tcBorders>
            <w:shd w:val="clear" w:color="auto" w:fill="FFFFEF"/>
            <w:hideMark/>
          </w:tcPr>
          <w:p w14:paraId="3ADABED8" w14:textId="77777777" w:rsidR="000E436F" w:rsidRPr="00723D69" w:rsidRDefault="000E436F">
            <w:pPr>
              <w:rPr>
                <w:rFonts w:ascii="Arial" w:hAnsi="Arial"/>
                <w:sz w:val="22"/>
                <w:szCs w:val="22"/>
              </w:rPr>
            </w:pPr>
            <w:r w:rsidRPr="00723D69">
              <w:rPr>
                <w:rFonts w:ascii="Arial" w:hAnsi="Arial"/>
                <w:sz w:val="22"/>
                <w:szCs w:val="22"/>
              </w:rPr>
              <w:t>Desarrollo de procesos de innovación social a través de procesos de emprendimientos y asociatividad.</w:t>
            </w:r>
          </w:p>
        </w:tc>
        <w:tc>
          <w:tcPr>
            <w:tcW w:w="1432" w:type="dxa"/>
            <w:tcBorders>
              <w:top w:val="single" w:sz="4" w:space="0" w:color="auto"/>
              <w:left w:val="single" w:sz="4" w:space="0" w:color="auto"/>
              <w:bottom w:val="single" w:sz="4" w:space="0" w:color="auto"/>
              <w:right w:val="single" w:sz="4" w:space="0" w:color="auto"/>
            </w:tcBorders>
            <w:shd w:val="clear" w:color="auto" w:fill="FFFFEF"/>
            <w:hideMark/>
          </w:tcPr>
          <w:p w14:paraId="74D826DA" w14:textId="77777777" w:rsidR="000E436F" w:rsidRPr="00723D69" w:rsidRDefault="000E436F">
            <w:pPr>
              <w:rPr>
                <w:rFonts w:ascii="Arial" w:hAnsi="Arial"/>
                <w:sz w:val="22"/>
                <w:szCs w:val="22"/>
              </w:rPr>
            </w:pPr>
            <w:r w:rsidRPr="00723D69">
              <w:rPr>
                <w:rFonts w:ascii="Arial" w:hAnsi="Arial"/>
                <w:sz w:val="22"/>
                <w:szCs w:val="22"/>
              </w:rPr>
              <w:t xml:space="preserve">SUBSISTEMA CULTURA ORGANIZACIONAL </w:t>
            </w:r>
          </w:p>
        </w:tc>
      </w:tr>
      <w:tr w:rsidR="000E436F" w:rsidRPr="00723D69" w14:paraId="7BA380DC" w14:textId="77777777" w:rsidTr="006A6948">
        <w:tc>
          <w:tcPr>
            <w:tcW w:w="527" w:type="dxa"/>
            <w:tcBorders>
              <w:top w:val="single" w:sz="4" w:space="0" w:color="auto"/>
              <w:left w:val="single" w:sz="4" w:space="0" w:color="auto"/>
              <w:bottom w:val="single" w:sz="4" w:space="0" w:color="auto"/>
              <w:right w:val="single" w:sz="4" w:space="0" w:color="auto"/>
            </w:tcBorders>
            <w:hideMark/>
          </w:tcPr>
          <w:p w14:paraId="6D775432" w14:textId="77777777" w:rsidR="000E436F" w:rsidRPr="00723D69" w:rsidRDefault="000E436F">
            <w:pPr>
              <w:rPr>
                <w:rFonts w:ascii="Arial" w:hAnsi="Arial"/>
                <w:sz w:val="22"/>
                <w:szCs w:val="22"/>
              </w:rPr>
            </w:pPr>
            <w:r w:rsidRPr="00723D69">
              <w:rPr>
                <w:rFonts w:ascii="Arial" w:hAnsi="Arial"/>
                <w:sz w:val="22"/>
                <w:szCs w:val="22"/>
              </w:rPr>
              <w:t>13</w:t>
            </w:r>
          </w:p>
        </w:tc>
        <w:tc>
          <w:tcPr>
            <w:tcW w:w="2303" w:type="dxa"/>
            <w:tcBorders>
              <w:top w:val="single" w:sz="4" w:space="0" w:color="auto"/>
              <w:left w:val="single" w:sz="4" w:space="0" w:color="auto"/>
              <w:bottom w:val="single" w:sz="4" w:space="0" w:color="auto"/>
              <w:right w:val="single" w:sz="4" w:space="0" w:color="auto"/>
            </w:tcBorders>
            <w:hideMark/>
          </w:tcPr>
          <w:p w14:paraId="15E5FB8D" w14:textId="77777777" w:rsidR="000E436F" w:rsidRPr="00723D69" w:rsidRDefault="000E436F">
            <w:pPr>
              <w:rPr>
                <w:rFonts w:ascii="Arial" w:hAnsi="Arial"/>
                <w:sz w:val="22"/>
                <w:szCs w:val="22"/>
              </w:rPr>
            </w:pPr>
            <w:r w:rsidRPr="00723D69">
              <w:rPr>
                <w:rFonts w:ascii="Arial" w:hAnsi="Arial"/>
                <w:sz w:val="22"/>
                <w:szCs w:val="22"/>
              </w:rPr>
              <w:t>APROPIACION Y MANEJO DE RECURSOS TECNOLOGICOS ALCADIA MUNICIPAL DE CAJIBÍO</w:t>
            </w:r>
          </w:p>
        </w:tc>
        <w:tc>
          <w:tcPr>
            <w:tcW w:w="1560" w:type="dxa"/>
            <w:tcBorders>
              <w:top w:val="single" w:sz="4" w:space="0" w:color="auto"/>
              <w:left w:val="single" w:sz="4" w:space="0" w:color="auto"/>
              <w:bottom w:val="single" w:sz="4" w:space="0" w:color="auto"/>
              <w:right w:val="single" w:sz="4" w:space="0" w:color="auto"/>
            </w:tcBorders>
            <w:hideMark/>
          </w:tcPr>
          <w:p w14:paraId="32F00D97" w14:textId="77777777" w:rsidR="000E436F" w:rsidRPr="00723D69" w:rsidRDefault="000E436F">
            <w:pPr>
              <w:rPr>
                <w:rFonts w:ascii="Arial" w:hAnsi="Arial"/>
                <w:sz w:val="22"/>
                <w:szCs w:val="22"/>
              </w:rPr>
            </w:pPr>
            <w:r w:rsidRPr="00723D69">
              <w:rPr>
                <w:rFonts w:ascii="Arial" w:hAnsi="Arial"/>
                <w:sz w:val="22"/>
                <w:szCs w:val="22"/>
              </w:rPr>
              <w:t>TECNOLOGIC</w:t>
            </w:r>
          </w:p>
        </w:tc>
        <w:tc>
          <w:tcPr>
            <w:tcW w:w="3685" w:type="dxa"/>
            <w:tcBorders>
              <w:top w:val="single" w:sz="4" w:space="0" w:color="auto"/>
              <w:left w:val="single" w:sz="4" w:space="0" w:color="auto"/>
              <w:bottom w:val="single" w:sz="4" w:space="0" w:color="auto"/>
              <w:right w:val="single" w:sz="4" w:space="0" w:color="auto"/>
            </w:tcBorders>
            <w:hideMark/>
          </w:tcPr>
          <w:p w14:paraId="3E462AA1" w14:textId="77777777" w:rsidR="000E436F" w:rsidRPr="00723D69" w:rsidRDefault="000E436F">
            <w:pPr>
              <w:rPr>
                <w:rFonts w:ascii="Arial" w:hAnsi="Arial"/>
                <w:sz w:val="22"/>
                <w:szCs w:val="22"/>
              </w:rPr>
            </w:pPr>
            <w:r w:rsidRPr="00723D69">
              <w:rPr>
                <w:rFonts w:ascii="Arial" w:hAnsi="Arial"/>
                <w:sz w:val="22"/>
                <w:szCs w:val="22"/>
              </w:rPr>
              <w:t>Modernización de procesos en la aplicación de los sistemas tecnológicos de información en: hardware, software y conectividad de la red en el Municipio de Cajibío Cauca.</w:t>
            </w:r>
          </w:p>
        </w:tc>
        <w:tc>
          <w:tcPr>
            <w:tcW w:w="1432" w:type="dxa"/>
            <w:tcBorders>
              <w:top w:val="single" w:sz="4" w:space="0" w:color="auto"/>
              <w:left w:val="single" w:sz="4" w:space="0" w:color="auto"/>
              <w:bottom w:val="single" w:sz="4" w:space="0" w:color="auto"/>
              <w:right w:val="single" w:sz="4" w:space="0" w:color="auto"/>
            </w:tcBorders>
            <w:hideMark/>
          </w:tcPr>
          <w:p w14:paraId="24DE34FC" w14:textId="77777777" w:rsidR="000E436F" w:rsidRPr="00723D69" w:rsidRDefault="000E436F">
            <w:pPr>
              <w:rPr>
                <w:rFonts w:ascii="Arial" w:hAnsi="Arial"/>
                <w:sz w:val="22"/>
                <w:szCs w:val="22"/>
              </w:rPr>
            </w:pPr>
            <w:r w:rsidRPr="00723D69">
              <w:rPr>
                <w:rFonts w:ascii="Arial" w:hAnsi="Arial"/>
                <w:sz w:val="22"/>
                <w:szCs w:val="22"/>
              </w:rPr>
              <w:t xml:space="preserve">SUBSISTEMA CONOCIMIENTO, CIENCIA TECNOLOGIA </w:t>
            </w:r>
          </w:p>
        </w:tc>
      </w:tr>
      <w:tr w:rsidR="000E436F" w:rsidRPr="00723D69" w14:paraId="5D69B133" w14:textId="77777777" w:rsidTr="006A6948">
        <w:tc>
          <w:tcPr>
            <w:tcW w:w="527" w:type="dxa"/>
            <w:tcBorders>
              <w:top w:val="single" w:sz="4" w:space="0" w:color="auto"/>
              <w:left w:val="single" w:sz="4" w:space="0" w:color="auto"/>
              <w:bottom w:val="single" w:sz="4" w:space="0" w:color="auto"/>
              <w:right w:val="single" w:sz="4" w:space="0" w:color="auto"/>
            </w:tcBorders>
            <w:shd w:val="clear" w:color="auto" w:fill="FFFFEF"/>
            <w:hideMark/>
          </w:tcPr>
          <w:p w14:paraId="4A93658B" w14:textId="77777777" w:rsidR="000E436F" w:rsidRPr="00723D69" w:rsidRDefault="000E436F">
            <w:pPr>
              <w:rPr>
                <w:rFonts w:ascii="Arial" w:hAnsi="Arial"/>
                <w:sz w:val="22"/>
                <w:szCs w:val="22"/>
              </w:rPr>
            </w:pPr>
            <w:r w:rsidRPr="00723D69">
              <w:rPr>
                <w:rFonts w:ascii="Arial" w:hAnsi="Arial"/>
                <w:sz w:val="22"/>
                <w:szCs w:val="22"/>
              </w:rPr>
              <w:t>14</w:t>
            </w:r>
          </w:p>
        </w:tc>
        <w:tc>
          <w:tcPr>
            <w:tcW w:w="2303" w:type="dxa"/>
            <w:tcBorders>
              <w:top w:val="single" w:sz="4" w:space="0" w:color="auto"/>
              <w:left w:val="single" w:sz="4" w:space="0" w:color="auto"/>
              <w:bottom w:val="single" w:sz="4" w:space="0" w:color="auto"/>
              <w:right w:val="single" w:sz="4" w:space="0" w:color="auto"/>
            </w:tcBorders>
            <w:shd w:val="clear" w:color="auto" w:fill="FFFFEF"/>
            <w:hideMark/>
          </w:tcPr>
          <w:p w14:paraId="13AB5573" w14:textId="77777777" w:rsidR="000E436F" w:rsidRPr="00723D69" w:rsidRDefault="000E436F">
            <w:pPr>
              <w:rPr>
                <w:rFonts w:ascii="Arial" w:hAnsi="Arial"/>
                <w:sz w:val="22"/>
                <w:szCs w:val="22"/>
              </w:rPr>
            </w:pPr>
            <w:r w:rsidRPr="00723D69">
              <w:rPr>
                <w:rFonts w:ascii="Arial" w:hAnsi="Arial"/>
                <w:sz w:val="22"/>
                <w:szCs w:val="22"/>
              </w:rPr>
              <w:t>DESARROLLO INTEGRAL SOSTENIBLE EN EL MUNICIPIO DE CAJIBÍO CAUCA</w:t>
            </w:r>
          </w:p>
        </w:tc>
        <w:tc>
          <w:tcPr>
            <w:tcW w:w="1560" w:type="dxa"/>
            <w:tcBorders>
              <w:top w:val="single" w:sz="4" w:space="0" w:color="auto"/>
              <w:left w:val="single" w:sz="4" w:space="0" w:color="auto"/>
              <w:bottom w:val="single" w:sz="4" w:space="0" w:color="auto"/>
              <w:right w:val="single" w:sz="4" w:space="0" w:color="auto"/>
            </w:tcBorders>
            <w:shd w:val="clear" w:color="auto" w:fill="FFFFEF"/>
            <w:hideMark/>
          </w:tcPr>
          <w:p w14:paraId="2EF9C8FD" w14:textId="77777777" w:rsidR="000E436F" w:rsidRPr="00723D69" w:rsidRDefault="000E436F">
            <w:pPr>
              <w:rPr>
                <w:rFonts w:ascii="Arial" w:hAnsi="Arial"/>
                <w:sz w:val="22"/>
                <w:szCs w:val="22"/>
              </w:rPr>
            </w:pPr>
            <w:r w:rsidRPr="00723D69">
              <w:rPr>
                <w:rFonts w:ascii="Arial" w:hAnsi="Arial"/>
                <w:sz w:val="22"/>
                <w:szCs w:val="22"/>
              </w:rPr>
              <w:t>DES INT</w:t>
            </w:r>
          </w:p>
        </w:tc>
        <w:tc>
          <w:tcPr>
            <w:tcW w:w="3685" w:type="dxa"/>
            <w:tcBorders>
              <w:top w:val="single" w:sz="4" w:space="0" w:color="auto"/>
              <w:left w:val="single" w:sz="4" w:space="0" w:color="auto"/>
              <w:bottom w:val="single" w:sz="4" w:space="0" w:color="auto"/>
              <w:right w:val="single" w:sz="4" w:space="0" w:color="auto"/>
            </w:tcBorders>
            <w:shd w:val="clear" w:color="auto" w:fill="FFFFEF"/>
            <w:hideMark/>
          </w:tcPr>
          <w:p w14:paraId="3FA04BD4" w14:textId="77777777" w:rsidR="000E436F" w:rsidRPr="00723D69" w:rsidRDefault="000E436F">
            <w:pPr>
              <w:rPr>
                <w:rFonts w:ascii="Arial" w:hAnsi="Arial"/>
                <w:sz w:val="22"/>
                <w:szCs w:val="22"/>
              </w:rPr>
            </w:pPr>
            <w:r w:rsidRPr="00723D69">
              <w:rPr>
                <w:rFonts w:ascii="Arial" w:hAnsi="Arial"/>
                <w:sz w:val="22"/>
                <w:szCs w:val="22"/>
              </w:rPr>
              <w:t>Es un proceso dinámico, solidario, incluyente, pertinente e integral que busca garantizar la distribución equitativa de los beneficios económicos generados socialmente, la regeneración y conservación de la naturaleza y el fortalecimiento de las comunidades del municipio de Cajibío Cauca.</w:t>
            </w:r>
          </w:p>
        </w:tc>
        <w:tc>
          <w:tcPr>
            <w:tcW w:w="1432" w:type="dxa"/>
            <w:tcBorders>
              <w:top w:val="single" w:sz="4" w:space="0" w:color="auto"/>
              <w:left w:val="single" w:sz="4" w:space="0" w:color="auto"/>
              <w:bottom w:val="single" w:sz="4" w:space="0" w:color="auto"/>
              <w:right w:val="single" w:sz="4" w:space="0" w:color="auto"/>
            </w:tcBorders>
            <w:shd w:val="clear" w:color="auto" w:fill="FFFFEF"/>
            <w:hideMark/>
          </w:tcPr>
          <w:p w14:paraId="0389ED85" w14:textId="77777777" w:rsidR="000E436F" w:rsidRPr="00723D69" w:rsidRDefault="000E436F">
            <w:pPr>
              <w:rPr>
                <w:rFonts w:ascii="Arial" w:hAnsi="Arial"/>
                <w:sz w:val="22"/>
                <w:szCs w:val="22"/>
              </w:rPr>
            </w:pPr>
            <w:r w:rsidRPr="00723D69">
              <w:rPr>
                <w:rFonts w:ascii="Arial" w:hAnsi="Arial"/>
                <w:sz w:val="22"/>
                <w:szCs w:val="22"/>
              </w:rPr>
              <w:t>SUBSISTEMA BIOFISICO AMBIENTAL</w:t>
            </w:r>
          </w:p>
        </w:tc>
      </w:tr>
      <w:tr w:rsidR="000E436F" w:rsidRPr="00723D69" w14:paraId="7802224C" w14:textId="77777777" w:rsidTr="006A6948">
        <w:tc>
          <w:tcPr>
            <w:tcW w:w="527" w:type="dxa"/>
            <w:tcBorders>
              <w:top w:val="single" w:sz="4" w:space="0" w:color="auto"/>
              <w:left w:val="single" w:sz="4" w:space="0" w:color="auto"/>
              <w:bottom w:val="single" w:sz="4" w:space="0" w:color="auto"/>
              <w:right w:val="single" w:sz="4" w:space="0" w:color="auto"/>
            </w:tcBorders>
            <w:hideMark/>
          </w:tcPr>
          <w:p w14:paraId="3ABFDFF9" w14:textId="77777777" w:rsidR="000E436F" w:rsidRPr="00723D69" w:rsidRDefault="000E436F">
            <w:pPr>
              <w:rPr>
                <w:rFonts w:ascii="Arial" w:hAnsi="Arial"/>
                <w:sz w:val="22"/>
                <w:szCs w:val="22"/>
              </w:rPr>
            </w:pPr>
            <w:r w:rsidRPr="00723D69">
              <w:rPr>
                <w:rFonts w:ascii="Arial" w:hAnsi="Arial"/>
                <w:sz w:val="22"/>
                <w:szCs w:val="22"/>
              </w:rPr>
              <w:t>15</w:t>
            </w:r>
          </w:p>
        </w:tc>
        <w:tc>
          <w:tcPr>
            <w:tcW w:w="2303" w:type="dxa"/>
            <w:tcBorders>
              <w:top w:val="single" w:sz="4" w:space="0" w:color="auto"/>
              <w:left w:val="single" w:sz="4" w:space="0" w:color="auto"/>
              <w:bottom w:val="single" w:sz="4" w:space="0" w:color="auto"/>
              <w:right w:val="single" w:sz="4" w:space="0" w:color="auto"/>
            </w:tcBorders>
            <w:hideMark/>
          </w:tcPr>
          <w:p w14:paraId="6E002341" w14:textId="77777777" w:rsidR="000E436F" w:rsidRPr="00723D69" w:rsidRDefault="000E436F">
            <w:pPr>
              <w:rPr>
                <w:rFonts w:ascii="Arial" w:hAnsi="Arial"/>
                <w:sz w:val="22"/>
                <w:szCs w:val="22"/>
              </w:rPr>
            </w:pPr>
            <w:r w:rsidRPr="00723D69">
              <w:rPr>
                <w:rFonts w:ascii="Arial" w:hAnsi="Arial"/>
                <w:sz w:val="22"/>
                <w:szCs w:val="22"/>
              </w:rPr>
              <w:t>ESPACIOS DE CONSTITUCION DE REDES Y ALIANZAS ALCALDIA MUNICIPAL CAJIBÍO CAUCA</w:t>
            </w:r>
          </w:p>
        </w:tc>
        <w:tc>
          <w:tcPr>
            <w:tcW w:w="1560" w:type="dxa"/>
            <w:tcBorders>
              <w:top w:val="single" w:sz="4" w:space="0" w:color="auto"/>
              <w:left w:val="single" w:sz="4" w:space="0" w:color="auto"/>
              <w:bottom w:val="single" w:sz="4" w:space="0" w:color="auto"/>
              <w:right w:val="single" w:sz="4" w:space="0" w:color="auto"/>
            </w:tcBorders>
            <w:hideMark/>
          </w:tcPr>
          <w:p w14:paraId="16555F9D" w14:textId="77777777" w:rsidR="000E436F" w:rsidRPr="00723D69" w:rsidRDefault="000E436F">
            <w:pPr>
              <w:rPr>
                <w:rFonts w:ascii="Arial" w:hAnsi="Arial"/>
                <w:sz w:val="22"/>
                <w:szCs w:val="22"/>
              </w:rPr>
            </w:pPr>
            <w:r w:rsidRPr="00723D69">
              <w:rPr>
                <w:rFonts w:ascii="Arial" w:hAnsi="Arial"/>
                <w:sz w:val="22"/>
                <w:szCs w:val="22"/>
              </w:rPr>
              <w:t>REDYALIAN</w:t>
            </w:r>
          </w:p>
        </w:tc>
        <w:tc>
          <w:tcPr>
            <w:tcW w:w="3685" w:type="dxa"/>
            <w:tcBorders>
              <w:top w:val="single" w:sz="4" w:space="0" w:color="auto"/>
              <w:left w:val="single" w:sz="4" w:space="0" w:color="auto"/>
              <w:bottom w:val="single" w:sz="4" w:space="0" w:color="auto"/>
              <w:right w:val="single" w:sz="4" w:space="0" w:color="auto"/>
            </w:tcBorders>
            <w:hideMark/>
          </w:tcPr>
          <w:p w14:paraId="6441CC32" w14:textId="77777777" w:rsidR="000E436F" w:rsidRPr="00723D69" w:rsidRDefault="000E436F">
            <w:pPr>
              <w:rPr>
                <w:rFonts w:ascii="Arial" w:hAnsi="Arial"/>
                <w:sz w:val="22"/>
                <w:szCs w:val="22"/>
              </w:rPr>
            </w:pPr>
            <w:r w:rsidRPr="00723D69">
              <w:rPr>
                <w:rFonts w:ascii="Arial" w:hAnsi="Arial"/>
                <w:sz w:val="22"/>
                <w:szCs w:val="22"/>
              </w:rPr>
              <w:t>Espacios de articulación multiactoral (públicas, privadas y sociedad civil) para la gestión de programas y proyectos priorizados en el Plan de Desarrollo Municipal.</w:t>
            </w:r>
          </w:p>
        </w:tc>
        <w:tc>
          <w:tcPr>
            <w:tcW w:w="1432" w:type="dxa"/>
            <w:tcBorders>
              <w:top w:val="single" w:sz="4" w:space="0" w:color="auto"/>
              <w:left w:val="single" w:sz="4" w:space="0" w:color="auto"/>
              <w:bottom w:val="single" w:sz="4" w:space="0" w:color="auto"/>
              <w:right w:val="single" w:sz="4" w:space="0" w:color="auto"/>
            </w:tcBorders>
            <w:hideMark/>
          </w:tcPr>
          <w:p w14:paraId="4B4382EA" w14:textId="77777777" w:rsidR="000E436F" w:rsidRPr="00723D69" w:rsidRDefault="000E436F">
            <w:pPr>
              <w:rPr>
                <w:rFonts w:ascii="Arial" w:hAnsi="Arial"/>
                <w:sz w:val="22"/>
                <w:szCs w:val="22"/>
              </w:rPr>
            </w:pPr>
            <w:r w:rsidRPr="00723D69">
              <w:rPr>
                <w:rFonts w:ascii="Arial" w:hAnsi="Arial"/>
                <w:sz w:val="22"/>
                <w:szCs w:val="22"/>
              </w:rPr>
              <w:t xml:space="preserve">SUBSISTEMA CULTURA ORGANIZACIONAL </w:t>
            </w:r>
          </w:p>
        </w:tc>
      </w:tr>
      <w:tr w:rsidR="000E436F" w:rsidRPr="00723D69" w14:paraId="59F74C21" w14:textId="77777777" w:rsidTr="006A6948">
        <w:tc>
          <w:tcPr>
            <w:tcW w:w="527" w:type="dxa"/>
            <w:tcBorders>
              <w:top w:val="single" w:sz="4" w:space="0" w:color="auto"/>
              <w:left w:val="single" w:sz="4" w:space="0" w:color="auto"/>
              <w:bottom w:val="single" w:sz="4" w:space="0" w:color="auto"/>
              <w:right w:val="single" w:sz="4" w:space="0" w:color="auto"/>
            </w:tcBorders>
            <w:shd w:val="clear" w:color="auto" w:fill="FFFFEF"/>
            <w:hideMark/>
          </w:tcPr>
          <w:p w14:paraId="04EAAEE8" w14:textId="77777777" w:rsidR="000E436F" w:rsidRPr="00723D69" w:rsidRDefault="000E436F">
            <w:pPr>
              <w:rPr>
                <w:rFonts w:ascii="Arial" w:hAnsi="Arial"/>
                <w:sz w:val="22"/>
                <w:szCs w:val="22"/>
              </w:rPr>
            </w:pPr>
            <w:r w:rsidRPr="00723D69">
              <w:rPr>
                <w:rFonts w:ascii="Arial" w:hAnsi="Arial"/>
                <w:sz w:val="22"/>
                <w:szCs w:val="22"/>
              </w:rPr>
              <w:t>16</w:t>
            </w:r>
          </w:p>
        </w:tc>
        <w:tc>
          <w:tcPr>
            <w:tcW w:w="2303" w:type="dxa"/>
            <w:tcBorders>
              <w:top w:val="single" w:sz="4" w:space="0" w:color="auto"/>
              <w:left w:val="single" w:sz="4" w:space="0" w:color="auto"/>
              <w:bottom w:val="single" w:sz="4" w:space="0" w:color="auto"/>
              <w:right w:val="single" w:sz="4" w:space="0" w:color="auto"/>
            </w:tcBorders>
            <w:shd w:val="clear" w:color="auto" w:fill="FFFFEF"/>
            <w:hideMark/>
          </w:tcPr>
          <w:p w14:paraId="3A449FF9" w14:textId="77777777" w:rsidR="000E436F" w:rsidRPr="00723D69" w:rsidRDefault="000E436F">
            <w:pPr>
              <w:rPr>
                <w:rFonts w:ascii="Arial" w:hAnsi="Arial"/>
                <w:sz w:val="22"/>
                <w:szCs w:val="22"/>
              </w:rPr>
            </w:pPr>
            <w:r w:rsidRPr="00723D69">
              <w:rPr>
                <w:rFonts w:ascii="Arial" w:hAnsi="Arial"/>
                <w:sz w:val="22"/>
                <w:szCs w:val="22"/>
              </w:rPr>
              <w:t>GESTION DEL RIESGO MUNICIPIO CAJIBÍO CAUCA</w:t>
            </w:r>
          </w:p>
        </w:tc>
        <w:tc>
          <w:tcPr>
            <w:tcW w:w="1560" w:type="dxa"/>
            <w:tcBorders>
              <w:top w:val="single" w:sz="4" w:space="0" w:color="auto"/>
              <w:left w:val="single" w:sz="4" w:space="0" w:color="auto"/>
              <w:bottom w:val="single" w:sz="4" w:space="0" w:color="auto"/>
              <w:right w:val="single" w:sz="4" w:space="0" w:color="auto"/>
            </w:tcBorders>
            <w:shd w:val="clear" w:color="auto" w:fill="FFFFEF"/>
            <w:hideMark/>
          </w:tcPr>
          <w:p w14:paraId="75B9D4F1" w14:textId="77777777" w:rsidR="000E436F" w:rsidRPr="00723D69" w:rsidRDefault="000E436F">
            <w:pPr>
              <w:rPr>
                <w:rFonts w:ascii="Arial" w:hAnsi="Arial"/>
                <w:sz w:val="22"/>
                <w:szCs w:val="22"/>
              </w:rPr>
            </w:pPr>
            <w:r w:rsidRPr="00723D69">
              <w:rPr>
                <w:rFonts w:ascii="Arial" w:hAnsi="Arial"/>
                <w:sz w:val="22"/>
                <w:szCs w:val="22"/>
              </w:rPr>
              <w:t>GESRIES</w:t>
            </w:r>
          </w:p>
        </w:tc>
        <w:tc>
          <w:tcPr>
            <w:tcW w:w="3685" w:type="dxa"/>
            <w:tcBorders>
              <w:top w:val="single" w:sz="4" w:space="0" w:color="auto"/>
              <w:left w:val="single" w:sz="4" w:space="0" w:color="auto"/>
              <w:bottom w:val="single" w:sz="4" w:space="0" w:color="auto"/>
              <w:right w:val="single" w:sz="4" w:space="0" w:color="auto"/>
            </w:tcBorders>
            <w:shd w:val="clear" w:color="auto" w:fill="FFFFEF"/>
            <w:hideMark/>
          </w:tcPr>
          <w:p w14:paraId="752B184F" w14:textId="77777777" w:rsidR="000E436F" w:rsidRPr="00723D69" w:rsidRDefault="000E436F">
            <w:pPr>
              <w:rPr>
                <w:rFonts w:ascii="Arial" w:hAnsi="Arial"/>
                <w:sz w:val="22"/>
                <w:szCs w:val="22"/>
              </w:rPr>
            </w:pPr>
            <w:r w:rsidRPr="00723D69">
              <w:rPr>
                <w:rFonts w:ascii="Arial" w:hAnsi="Arial"/>
                <w:sz w:val="22"/>
                <w:szCs w:val="22"/>
              </w:rPr>
              <w:t xml:space="preserve">Acciones interinstitucionales realizadas en el marco del Plan de Gestión Integral del Riesgo (diagnóstico: identificación y cuantificación, de pérdidas y </w:t>
            </w:r>
            <w:r w:rsidRPr="00723D69">
              <w:rPr>
                <w:rFonts w:ascii="Arial" w:hAnsi="Arial"/>
                <w:sz w:val="22"/>
                <w:szCs w:val="22"/>
              </w:rPr>
              <w:lastRenderedPageBreak/>
              <w:t>efectos que se desprendan de los desastres), en términos de la prevención y mitigación de desastres naturales y/o antrópicos.</w:t>
            </w:r>
          </w:p>
        </w:tc>
        <w:tc>
          <w:tcPr>
            <w:tcW w:w="1432" w:type="dxa"/>
            <w:tcBorders>
              <w:top w:val="single" w:sz="4" w:space="0" w:color="auto"/>
              <w:left w:val="single" w:sz="4" w:space="0" w:color="auto"/>
              <w:bottom w:val="single" w:sz="4" w:space="0" w:color="auto"/>
              <w:right w:val="single" w:sz="4" w:space="0" w:color="auto"/>
            </w:tcBorders>
            <w:shd w:val="clear" w:color="auto" w:fill="FFFFEF"/>
            <w:hideMark/>
          </w:tcPr>
          <w:p w14:paraId="11508B29" w14:textId="77777777" w:rsidR="000E436F" w:rsidRPr="00723D69" w:rsidRDefault="000E436F">
            <w:pPr>
              <w:rPr>
                <w:rFonts w:ascii="Arial" w:hAnsi="Arial"/>
                <w:sz w:val="22"/>
                <w:szCs w:val="22"/>
              </w:rPr>
            </w:pPr>
            <w:r w:rsidRPr="00723D69">
              <w:rPr>
                <w:rFonts w:ascii="Arial" w:hAnsi="Arial"/>
                <w:sz w:val="22"/>
                <w:szCs w:val="22"/>
              </w:rPr>
              <w:lastRenderedPageBreak/>
              <w:t>SUBSISTEMA BIOFISICO AMBIENTAL</w:t>
            </w:r>
          </w:p>
        </w:tc>
      </w:tr>
    </w:tbl>
    <w:p w14:paraId="7F307C94" w14:textId="77777777" w:rsidR="00D310A6" w:rsidRPr="00187154" w:rsidRDefault="000E436F" w:rsidP="00C65F3E">
      <w:pPr>
        <w:tabs>
          <w:tab w:val="left" w:pos="5745"/>
        </w:tabs>
        <w:spacing w:after="0" w:line="240" w:lineRule="auto"/>
        <w:jc w:val="center"/>
        <w:rPr>
          <w:rFonts w:ascii="Arial" w:hAnsi="Arial" w:cs="Times New Roman"/>
          <w:sz w:val="20"/>
          <w:szCs w:val="24"/>
        </w:rPr>
      </w:pPr>
      <w:r w:rsidRPr="00187154">
        <w:rPr>
          <w:rFonts w:ascii="Arial" w:hAnsi="Arial" w:cs="Times New Roman"/>
          <w:b/>
          <w:sz w:val="20"/>
          <w:szCs w:val="24"/>
        </w:rPr>
        <w:lastRenderedPageBreak/>
        <w:t>Fuente:</w:t>
      </w:r>
      <w:r w:rsidRPr="00187154">
        <w:rPr>
          <w:rFonts w:ascii="Arial" w:hAnsi="Arial" w:cs="Times New Roman"/>
          <w:sz w:val="20"/>
          <w:szCs w:val="24"/>
        </w:rPr>
        <w:t xml:space="preserve"> documento exportado aplicativo MICMAC Prospectiva Alcaldía Cajibío 2030</w:t>
      </w:r>
    </w:p>
    <w:p w14:paraId="02283DDE" w14:textId="77777777" w:rsidR="000E436F" w:rsidRDefault="000E436F" w:rsidP="009B3177">
      <w:pPr>
        <w:tabs>
          <w:tab w:val="left" w:pos="5745"/>
        </w:tabs>
        <w:spacing w:after="0" w:line="240" w:lineRule="auto"/>
        <w:rPr>
          <w:rFonts w:ascii="Arial" w:hAnsi="Arial" w:cs="Times New Roman"/>
          <w:sz w:val="24"/>
          <w:szCs w:val="24"/>
        </w:rPr>
      </w:pPr>
    </w:p>
    <w:p w14:paraId="5CDA2A1D" w14:textId="77777777" w:rsidR="002653C8" w:rsidRPr="00AB2A2A" w:rsidRDefault="002653C8" w:rsidP="009B3177">
      <w:pPr>
        <w:tabs>
          <w:tab w:val="left" w:pos="5745"/>
        </w:tabs>
        <w:spacing w:after="0" w:line="240" w:lineRule="auto"/>
        <w:rPr>
          <w:rFonts w:ascii="Arial" w:hAnsi="Arial" w:cs="Times New Roman"/>
          <w:sz w:val="24"/>
          <w:szCs w:val="24"/>
        </w:rPr>
      </w:pPr>
    </w:p>
    <w:p w14:paraId="388E8AC8" w14:textId="20A0CC1B" w:rsidR="00F65855" w:rsidRPr="002653C8" w:rsidRDefault="00374115" w:rsidP="002653C8">
      <w:pPr>
        <w:pStyle w:val="Ttulo2"/>
        <w:numPr>
          <w:ilvl w:val="1"/>
          <w:numId w:val="26"/>
        </w:numPr>
        <w:ind w:left="0" w:firstLine="0"/>
      </w:pPr>
      <w:bookmarkStart w:id="13" w:name="_Toc421115224"/>
      <w:r>
        <w:t>CÁ</w:t>
      </w:r>
      <w:r w:rsidR="002653C8" w:rsidRPr="002653C8">
        <w:t>LCULO DE LOS PARÁMETROS</w:t>
      </w:r>
      <w:bookmarkEnd w:id="13"/>
    </w:p>
    <w:p w14:paraId="4F6EE8E1" w14:textId="77777777" w:rsidR="000E436F" w:rsidRPr="00AB2A2A" w:rsidRDefault="000E436F" w:rsidP="00C65F3E">
      <w:pPr>
        <w:spacing w:after="0" w:line="240" w:lineRule="auto"/>
        <w:jc w:val="both"/>
        <w:rPr>
          <w:rFonts w:ascii="Arial" w:hAnsi="Arial" w:cs="Times New Roman"/>
          <w:b/>
          <w:sz w:val="24"/>
          <w:szCs w:val="24"/>
        </w:rPr>
      </w:pPr>
    </w:p>
    <w:p w14:paraId="6CE8F1DA" w14:textId="77777777" w:rsidR="00F33155" w:rsidRPr="00AB2A2A" w:rsidRDefault="008F46E0" w:rsidP="00C65F3E">
      <w:pPr>
        <w:spacing w:after="0" w:line="240" w:lineRule="auto"/>
        <w:jc w:val="both"/>
        <w:rPr>
          <w:rFonts w:ascii="Arial" w:hAnsi="Arial" w:cs="Times New Roman"/>
          <w:sz w:val="24"/>
          <w:szCs w:val="24"/>
        </w:rPr>
      </w:pPr>
      <w:r w:rsidRPr="00AB2A2A">
        <w:rPr>
          <w:rFonts w:ascii="Arial" w:hAnsi="Arial" w:cs="Times New Roman"/>
          <w:sz w:val="24"/>
          <w:szCs w:val="24"/>
        </w:rPr>
        <w:t xml:space="preserve">Se ha </w:t>
      </w:r>
      <w:r w:rsidR="00F33155" w:rsidRPr="00AB2A2A">
        <w:rPr>
          <w:rFonts w:ascii="Arial" w:hAnsi="Arial" w:cs="Times New Roman"/>
          <w:sz w:val="24"/>
          <w:szCs w:val="24"/>
        </w:rPr>
        <w:t xml:space="preserve"> utilizado</w:t>
      </w:r>
      <w:r w:rsidRPr="00AB2A2A">
        <w:rPr>
          <w:rFonts w:ascii="Arial" w:hAnsi="Arial" w:cs="Times New Roman"/>
          <w:sz w:val="24"/>
          <w:szCs w:val="24"/>
        </w:rPr>
        <w:t xml:space="preserve"> para este ejercicio el </w:t>
      </w:r>
      <w:r w:rsidR="00F33155" w:rsidRPr="00AB2A2A">
        <w:rPr>
          <w:rFonts w:ascii="Arial" w:hAnsi="Arial" w:cs="Times New Roman"/>
          <w:sz w:val="24"/>
          <w:szCs w:val="24"/>
        </w:rPr>
        <w:t xml:space="preserve"> </w:t>
      </w:r>
      <w:r w:rsidR="00C65F3E" w:rsidRPr="00AB2A2A">
        <w:rPr>
          <w:rFonts w:ascii="Arial" w:hAnsi="Arial" w:cs="Times New Roman"/>
          <w:sz w:val="24"/>
          <w:szCs w:val="24"/>
        </w:rPr>
        <w:t>número</w:t>
      </w:r>
      <w:r w:rsidR="00F33155" w:rsidRPr="00AB2A2A">
        <w:rPr>
          <w:rFonts w:ascii="Arial" w:hAnsi="Arial" w:cs="Times New Roman"/>
          <w:sz w:val="24"/>
          <w:szCs w:val="24"/>
        </w:rPr>
        <w:t xml:space="preserve"> de </w:t>
      </w:r>
      <w:r w:rsidRPr="00AB2A2A">
        <w:rPr>
          <w:rFonts w:ascii="Arial" w:hAnsi="Arial" w:cs="Times New Roman"/>
          <w:sz w:val="24"/>
          <w:szCs w:val="24"/>
        </w:rPr>
        <w:t xml:space="preserve">interacciones </w:t>
      </w:r>
      <w:r w:rsidR="00F33155" w:rsidRPr="00AB2A2A">
        <w:rPr>
          <w:rFonts w:ascii="Arial" w:hAnsi="Arial" w:cs="Times New Roman"/>
          <w:sz w:val="24"/>
          <w:szCs w:val="24"/>
        </w:rPr>
        <w:t>recomendado por el</w:t>
      </w:r>
      <w:r w:rsidRPr="00AB2A2A">
        <w:rPr>
          <w:rFonts w:ascii="Arial" w:hAnsi="Arial" w:cs="Times New Roman"/>
          <w:sz w:val="24"/>
          <w:szCs w:val="24"/>
        </w:rPr>
        <w:t xml:space="preserve"> software</w:t>
      </w:r>
      <w:r w:rsidR="000E436F" w:rsidRPr="00AB2A2A">
        <w:rPr>
          <w:rFonts w:ascii="Arial" w:hAnsi="Arial" w:cs="Times New Roman"/>
          <w:sz w:val="24"/>
          <w:szCs w:val="24"/>
        </w:rPr>
        <w:t xml:space="preserve"> (3</w:t>
      </w:r>
      <w:r w:rsidRPr="00AB2A2A">
        <w:rPr>
          <w:rFonts w:ascii="Arial" w:hAnsi="Arial" w:cs="Times New Roman"/>
          <w:sz w:val="24"/>
          <w:szCs w:val="24"/>
        </w:rPr>
        <w:t>),</w:t>
      </w:r>
      <w:r w:rsidR="000E436F" w:rsidRPr="00AB2A2A">
        <w:rPr>
          <w:rFonts w:ascii="Arial" w:hAnsi="Arial" w:cs="Times New Roman"/>
          <w:sz w:val="24"/>
          <w:szCs w:val="24"/>
        </w:rPr>
        <w:t xml:space="preserve"> </w:t>
      </w:r>
      <w:r w:rsidR="00F33155" w:rsidRPr="00AB2A2A">
        <w:rPr>
          <w:rFonts w:ascii="Arial" w:hAnsi="Arial" w:cs="Times New Roman"/>
          <w:sz w:val="24"/>
          <w:szCs w:val="24"/>
        </w:rPr>
        <w:t xml:space="preserve">como el </w:t>
      </w:r>
      <w:r w:rsidR="000E436F" w:rsidRPr="00AB2A2A">
        <w:rPr>
          <w:rFonts w:ascii="Arial" w:hAnsi="Arial" w:cs="Times New Roman"/>
          <w:sz w:val="24"/>
          <w:szCs w:val="24"/>
        </w:rPr>
        <w:t>número</w:t>
      </w:r>
      <w:r w:rsidR="00F33155" w:rsidRPr="00AB2A2A">
        <w:rPr>
          <w:rFonts w:ascii="Arial" w:hAnsi="Arial" w:cs="Times New Roman"/>
          <w:sz w:val="24"/>
          <w:szCs w:val="24"/>
        </w:rPr>
        <w:t xml:space="preserve"> de interacciones máximo de las variables.</w:t>
      </w:r>
    </w:p>
    <w:p w14:paraId="3F932A89" w14:textId="77777777" w:rsidR="00C65F3E" w:rsidRDefault="00C65F3E" w:rsidP="00C65F3E">
      <w:pPr>
        <w:spacing w:after="0" w:line="240" w:lineRule="auto"/>
        <w:jc w:val="both"/>
        <w:rPr>
          <w:rFonts w:ascii="Arial" w:hAnsi="Arial" w:cs="Times New Roman"/>
          <w:sz w:val="24"/>
          <w:szCs w:val="24"/>
        </w:rPr>
      </w:pPr>
    </w:p>
    <w:p w14:paraId="0C58A729" w14:textId="1D702708" w:rsidR="00723D69" w:rsidRDefault="00723D69" w:rsidP="006330E3">
      <w:pPr>
        <w:pStyle w:val="Epgrafe"/>
      </w:pPr>
      <w:bookmarkStart w:id="14" w:name="_Toc421112305"/>
      <w:r>
        <w:t xml:space="preserve">Figura  </w:t>
      </w:r>
      <w:fldSimple w:instr=" SEQ Figura_ \* ARABIC ">
        <w:r w:rsidR="006330E3">
          <w:rPr>
            <w:noProof/>
          </w:rPr>
          <w:t>2</w:t>
        </w:r>
      </w:fldSimple>
      <w:r>
        <w:t xml:space="preserve"> Cá</w:t>
      </w:r>
      <w:r w:rsidRPr="006570C6">
        <w:t>lculo de los parámetros Aplicativo MICMAC</w:t>
      </w:r>
      <w:bookmarkEnd w:id="14"/>
    </w:p>
    <w:p w14:paraId="5695E3DC" w14:textId="77777777" w:rsidR="00C65F3E" w:rsidRPr="00AB2A2A" w:rsidRDefault="00C65F3E" w:rsidP="00C65F3E">
      <w:pPr>
        <w:spacing w:after="0" w:line="240" w:lineRule="auto"/>
        <w:jc w:val="center"/>
        <w:rPr>
          <w:rFonts w:ascii="Arial" w:hAnsi="Arial" w:cs="Times New Roman"/>
          <w:sz w:val="24"/>
          <w:szCs w:val="24"/>
        </w:rPr>
      </w:pPr>
      <w:r w:rsidRPr="00AB2A2A">
        <w:rPr>
          <w:rFonts w:ascii="Arial" w:hAnsi="Arial" w:cs="Times New Roman"/>
          <w:noProof/>
          <w:sz w:val="24"/>
          <w:szCs w:val="24"/>
          <w:lang w:eastAsia="es-CO"/>
        </w:rPr>
        <w:drawing>
          <wp:inline distT="0" distB="0" distL="0" distR="0" wp14:anchorId="4D4F07BE" wp14:editId="6BE8DD69">
            <wp:extent cx="3219450" cy="24145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25637" cy="2419229"/>
                    </a:xfrm>
                    <a:prstGeom prst="rect">
                      <a:avLst/>
                    </a:prstGeom>
                  </pic:spPr>
                </pic:pic>
              </a:graphicData>
            </a:graphic>
          </wp:inline>
        </w:drawing>
      </w:r>
    </w:p>
    <w:p w14:paraId="4F53611D" w14:textId="77777777" w:rsidR="00C65F3E" w:rsidRPr="00AB2A2A" w:rsidRDefault="00C65F3E" w:rsidP="00C65F3E">
      <w:pPr>
        <w:tabs>
          <w:tab w:val="left" w:pos="5745"/>
        </w:tabs>
        <w:spacing w:after="0" w:line="240" w:lineRule="auto"/>
        <w:jc w:val="center"/>
        <w:rPr>
          <w:rFonts w:ascii="Arial" w:hAnsi="Arial" w:cs="Times New Roman"/>
          <w:sz w:val="24"/>
          <w:szCs w:val="24"/>
        </w:rPr>
      </w:pPr>
      <w:r w:rsidRPr="00AB2A2A">
        <w:rPr>
          <w:rFonts w:ascii="Arial" w:hAnsi="Arial" w:cs="Times New Roman"/>
          <w:b/>
          <w:sz w:val="24"/>
          <w:szCs w:val="24"/>
        </w:rPr>
        <w:t>Fuente:</w:t>
      </w:r>
      <w:r w:rsidRPr="00AB2A2A">
        <w:rPr>
          <w:rFonts w:ascii="Arial" w:hAnsi="Arial" w:cs="Times New Roman"/>
          <w:sz w:val="24"/>
          <w:szCs w:val="24"/>
        </w:rPr>
        <w:t xml:space="preserve"> documento exportado aplicativo MICMAC Prospectiva Alcaldía Cajibío 2030</w:t>
      </w:r>
    </w:p>
    <w:p w14:paraId="4CC1687B" w14:textId="77777777" w:rsidR="00C65F3E" w:rsidRPr="00AB2A2A" w:rsidRDefault="00C65F3E" w:rsidP="009B3177">
      <w:pPr>
        <w:spacing w:after="0" w:line="240" w:lineRule="auto"/>
        <w:rPr>
          <w:rFonts w:ascii="Arial" w:hAnsi="Arial" w:cs="Times New Roman"/>
          <w:sz w:val="24"/>
          <w:szCs w:val="24"/>
        </w:rPr>
      </w:pPr>
    </w:p>
    <w:p w14:paraId="4040D14F" w14:textId="77777777" w:rsidR="002653C8" w:rsidRPr="002653C8" w:rsidRDefault="002653C8" w:rsidP="002653C8">
      <w:pPr>
        <w:pStyle w:val="Ttulo2"/>
        <w:numPr>
          <w:ilvl w:val="1"/>
          <w:numId w:val="26"/>
        </w:numPr>
        <w:ind w:left="0" w:firstLine="0"/>
      </w:pPr>
      <w:bookmarkStart w:id="15" w:name="_Toc421115225"/>
      <w:r w:rsidRPr="00AB2A2A">
        <w:t xml:space="preserve">CALIFICACIÓN DE </w:t>
      </w:r>
      <w:r>
        <w:t>LA RELACIÓN ENTRE LAS VARIABLES</w:t>
      </w:r>
      <w:bookmarkEnd w:id="15"/>
    </w:p>
    <w:p w14:paraId="11AA95D3" w14:textId="77777777" w:rsidR="002653C8" w:rsidRDefault="002653C8" w:rsidP="002653C8">
      <w:pPr>
        <w:spacing w:after="0" w:line="240" w:lineRule="auto"/>
        <w:jc w:val="both"/>
        <w:rPr>
          <w:rFonts w:ascii="Arial" w:hAnsi="Arial" w:cs="Times New Roman"/>
          <w:b/>
          <w:sz w:val="24"/>
          <w:szCs w:val="24"/>
        </w:rPr>
      </w:pPr>
    </w:p>
    <w:p w14:paraId="58427620" w14:textId="77777777" w:rsidR="009E7E5D" w:rsidRPr="002653C8" w:rsidRDefault="00C65F3E" w:rsidP="002653C8">
      <w:pPr>
        <w:spacing w:after="0" w:line="240" w:lineRule="auto"/>
        <w:jc w:val="both"/>
        <w:rPr>
          <w:rFonts w:ascii="Arial" w:hAnsi="Arial" w:cs="Times New Roman"/>
          <w:sz w:val="24"/>
          <w:szCs w:val="24"/>
        </w:rPr>
      </w:pPr>
      <w:r w:rsidRPr="002653C8">
        <w:rPr>
          <w:rFonts w:ascii="Arial" w:hAnsi="Arial" w:cs="Times New Roman"/>
          <w:sz w:val="24"/>
          <w:szCs w:val="24"/>
        </w:rPr>
        <w:t>Este cálculo de influencia de cada una de las variables es el resultado de un análisis en conjunto con los compañeros relacionados en la portada de este trabajo, consolidado en la matriz de influencia directa. Ver</w:t>
      </w:r>
      <w:r w:rsidR="009E7E5D" w:rsidRPr="002653C8">
        <w:rPr>
          <w:rFonts w:ascii="Arial" w:hAnsi="Arial" w:cs="Times New Roman"/>
          <w:sz w:val="24"/>
          <w:szCs w:val="24"/>
        </w:rPr>
        <w:t xml:space="preserve"> (Tabla No.</w:t>
      </w:r>
      <w:r w:rsidRPr="002653C8">
        <w:rPr>
          <w:rFonts w:ascii="Arial" w:hAnsi="Arial" w:cs="Times New Roman"/>
          <w:sz w:val="24"/>
          <w:szCs w:val="24"/>
        </w:rPr>
        <w:t>3 y Anexo archivo MIC</w:t>
      </w:r>
      <w:r w:rsidR="009E7E5D" w:rsidRPr="002653C8">
        <w:rPr>
          <w:rFonts w:ascii="Arial" w:hAnsi="Arial" w:cs="Times New Roman"/>
          <w:sz w:val="24"/>
          <w:szCs w:val="24"/>
        </w:rPr>
        <w:t>MAC</w:t>
      </w:r>
      <w:r w:rsidRPr="002653C8">
        <w:rPr>
          <w:rFonts w:ascii="Arial" w:hAnsi="Arial" w:cs="Times New Roman"/>
          <w:sz w:val="24"/>
          <w:szCs w:val="24"/>
        </w:rPr>
        <w:t>)</w:t>
      </w:r>
      <w:r w:rsidR="009E7E5D" w:rsidRPr="002653C8">
        <w:rPr>
          <w:rFonts w:ascii="Arial" w:hAnsi="Arial" w:cs="Times New Roman"/>
          <w:sz w:val="24"/>
          <w:szCs w:val="24"/>
        </w:rPr>
        <w:t>.</w:t>
      </w:r>
    </w:p>
    <w:p w14:paraId="08BA857E" w14:textId="77777777" w:rsidR="00C65F3E" w:rsidRPr="00AB2A2A" w:rsidRDefault="00C65F3E" w:rsidP="009B3177">
      <w:pPr>
        <w:spacing w:after="0" w:line="240" w:lineRule="auto"/>
        <w:rPr>
          <w:rFonts w:ascii="Arial" w:hAnsi="Arial" w:cs="Times New Roman"/>
          <w:sz w:val="24"/>
          <w:szCs w:val="24"/>
        </w:rPr>
      </w:pPr>
    </w:p>
    <w:p w14:paraId="769FDA68" w14:textId="77777777" w:rsidR="009E7E5D" w:rsidRPr="00AB2A2A" w:rsidRDefault="009E7E5D" w:rsidP="009B3177">
      <w:pPr>
        <w:spacing w:after="0" w:line="240" w:lineRule="auto"/>
        <w:rPr>
          <w:rFonts w:ascii="Arial" w:hAnsi="Arial" w:cs="Times New Roman"/>
          <w:sz w:val="24"/>
          <w:szCs w:val="24"/>
        </w:rPr>
      </w:pPr>
      <w:r w:rsidRPr="00AB2A2A">
        <w:rPr>
          <w:rFonts w:ascii="Arial" w:hAnsi="Arial" w:cs="Times New Roman"/>
          <w:sz w:val="24"/>
          <w:szCs w:val="24"/>
        </w:rPr>
        <w:t xml:space="preserve">El Rango de las influencias utilizado fue el siguiente: </w:t>
      </w:r>
    </w:p>
    <w:p w14:paraId="6D8ACB5A" w14:textId="77777777" w:rsidR="00443B8B" w:rsidRPr="00AB2A2A" w:rsidRDefault="00443B8B" w:rsidP="009B3177">
      <w:pPr>
        <w:spacing w:after="0" w:line="240" w:lineRule="auto"/>
        <w:rPr>
          <w:rFonts w:ascii="Arial" w:hAnsi="Arial" w:cs="Times New Roman"/>
          <w:sz w:val="24"/>
          <w:szCs w:val="24"/>
        </w:rPr>
      </w:pPr>
    </w:p>
    <w:p w14:paraId="00A83A67" w14:textId="77777777" w:rsidR="009E7E5D" w:rsidRPr="00AB2A2A" w:rsidRDefault="009E7E5D" w:rsidP="009B3177">
      <w:pPr>
        <w:spacing w:after="0" w:line="240" w:lineRule="auto"/>
        <w:rPr>
          <w:rFonts w:ascii="Arial" w:hAnsi="Arial" w:cs="Times New Roman"/>
          <w:sz w:val="24"/>
          <w:szCs w:val="24"/>
        </w:rPr>
      </w:pPr>
      <w:r w:rsidRPr="00AB2A2A">
        <w:rPr>
          <w:rFonts w:ascii="Arial" w:hAnsi="Arial" w:cs="Times New Roman"/>
          <w:sz w:val="24"/>
          <w:szCs w:val="24"/>
        </w:rPr>
        <w:t xml:space="preserve">0 = no hay influencia. </w:t>
      </w:r>
    </w:p>
    <w:p w14:paraId="50D53AE3" w14:textId="77777777" w:rsidR="009E7E5D" w:rsidRPr="00AB2A2A" w:rsidRDefault="009E7E5D" w:rsidP="009B3177">
      <w:pPr>
        <w:spacing w:after="0" w:line="240" w:lineRule="auto"/>
        <w:rPr>
          <w:rFonts w:ascii="Arial" w:hAnsi="Arial" w:cs="Times New Roman"/>
          <w:sz w:val="24"/>
          <w:szCs w:val="24"/>
        </w:rPr>
      </w:pPr>
      <w:r w:rsidRPr="00AB2A2A">
        <w:rPr>
          <w:rFonts w:ascii="Arial" w:hAnsi="Arial" w:cs="Times New Roman"/>
          <w:sz w:val="24"/>
          <w:szCs w:val="24"/>
        </w:rPr>
        <w:t xml:space="preserve">1 = hay influencia débil. </w:t>
      </w:r>
    </w:p>
    <w:p w14:paraId="1F40FC85" w14:textId="77777777" w:rsidR="009E7E5D" w:rsidRPr="00AB2A2A" w:rsidRDefault="009E7E5D" w:rsidP="009B3177">
      <w:pPr>
        <w:spacing w:after="0" w:line="240" w:lineRule="auto"/>
        <w:rPr>
          <w:rFonts w:ascii="Arial" w:hAnsi="Arial" w:cs="Times New Roman"/>
          <w:sz w:val="24"/>
          <w:szCs w:val="24"/>
        </w:rPr>
      </w:pPr>
      <w:r w:rsidRPr="00AB2A2A">
        <w:rPr>
          <w:rFonts w:ascii="Arial" w:hAnsi="Arial" w:cs="Times New Roman"/>
          <w:sz w:val="24"/>
          <w:szCs w:val="24"/>
        </w:rPr>
        <w:t xml:space="preserve">2 = la influencia es moderada. </w:t>
      </w:r>
    </w:p>
    <w:p w14:paraId="1B244865" w14:textId="77777777" w:rsidR="009E7E5D" w:rsidRPr="00AB2A2A" w:rsidRDefault="009E7E5D" w:rsidP="009B3177">
      <w:pPr>
        <w:spacing w:after="0" w:line="240" w:lineRule="auto"/>
        <w:rPr>
          <w:rFonts w:ascii="Arial" w:hAnsi="Arial" w:cs="Times New Roman"/>
          <w:sz w:val="24"/>
          <w:szCs w:val="24"/>
        </w:rPr>
      </w:pPr>
      <w:r w:rsidRPr="00AB2A2A">
        <w:rPr>
          <w:rFonts w:ascii="Arial" w:hAnsi="Arial" w:cs="Times New Roman"/>
          <w:sz w:val="24"/>
          <w:szCs w:val="24"/>
        </w:rPr>
        <w:t>3 = la influencia es fuerte.</w:t>
      </w:r>
    </w:p>
    <w:p w14:paraId="49A36F46" w14:textId="77777777" w:rsidR="00E92556" w:rsidRDefault="00E92556">
      <w:pPr>
        <w:rPr>
          <w:rFonts w:ascii="Arial" w:hAnsi="Arial" w:cs="Times New Roman"/>
          <w:b/>
          <w:sz w:val="24"/>
          <w:szCs w:val="24"/>
        </w:rPr>
      </w:pPr>
      <w:r>
        <w:rPr>
          <w:rFonts w:ascii="Arial" w:hAnsi="Arial" w:cs="Times New Roman"/>
          <w:b/>
          <w:sz w:val="24"/>
          <w:szCs w:val="24"/>
        </w:rPr>
        <w:br w:type="page"/>
      </w:r>
    </w:p>
    <w:tbl>
      <w:tblPr>
        <w:tblStyle w:val="Tablaconcuadrcula"/>
        <w:tblW w:w="0" w:type="auto"/>
        <w:jc w:val="center"/>
        <w:tblLook w:val="04A0" w:firstRow="1" w:lastRow="0" w:firstColumn="1" w:lastColumn="0" w:noHBand="0" w:noVBand="1"/>
      </w:tblPr>
      <w:tblGrid>
        <w:gridCol w:w="9004"/>
      </w:tblGrid>
      <w:tr w:rsidR="00C65F3E" w:rsidRPr="00AB2A2A" w14:paraId="2D6F97D2" w14:textId="77777777" w:rsidTr="00374115">
        <w:trPr>
          <w:jc w:val="center"/>
        </w:trPr>
        <w:tc>
          <w:tcPr>
            <w:tcW w:w="9004" w:type="dxa"/>
            <w:vAlign w:val="center"/>
          </w:tcPr>
          <w:p w14:paraId="1023B800" w14:textId="584803EA" w:rsidR="00723D69" w:rsidRDefault="00723D69" w:rsidP="006330E3">
            <w:pPr>
              <w:pStyle w:val="Epgrafe"/>
            </w:pPr>
            <w:bookmarkStart w:id="16" w:name="_Toc421112201"/>
            <w:r>
              <w:lastRenderedPageBreak/>
              <w:t xml:space="preserve">Tabla </w:t>
            </w:r>
            <w:fldSimple w:instr=" SEQ Tabla \* ARABIC ">
              <w:r w:rsidR="00F9132A">
                <w:rPr>
                  <w:noProof/>
                </w:rPr>
                <w:t>2</w:t>
              </w:r>
            </w:fldSimple>
            <w:r>
              <w:t xml:space="preserve"> </w:t>
            </w:r>
            <w:r w:rsidRPr="003B07CD">
              <w:t>Calificación relación entre variables</w:t>
            </w:r>
            <w:bookmarkEnd w:id="16"/>
          </w:p>
          <w:p w14:paraId="53C2FAAE" w14:textId="77777777" w:rsidR="00374115" w:rsidRPr="00374115" w:rsidRDefault="00374115" w:rsidP="00374115"/>
          <w:p w14:paraId="7A26614C" w14:textId="1DF0ACD2" w:rsidR="00C65F3E" w:rsidRPr="00AB2A2A" w:rsidRDefault="00E92556" w:rsidP="00E92556">
            <w:pPr>
              <w:rPr>
                <w:rFonts w:ascii="Arial" w:hAnsi="Arial"/>
                <w:b/>
                <w:sz w:val="24"/>
                <w:szCs w:val="24"/>
              </w:rPr>
            </w:pPr>
            <w:r w:rsidRPr="00AB2A2A">
              <w:rPr>
                <w:rFonts w:ascii="Arial" w:hAnsi="Arial"/>
                <w:noProof/>
                <w:sz w:val="24"/>
                <w:szCs w:val="24"/>
              </w:rPr>
              <w:drawing>
                <wp:inline distT="0" distB="0" distL="0" distR="0" wp14:anchorId="0BCA86AC" wp14:editId="432A6F16">
                  <wp:extent cx="5430520" cy="2476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0520" cy="2476500"/>
                          </a:xfrm>
                          <a:prstGeom prst="rect">
                            <a:avLst/>
                          </a:prstGeom>
                          <a:noFill/>
                          <a:ln>
                            <a:noFill/>
                          </a:ln>
                        </pic:spPr>
                      </pic:pic>
                    </a:graphicData>
                  </a:graphic>
                </wp:inline>
              </w:drawing>
            </w:r>
          </w:p>
        </w:tc>
      </w:tr>
      <w:tr w:rsidR="00C65F3E" w:rsidRPr="00AB2A2A" w14:paraId="1CEEB139" w14:textId="77777777" w:rsidTr="00374115">
        <w:trPr>
          <w:jc w:val="center"/>
        </w:trPr>
        <w:tc>
          <w:tcPr>
            <w:tcW w:w="9004" w:type="dxa"/>
            <w:vAlign w:val="center"/>
          </w:tcPr>
          <w:p w14:paraId="2D202CD4" w14:textId="77777777" w:rsidR="00C65F3E" w:rsidRPr="00AB2A2A" w:rsidRDefault="00C65F3E" w:rsidP="00C65F3E">
            <w:pPr>
              <w:jc w:val="center"/>
              <w:rPr>
                <w:rFonts w:ascii="Arial" w:hAnsi="Arial"/>
                <w:b/>
                <w:sz w:val="24"/>
                <w:szCs w:val="24"/>
              </w:rPr>
            </w:pPr>
            <w:r w:rsidRPr="00AB2A2A">
              <w:rPr>
                <w:rFonts w:ascii="Arial" w:hAnsi="Arial"/>
                <w:noProof/>
                <w:sz w:val="24"/>
                <w:szCs w:val="24"/>
              </w:rPr>
              <w:drawing>
                <wp:inline distT="0" distB="0" distL="0" distR="0" wp14:anchorId="046B57B4" wp14:editId="25104EE9">
                  <wp:extent cx="4733925" cy="355044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43103" cy="3557327"/>
                          </a:xfrm>
                          <a:prstGeom prst="rect">
                            <a:avLst/>
                          </a:prstGeom>
                        </pic:spPr>
                      </pic:pic>
                    </a:graphicData>
                  </a:graphic>
                </wp:inline>
              </w:drawing>
            </w:r>
          </w:p>
          <w:p w14:paraId="46649D2D" w14:textId="77777777" w:rsidR="00C65F3E" w:rsidRPr="00AB2A2A" w:rsidRDefault="00C65F3E" w:rsidP="009B3177">
            <w:pPr>
              <w:rPr>
                <w:rFonts w:ascii="Arial" w:hAnsi="Arial"/>
                <w:b/>
                <w:sz w:val="24"/>
                <w:szCs w:val="24"/>
              </w:rPr>
            </w:pPr>
          </w:p>
        </w:tc>
      </w:tr>
    </w:tbl>
    <w:p w14:paraId="0C11A470" w14:textId="77777777" w:rsidR="00C65F3E" w:rsidRPr="00374115" w:rsidRDefault="00C65F3E" w:rsidP="00374115">
      <w:pPr>
        <w:tabs>
          <w:tab w:val="left" w:pos="5745"/>
        </w:tabs>
        <w:spacing w:after="0" w:line="240" w:lineRule="auto"/>
        <w:jc w:val="both"/>
        <w:rPr>
          <w:rFonts w:ascii="Arial" w:hAnsi="Arial" w:cs="Times New Roman"/>
          <w:sz w:val="18"/>
          <w:szCs w:val="24"/>
        </w:rPr>
      </w:pPr>
      <w:r w:rsidRPr="00374115">
        <w:rPr>
          <w:rFonts w:ascii="Arial" w:hAnsi="Arial" w:cs="Times New Roman"/>
          <w:b/>
          <w:sz w:val="18"/>
          <w:szCs w:val="24"/>
        </w:rPr>
        <w:t>Fuente:</w:t>
      </w:r>
      <w:r w:rsidRPr="00374115">
        <w:rPr>
          <w:rFonts w:ascii="Arial" w:hAnsi="Arial" w:cs="Times New Roman"/>
          <w:sz w:val="18"/>
          <w:szCs w:val="24"/>
        </w:rPr>
        <w:t xml:space="preserve"> documento exportado </w:t>
      </w:r>
      <w:r w:rsidR="00163557" w:rsidRPr="00374115">
        <w:rPr>
          <w:rFonts w:ascii="Arial" w:hAnsi="Arial" w:cs="Times New Roman"/>
          <w:sz w:val="18"/>
          <w:szCs w:val="24"/>
        </w:rPr>
        <w:t xml:space="preserve">desde Excel 97 – 2003 e importado </w:t>
      </w:r>
      <w:r w:rsidRPr="00374115">
        <w:rPr>
          <w:rFonts w:ascii="Arial" w:hAnsi="Arial" w:cs="Times New Roman"/>
          <w:sz w:val="18"/>
          <w:szCs w:val="24"/>
        </w:rPr>
        <w:t>aplicativo MICMAC Prospectiva Alcaldía Cajibío 2030</w:t>
      </w:r>
    </w:p>
    <w:p w14:paraId="1BDE102A" w14:textId="77777777" w:rsidR="00C65F3E" w:rsidRPr="00AB2A2A" w:rsidRDefault="00C65F3E">
      <w:pPr>
        <w:rPr>
          <w:rFonts w:ascii="Arial" w:hAnsi="Arial" w:cs="Times New Roman"/>
          <w:b/>
          <w:sz w:val="24"/>
          <w:szCs w:val="24"/>
        </w:rPr>
      </w:pPr>
    </w:p>
    <w:p w14:paraId="311EECEE" w14:textId="77777777" w:rsidR="002653C8" w:rsidRDefault="002653C8" w:rsidP="002653C8">
      <w:pPr>
        <w:pStyle w:val="Ttulo2"/>
        <w:numPr>
          <w:ilvl w:val="1"/>
          <w:numId w:val="26"/>
        </w:numPr>
        <w:ind w:left="0" w:firstLine="0"/>
        <w:rPr>
          <w:rFonts w:cs="Times New Roman"/>
          <w:b w:val="0"/>
          <w:szCs w:val="24"/>
        </w:rPr>
      </w:pPr>
      <w:bookmarkStart w:id="17" w:name="_Toc421115226"/>
      <w:r w:rsidRPr="002653C8">
        <w:rPr>
          <w:rFonts w:cs="Times New Roman"/>
          <w:szCs w:val="24"/>
        </w:rPr>
        <w:t xml:space="preserve">ANÁLISIS </w:t>
      </w:r>
      <w:r w:rsidRPr="002653C8">
        <w:t>DE</w:t>
      </w:r>
      <w:r w:rsidRPr="002653C8">
        <w:rPr>
          <w:rFonts w:cs="Times New Roman"/>
          <w:szCs w:val="24"/>
        </w:rPr>
        <w:t xml:space="preserve"> LA PRUEBA ACIDA DE LA MATRIZ</w:t>
      </w:r>
      <w:bookmarkEnd w:id="17"/>
    </w:p>
    <w:p w14:paraId="0A743FDB" w14:textId="77777777" w:rsidR="002653C8" w:rsidRDefault="002653C8" w:rsidP="002653C8">
      <w:pPr>
        <w:spacing w:after="0" w:line="240" w:lineRule="auto"/>
        <w:jc w:val="both"/>
        <w:rPr>
          <w:rFonts w:ascii="Arial" w:hAnsi="Arial" w:cs="Times New Roman"/>
          <w:b/>
          <w:sz w:val="24"/>
          <w:szCs w:val="24"/>
        </w:rPr>
      </w:pPr>
    </w:p>
    <w:p w14:paraId="28C25C6C" w14:textId="77777777" w:rsidR="00177641" w:rsidRPr="002653C8" w:rsidRDefault="002C7BF0" w:rsidP="002653C8">
      <w:pPr>
        <w:spacing w:after="0" w:line="240" w:lineRule="auto"/>
        <w:jc w:val="both"/>
        <w:rPr>
          <w:rFonts w:ascii="Arial" w:hAnsi="Arial" w:cs="Times New Roman"/>
          <w:sz w:val="24"/>
          <w:szCs w:val="24"/>
        </w:rPr>
      </w:pPr>
      <w:r w:rsidRPr="002653C8">
        <w:rPr>
          <w:rFonts w:ascii="Arial" w:hAnsi="Arial" w:cs="Times New Roman"/>
          <w:sz w:val="24"/>
          <w:szCs w:val="24"/>
        </w:rPr>
        <w:t xml:space="preserve">Como se puede observar </w:t>
      </w:r>
      <w:r w:rsidR="00177641" w:rsidRPr="002653C8">
        <w:rPr>
          <w:rFonts w:ascii="Arial" w:hAnsi="Arial" w:cs="Times New Roman"/>
          <w:sz w:val="24"/>
          <w:szCs w:val="24"/>
        </w:rPr>
        <w:t xml:space="preserve">en la </w:t>
      </w:r>
      <w:r w:rsidR="00644DAE" w:rsidRPr="002653C8">
        <w:rPr>
          <w:rFonts w:ascii="Arial" w:hAnsi="Arial" w:cs="Times New Roman"/>
          <w:sz w:val="24"/>
          <w:szCs w:val="24"/>
        </w:rPr>
        <w:t>gráfica</w:t>
      </w:r>
      <w:r w:rsidR="00177641" w:rsidRPr="002653C8">
        <w:rPr>
          <w:rFonts w:ascii="Arial" w:hAnsi="Arial" w:cs="Times New Roman"/>
          <w:sz w:val="24"/>
          <w:szCs w:val="24"/>
        </w:rPr>
        <w:t>, aplicando  la prueba acida se diferencian los valores de las calificaciones por encima y por debajo de la diagonal:</w:t>
      </w:r>
    </w:p>
    <w:p w14:paraId="436066FD" w14:textId="77777777" w:rsidR="009E7E5D" w:rsidRPr="00AB2A2A" w:rsidRDefault="009E7E5D" w:rsidP="009B3177">
      <w:pPr>
        <w:spacing w:after="0" w:line="240" w:lineRule="auto"/>
        <w:rPr>
          <w:rFonts w:ascii="Arial" w:hAnsi="Arial" w:cs="Times New Roman"/>
          <w:noProof/>
          <w:sz w:val="24"/>
          <w:szCs w:val="24"/>
          <w:lang w:eastAsia="es-CO"/>
        </w:rPr>
      </w:pPr>
    </w:p>
    <w:p w14:paraId="5A966793" w14:textId="6B78EB6C" w:rsidR="002757FA" w:rsidRDefault="002757FA" w:rsidP="006330E3">
      <w:pPr>
        <w:pStyle w:val="Epgrafe"/>
      </w:pPr>
      <w:bookmarkStart w:id="18" w:name="_Toc421112202"/>
      <w:r>
        <w:lastRenderedPageBreak/>
        <w:t xml:space="preserve">Tabla </w:t>
      </w:r>
      <w:fldSimple w:instr=" SEQ Tabla \* ARABIC ">
        <w:r w:rsidR="00F9132A">
          <w:rPr>
            <w:noProof/>
          </w:rPr>
          <w:t>3</w:t>
        </w:r>
      </w:fldSimple>
      <w:r>
        <w:t xml:space="preserve"> </w:t>
      </w:r>
      <w:r w:rsidRPr="0053172B">
        <w:t>Análisis prueba acida de la matriz</w:t>
      </w:r>
      <w:bookmarkEnd w:id="18"/>
    </w:p>
    <w:p w14:paraId="2F76BC59" w14:textId="77777777" w:rsidR="00465005" w:rsidRPr="00AB2A2A" w:rsidRDefault="00465005" w:rsidP="009B3177">
      <w:pPr>
        <w:spacing w:after="0" w:line="240" w:lineRule="auto"/>
        <w:rPr>
          <w:rFonts w:ascii="Arial" w:hAnsi="Arial" w:cs="Times New Roman"/>
          <w:sz w:val="24"/>
          <w:szCs w:val="24"/>
        </w:rPr>
      </w:pPr>
      <w:r w:rsidRPr="00AB2A2A">
        <w:rPr>
          <w:rFonts w:ascii="Arial" w:hAnsi="Arial" w:cs="Times New Roman"/>
          <w:noProof/>
          <w:sz w:val="24"/>
          <w:szCs w:val="24"/>
          <w:lang w:eastAsia="es-CO"/>
        </w:rPr>
        <w:drawing>
          <wp:inline distT="0" distB="0" distL="0" distR="0" wp14:anchorId="7DB01529" wp14:editId="6728C1E6">
            <wp:extent cx="5971540" cy="267257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2672577"/>
                    </a:xfrm>
                    <a:prstGeom prst="rect">
                      <a:avLst/>
                    </a:prstGeom>
                    <a:noFill/>
                    <a:ln>
                      <a:noFill/>
                    </a:ln>
                  </pic:spPr>
                </pic:pic>
              </a:graphicData>
            </a:graphic>
          </wp:inline>
        </w:drawing>
      </w:r>
    </w:p>
    <w:p w14:paraId="792476D9" w14:textId="77777777" w:rsidR="002619C2" w:rsidRPr="00374115" w:rsidRDefault="00465005" w:rsidP="00374115">
      <w:pPr>
        <w:tabs>
          <w:tab w:val="left" w:pos="5745"/>
        </w:tabs>
        <w:spacing w:after="0" w:line="240" w:lineRule="auto"/>
        <w:jc w:val="both"/>
        <w:rPr>
          <w:rFonts w:ascii="Arial" w:hAnsi="Arial" w:cs="Times New Roman"/>
          <w:sz w:val="20"/>
          <w:szCs w:val="24"/>
        </w:rPr>
      </w:pPr>
      <w:r w:rsidRPr="00374115">
        <w:rPr>
          <w:rFonts w:ascii="Arial" w:hAnsi="Arial" w:cs="Times New Roman"/>
          <w:b/>
          <w:sz w:val="20"/>
          <w:szCs w:val="24"/>
        </w:rPr>
        <w:t>Fuente:</w:t>
      </w:r>
      <w:r w:rsidRPr="00374115">
        <w:rPr>
          <w:rFonts w:ascii="Arial" w:hAnsi="Arial" w:cs="Times New Roman"/>
          <w:sz w:val="20"/>
          <w:szCs w:val="24"/>
        </w:rPr>
        <w:t xml:space="preserve"> documento exportado desde Excel 97 – 2003 Prospectiva Alcaldía Cajibío 2030</w:t>
      </w:r>
    </w:p>
    <w:p w14:paraId="06F05ED8" w14:textId="77777777" w:rsidR="002619C2" w:rsidRDefault="002619C2" w:rsidP="002619C2">
      <w:pPr>
        <w:tabs>
          <w:tab w:val="left" w:pos="5745"/>
        </w:tabs>
        <w:spacing w:after="0" w:line="240" w:lineRule="auto"/>
        <w:rPr>
          <w:rFonts w:ascii="Arial" w:hAnsi="Arial" w:cs="Times New Roman"/>
          <w:sz w:val="24"/>
          <w:szCs w:val="24"/>
        </w:rPr>
      </w:pPr>
    </w:p>
    <w:p w14:paraId="7A17BB00" w14:textId="77777777" w:rsidR="00374115" w:rsidRPr="00AB2A2A" w:rsidRDefault="00374115" w:rsidP="002619C2">
      <w:pPr>
        <w:tabs>
          <w:tab w:val="left" w:pos="5745"/>
        </w:tabs>
        <w:spacing w:after="0" w:line="240" w:lineRule="auto"/>
        <w:rPr>
          <w:rFonts w:ascii="Arial" w:hAnsi="Arial" w:cs="Times New Roman"/>
          <w:sz w:val="24"/>
          <w:szCs w:val="24"/>
        </w:rPr>
      </w:pPr>
    </w:p>
    <w:p w14:paraId="4E732942" w14:textId="77777777" w:rsidR="002653C8" w:rsidRPr="002653C8" w:rsidRDefault="002653C8" w:rsidP="002653C8">
      <w:pPr>
        <w:pStyle w:val="Ttulo2"/>
        <w:numPr>
          <w:ilvl w:val="1"/>
          <w:numId w:val="26"/>
        </w:numPr>
        <w:ind w:left="0" w:firstLine="0"/>
        <w:rPr>
          <w:rFonts w:cs="Times New Roman"/>
          <w:b w:val="0"/>
          <w:szCs w:val="24"/>
        </w:rPr>
      </w:pPr>
      <w:bookmarkStart w:id="19" w:name="_Toc421115227"/>
      <w:r w:rsidRPr="002653C8">
        <w:rPr>
          <w:rFonts w:cs="Times New Roman"/>
          <w:szCs w:val="24"/>
        </w:rPr>
        <w:t>MATRIZ</w:t>
      </w:r>
      <w:r w:rsidRPr="00AB2A2A">
        <w:rPr>
          <w:rFonts w:cs="Times New Roman"/>
          <w:b w:val="0"/>
          <w:szCs w:val="24"/>
        </w:rPr>
        <w:t xml:space="preserve"> </w:t>
      </w:r>
      <w:r w:rsidRPr="002653C8">
        <w:t>IDENTIFICACIÓN</w:t>
      </w:r>
      <w:r w:rsidRPr="002653C8">
        <w:rPr>
          <w:rFonts w:cs="Times New Roman"/>
          <w:szCs w:val="24"/>
        </w:rPr>
        <w:t xml:space="preserve"> CON MAYOR MOTRICIDAD Y DEPENDENCIA</w:t>
      </w:r>
      <w:bookmarkEnd w:id="19"/>
    </w:p>
    <w:p w14:paraId="3302A9EF" w14:textId="77777777" w:rsidR="002653C8" w:rsidRPr="002653C8" w:rsidRDefault="002653C8" w:rsidP="002653C8">
      <w:pPr>
        <w:tabs>
          <w:tab w:val="left" w:pos="5745"/>
        </w:tabs>
        <w:spacing w:after="0" w:line="240" w:lineRule="auto"/>
        <w:jc w:val="both"/>
        <w:rPr>
          <w:rFonts w:ascii="Arial" w:hAnsi="Arial" w:cs="Times New Roman"/>
          <w:sz w:val="24"/>
          <w:szCs w:val="24"/>
        </w:rPr>
      </w:pPr>
    </w:p>
    <w:p w14:paraId="083E1151" w14:textId="77777777" w:rsidR="0050752A" w:rsidRPr="002653C8" w:rsidRDefault="00EA3CCB" w:rsidP="002653C8">
      <w:pPr>
        <w:tabs>
          <w:tab w:val="left" w:pos="5745"/>
        </w:tabs>
        <w:spacing w:after="0" w:line="240" w:lineRule="auto"/>
        <w:jc w:val="both"/>
        <w:rPr>
          <w:rFonts w:ascii="Arial" w:hAnsi="Arial" w:cs="Times New Roman"/>
          <w:sz w:val="24"/>
          <w:szCs w:val="24"/>
        </w:rPr>
      </w:pPr>
      <w:r w:rsidRPr="002653C8">
        <w:rPr>
          <w:rFonts w:ascii="Arial" w:hAnsi="Arial" w:cs="Times New Roman"/>
          <w:sz w:val="24"/>
          <w:szCs w:val="24"/>
        </w:rPr>
        <w:t>La matriz arroja una sumatoria por filas que es igual a la motricidad o influencia de las variables y una sumatoria por columnas que se refiere a la dependencia de variables en el sistema, se destaca la variable con mayor dependencia y motricidad del sistema</w:t>
      </w:r>
    </w:p>
    <w:p w14:paraId="1C0274F3" w14:textId="6280A98C" w:rsidR="0050752A" w:rsidRPr="00AB2A2A" w:rsidRDefault="002619C2" w:rsidP="009B3177">
      <w:pPr>
        <w:spacing w:after="0" w:line="240" w:lineRule="auto"/>
        <w:rPr>
          <w:rFonts w:ascii="Arial" w:hAnsi="Arial" w:cs="Times New Roman"/>
          <w:sz w:val="24"/>
          <w:szCs w:val="24"/>
        </w:rPr>
      </w:pPr>
      <w:r w:rsidRPr="00AB2A2A">
        <w:rPr>
          <w:rFonts w:ascii="Arial" w:hAnsi="Arial" w:cs="Times New Roman"/>
          <w:sz w:val="24"/>
          <w:szCs w:val="24"/>
        </w:rPr>
        <w:t xml:space="preserve"> </w:t>
      </w:r>
    </w:p>
    <w:p w14:paraId="566D67B2" w14:textId="32C0F014" w:rsidR="002757FA" w:rsidRDefault="002757FA" w:rsidP="006330E3">
      <w:pPr>
        <w:pStyle w:val="Epgrafe"/>
      </w:pPr>
      <w:bookmarkStart w:id="20" w:name="_Toc421112203"/>
      <w:r>
        <w:t xml:space="preserve">Tabla </w:t>
      </w:r>
      <w:fldSimple w:instr=" SEQ Tabla \* ARABIC ">
        <w:r w:rsidR="00F9132A">
          <w:rPr>
            <w:noProof/>
          </w:rPr>
          <w:t>4</w:t>
        </w:r>
      </w:fldSimple>
      <w:r>
        <w:t xml:space="preserve"> </w:t>
      </w:r>
      <w:r w:rsidRPr="00F4697E">
        <w:t>Matriz identificación con mayor motricidad y dependencia</w:t>
      </w:r>
      <w:bookmarkEnd w:id="20"/>
    </w:p>
    <w:tbl>
      <w:tblPr>
        <w:tblStyle w:val="Tablaconcuadrcula"/>
        <w:tblW w:w="0" w:type="auto"/>
        <w:tblLook w:val="04A0" w:firstRow="1" w:lastRow="0" w:firstColumn="1" w:lastColumn="0" w:noHBand="0" w:noVBand="1"/>
      </w:tblPr>
      <w:tblGrid>
        <w:gridCol w:w="535"/>
        <w:gridCol w:w="4849"/>
        <w:gridCol w:w="1698"/>
        <w:gridCol w:w="1922"/>
      </w:tblGrid>
      <w:tr w:rsidR="002619C2" w:rsidRPr="00AB2A2A" w14:paraId="3035C8A9" w14:textId="77777777" w:rsidTr="002619C2">
        <w:trPr>
          <w:tblHeader/>
        </w:trPr>
        <w:tc>
          <w:tcPr>
            <w:tcW w:w="0" w:type="auto"/>
            <w:tcBorders>
              <w:top w:val="single" w:sz="4" w:space="0" w:color="auto"/>
              <w:left w:val="single" w:sz="4" w:space="0" w:color="auto"/>
              <w:bottom w:val="single" w:sz="4" w:space="0" w:color="auto"/>
              <w:right w:val="single" w:sz="4" w:space="0" w:color="auto"/>
            </w:tcBorders>
            <w:shd w:val="clear" w:color="auto" w:fill="E6E6E6"/>
            <w:hideMark/>
          </w:tcPr>
          <w:p w14:paraId="254D3E62" w14:textId="77777777" w:rsidR="002619C2" w:rsidRPr="00AB2A2A" w:rsidRDefault="002619C2">
            <w:pPr>
              <w:pStyle w:val="MicmacTableHeader"/>
              <w:rPr>
                <w:rFonts w:ascii="Arial" w:hAnsi="Arial"/>
                <w:sz w:val="24"/>
                <w:szCs w:val="24"/>
              </w:rPr>
            </w:pPr>
            <w:r w:rsidRPr="00AB2A2A">
              <w:rPr>
                <w:rFonts w:ascii="Arial" w:hAnsi="Arial"/>
                <w:sz w:val="24"/>
                <w:szCs w:val="24"/>
              </w:rPr>
              <w:t>N°</w:t>
            </w:r>
          </w:p>
        </w:tc>
        <w:tc>
          <w:tcPr>
            <w:tcW w:w="0" w:type="auto"/>
            <w:tcBorders>
              <w:top w:val="single" w:sz="4" w:space="0" w:color="auto"/>
              <w:left w:val="single" w:sz="4" w:space="0" w:color="auto"/>
              <w:bottom w:val="single" w:sz="4" w:space="0" w:color="auto"/>
              <w:right w:val="single" w:sz="4" w:space="0" w:color="auto"/>
            </w:tcBorders>
            <w:shd w:val="clear" w:color="auto" w:fill="E6E6E6"/>
            <w:hideMark/>
          </w:tcPr>
          <w:p w14:paraId="1F5F009B" w14:textId="77777777" w:rsidR="002619C2" w:rsidRPr="00AB2A2A" w:rsidRDefault="002619C2">
            <w:pPr>
              <w:pStyle w:val="MicmacTableHeader"/>
              <w:rPr>
                <w:rFonts w:ascii="Arial" w:hAnsi="Arial"/>
                <w:sz w:val="24"/>
                <w:szCs w:val="24"/>
              </w:rPr>
            </w:pPr>
            <w:r w:rsidRPr="00AB2A2A">
              <w:rPr>
                <w:rFonts w:ascii="Arial" w:hAnsi="Arial"/>
                <w:sz w:val="24"/>
                <w:szCs w:val="24"/>
              </w:rPr>
              <w:t>Variable</w:t>
            </w:r>
          </w:p>
        </w:tc>
        <w:tc>
          <w:tcPr>
            <w:tcW w:w="0" w:type="auto"/>
            <w:tcBorders>
              <w:top w:val="single" w:sz="4" w:space="0" w:color="auto"/>
              <w:left w:val="single" w:sz="4" w:space="0" w:color="auto"/>
              <w:bottom w:val="single" w:sz="4" w:space="0" w:color="auto"/>
              <w:right w:val="single" w:sz="4" w:space="0" w:color="auto"/>
            </w:tcBorders>
            <w:shd w:val="clear" w:color="auto" w:fill="E6E6E6"/>
            <w:hideMark/>
          </w:tcPr>
          <w:p w14:paraId="1AA70D55" w14:textId="77777777" w:rsidR="002619C2" w:rsidRPr="00AB2A2A" w:rsidRDefault="002619C2">
            <w:pPr>
              <w:pStyle w:val="MicmacTableHeader"/>
              <w:rPr>
                <w:rFonts w:ascii="Arial" w:hAnsi="Arial"/>
                <w:sz w:val="24"/>
                <w:szCs w:val="24"/>
              </w:rPr>
            </w:pPr>
            <w:r w:rsidRPr="00AB2A2A">
              <w:rPr>
                <w:rFonts w:ascii="Arial" w:hAnsi="Arial"/>
                <w:sz w:val="24"/>
                <w:szCs w:val="24"/>
              </w:rPr>
              <w:t>Total number of rows</w:t>
            </w:r>
          </w:p>
        </w:tc>
        <w:tc>
          <w:tcPr>
            <w:tcW w:w="0" w:type="auto"/>
            <w:tcBorders>
              <w:top w:val="single" w:sz="4" w:space="0" w:color="auto"/>
              <w:left w:val="single" w:sz="4" w:space="0" w:color="auto"/>
              <w:bottom w:val="single" w:sz="4" w:space="0" w:color="auto"/>
              <w:right w:val="single" w:sz="4" w:space="0" w:color="auto"/>
            </w:tcBorders>
            <w:shd w:val="clear" w:color="auto" w:fill="E6E6E6"/>
            <w:hideMark/>
          </w:tcPr>
          <w:p w14:paraId="15B73340" w14:textId="77777777" w:rsidR="002619C2" w:rsidRPr="00AB2A2A" w:rsidRDefault="002619C2">
            <w:pPr>
              <w:pStyle w:val="MicmacTableHeader"/>
              <w:rPr>
                <w:rFonts w:ascii="Arial" w:hAnsi="Arial"/>
                <w:sz w:val="24"/>
                <w:szCs w:val="24"/>
              </w:rPr>
            </w:pPr>
            <w:r w:rsidRPr="00AB2A2A">
              <w:rPr>
                <w:rFonts w:ascii="Arial" w:hAnsi="Arial"/>
                <w:sz w:val="24"/>
                <w:szCs w:val="24"/>
              </w:rPr>
              <w:t>Total number of columns</w:t>
            </w:r>
          </w:p>
        </w:tc>
      </w:tr>
      <w:tr w:rsidR="002619C2" w:rsidRPr="00AB2A2A" w14:paraId="134A1686" w14:textId="77777777" w:rsidTr="002619C2">
        <w:tc>
          <w:tcPr>
            <w:tcW w:w="0" w:type="auto"/>
            <w:tcBorders>
              <w:top w:val="single" w:sz="4" w:space="0" w:color="auto"/>
              <w:left w:val="single" w:sz="4" w:space="0" w:color="auto"/>
              <w:bottom w:val="single" w:sz="4" w:space="0" w:color="auto"/>
              <w:right w:val="single" w:sz="4" w:space="0" w:color="auto"/>
            </w:tcBorders>
            <w:hideMark/>
          </w:tcPr>
          <w:p w14:paraId="1A5FCDE5" w14:textId="77777777" w:rsidR="002619C2" w:rsidRPr="00AB2A2A" w:rsidRDefault="002619C2">
            <w:pPr>
              <w:pStyle w:val="MicmacTableBlockText"/>
              <w:rPr>
                <w:rFonts w:ascii="Arial" w:hAnsi="Arial"/>
                <w:sz w:val="24"/>
              </w:rPr>
            </w:pPr>
            <w:r w:rsidRPr="00AB2A2A">
              <w:rPr>
                <w:rFonts w:ascii="Arial" w:hAnsi="Arial"/>
                <w:sz w:val="24"/>
              </w:rPr>
              <w:t>1</w:t>
            </w:r>
          </w:p>
        </w:tc>
        <w:tc>
          <w:tcPr>
            <w:tcW w:w="0" w:type="auto"/>
            <w:tcBorders>
              <w:top w:val="single" w:sz="4" w:space="0" w:color="auto"/>
              <w:left w:val="single" w:sz="4" w:space="0" w:color="auto"/>
              <w:bottom w:val="single" w:sz="4" w:space="0" w:color="auto"/>
              <w:right w:val="single" w:sz="4" w:space="0" w:color="auto"/>
            </w:tcBorders>
            <w:hideMark/>
          </w:tcPr>
          <w:p w14:paraId="686A7D24" w14:textId="77777777" w:rsidR="002619C2" w:rsidRPr="00AB2A2A" w:rsidRDefault="002619C2">
            <w:pPr>
              <w:rPr>
                <w:rFonts w:ascii="Arial" w:hAnsi="Arial"/>
                <w:sz w:val="24"/>
                <w:szCs w:val="24"/>
              </w:rPr>
            </w:pPr>
            <w:r w:rsidRPr="00AB2A2A">
              <w:rPr>
                <w:rFonts w:ascii="Arial" w:hAnsi="Arial"/>
                <w:sz w:val="24"/>
                <w:szCs w:val="24"/>
              </w:rPr>
              <w:t>TRANSPARENCIA EJECUCIÓN DEL PRESUPUESTO MUNICIPAL CAJIBÍO CAUCA</w:t>
            </w:r>
          </w:p>
        </w:tc>
        <w:tc>
          <w:tcPr>
            <w:tcW w:w="0" w:type="auto"/>
            <w:tcBorders>
              <w:top w:val="single" w:sz="4" w:space="0" w:color="auto"/>
              <w:left w:val="single" w:sz="4" w:space="0" w:color="auto"/>
              <w:bottom w:val="single" w:sz="4" w:space="0" w:color="auto"/>
              <w:right w:val="single" w:sz="4" w:space="0" w:color="auto"/>
            </w:tcBorders>
            <w:hideMark/>
          </w:tcPr>
          <w:p w14:paraId="584FBBB2" w14:textId="77777777" w:rsidR="002619C2" w:rsidRPr="00AB2A2A" w:rsidRDefault="002619C2">
            <w:pPr>
              <w:rPr>
                <w:rFonts w:ascii="Arial" w:hAnsi="Arial"/>
                <w:sz w:val="24"/>
                <w:szCs w:val="24"/>
              </w:rPr>
            </w:pPr>
            <w:r w:rsidRPr="00AB2A2A">
              <w:rPr>
                <w:rFonts w:ascii="Arial" w:hAnsi="Arial"/>
                <w:sz w:val="24"/>
                <w:szCs w:val="24"/>
              </w:rPr>
              <w:t>33</w:t>
            </w:r>
          </w:p>
        </w:tc>
        <w:tc>
          <w:tcPr>
            <w:tcW w:w="0" w:type="auto"/>
            <w:tcBorders>
              <w:top w:val="single" w:sz="4" w:space="0" w:color="auto"/>
              <w:left w:val="single" w:sz="4" w:space="0" w:color="auto"/>
              <w:bottom w:val="single" w:sz="4" w:space="0" w:color="auto"/>
              <w:right w:val="single" w:sz="4" w:space="0" w:color="auto"/>
            </w:tcBorders>
            <w:hideMark/>
          </w:tcPr>
          <w:p w14:paraId="05E091E8" w14:textId="77777777" w:rsidR="002619C2" w:rsidRPr="00AB2A2A" w:rsidRDefault="002619C2">
            <w:pPr>
              <w:rPr>
                <w:rFonts w:ascii="Arial" w:hAnsi="Arial"/>
                <w:sz w:val="24"/>
                <w:szCs w:val="24"/>
              </w:rPr>
            </w:pPr>
            <w:r w:rsidRPr="00AB2A2A">
              <w:rPr>
                <w:rFonts w:ascii="Arial" w:hAnsi="Arial"/>
                <w:sz w:val="24"/>
                <w:szCs w:val="24"/>
              </w:rPr>
              <w:t>32</w:t>
            </w:r>
          </w:p>
        </w:tc>
      </w:tr>
      <w:tr w:rsidR="002619C2" w:rsidRPr="00AB2A2A" w14:paraId="2DF4CC62" w14:textId="77777777" w:rsidTr="002619C2">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1C4ED0B9" w14:textId="77777777" w:rsidR="002619C2" w:rsidRPr="00AB2A2A" w:rsidRDefault="002619C2">
            <w:pPr>
              <w:rPr>
                <w:rFonts w:ascii="Arial" w:hAnsi="Arial"/>
                <w:sz w:val="24"/>
                <w:szCs w:val="24"/>
              </w:rPr>
            </w:pPr>
            <w:r w:rsidRPr="00AB2A2A">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16AA0BF9" w14:textId="77777777" w:rsidR="002619C2" w:rsidRPr="00AB2A2A" w:rsidRDefault="002619C2">
            <w:pPr>
              <w:rPr>
                <w:rFonts w:ascii="Arial" w:hAnsi="Arial"/>
                <w:sz w:val="24"/>
                <w:szCs w:val="24"/>
              </w:rPr>
            </w:pPr>
            <w:r w:rsidRPr="00AB2A2A">
              <w:rPr>
                <w:rFonts w:ascii="Arial" w:hAnsi="Arial"/>
                <w:sz w:val="24"/>
                <w:szCs w:val="24"/>
              </w:rPr>
              <w:t>TRANSPARENCIA PROCESOS DE CONTRATACION ALCALDIA MUNICIPAL CAJIBÍO CAUCA</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1499FCDE" w14:textId="77777777" w:rsidR="002619C2" w:rsidRPr="00AB2A2A" w:rsidRDefault="002619C2">
            <w:pPr>
              <w:rPr>
                <w:rFonts w:ascii="Arial" w:hAnsi="Arial"/>
                <w:sz w:val="24"/>
                <w:szCs w:val="24"/>
              </w:rPr>
            </w:pPr>
            <w:r w:rsidRPr="00AB2A2A">
              <w:rPr>
                <w:rFonts w:ascii="Arial" w:hAnsi="Arial"/>
                <w:sz w:val="24"/>
                <w:szCs w:val="24"/>
              </w:rPr>
              <w:t>32</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728686F8" w14:textId="77777777" w:rsidR="002619C2" w:rsidRPr="00AB2A2A" w:rsidRDefault="002619C2">
            <w:pPr>
              <w:rPr>
                <w:rFonts w:ascii="Arial" w:hAnsi="Arial"/>
                <w:sz w:val="24"/>
                <w:szCs w:val="24"/>
              </w:rPr>
            </w:pPr>
            <w:r w:rsidRPr="00AB2A2A">
              <w:rPr>
                <w:rFonts w:ascii="Arial" w:hAnsi="Arial"/>
                <w:sz w:val="24"/>
                <w:szCs w:val="24"/>
              </w:rPr>
              <w:t>21</w:t>
            </w:r>
          </w:p>
        </w:tc>
      </w:tr>
      <w:tr w:rsidR="002619C2" w:rsidRPr="00AB2A2A" w14:paraId="1004753E" w14:textId="77777777" w:rsidTr="002619C2">
        <w:tc>
          <w:tcPr>
            <w:tcW w:w="0" w:type="auto"/>
            <w:tcBorders>
              <w:top w:val="single" w:sz="4" w:space="0" w:color="auto"/>
              <w:left w:val="single" w:sz="4" w:space="0" w:color="auto"/>
              <w:bottom w:val="single" w:sz="4" w:space="0" w:color="auto"/>
              <w:right w:val="single" w:sz="4" w:space="0" w:color="auto"/>
            </w:tcBorders>
            <w:hideMark/>
          </w:tcPr>
          <w:p w14:paraId="2351A1D9" w14:textId="77777777" w:rsidR="002619C2" w:rsidRPr="00AB2A2A" w:rsidRDefault="002619C2">
            <w:pPr>
              <w:rPr>
                <w:rFonts w:ascii="Arial" w:hAnsi="Arial"/>
                <w:sz w:val="24"/>
                <w:szCs w:val="24"/>
              </w:rPr>
            </w:pPr>
            <w:r w:rsidRPr="00AB2A2A">
              <w:rPr>
                <w:rFonts w:ascii="Arial" w:hAnsi="Arial"/>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0DBAB7EF" w14:textId="77777777" w:rsidR="002619C2" w:rsidRPr="00AB2A2A" w:rsidRDefault="002619C2">
            <w:pPr>
              <w:rPr>
                <w:rFonts w:ascii="Arial" w:hAnsi="Arial"/>
                <w:sz w:val="24"/>
                <w:szCs w:val="24"/>
              </w:rPr>
            </w:pPr>
            <w:r w:rsidRPr="00AB2A2A">
              <w:rPr>
                <w:rFonts w:ascii="Arial" w:hAnsi="Arial"/>
                <w:sz w:val="24"/>
                <w:szCs w:val="24"/>
              </w:rPr>
              <w:t>EXISTENCIA DE PROCESOS PREVIOS (EOT y Plan de Desarrollo Municipal) CAJIBÍO CAUCA</w:t>
            </w:r>
          </w:p>
        </w:tc>
        <w:tc>
          <w:tcPr>
            <w:tcW w:w="0" w:type="auto"/>
            <w:tcBorders>
              <w:top w:val="single" w:sz="4" w:space="0" w:color="auto"/>
              <w:left w:val="single" w:sz="4" w:space="0" w:color="auto"/>
              <w:bottom w:val="single" w:sz="4" w:space="0" w:color="auto"/>
              <w:right w:val="single" w:sz="4" w:space="0" w:color="auto"/>
            </w:tcBorders>
            <w:hideMark/>
          </w:tcPr>
          <w:p w14:paraId="4F2F04D8" w14:textId="77777777" w:rsidR="002619C2" w:rsidRPr="00AB2A2A" w:rsidRDefault="002619C2">
            <w:pPr>
              <w:rPr>
                <w:rFonts w:ascii="Arial" w:hAnsi="Arial"/>
                <w:sz w:val="24"/>
                <w:szCs w:val="24"/>
              </w:rPr>
            </w:pPr>
            <w:r w:rsidRPr="00AB2A2A">
              <w:rPr>
                <w:rFonts w:ascii="Arial" w:hAnsi="Arial"/>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14:paraId="59D9B513" w14:textId="77777777" w:rsidR="002619C2" w:rsidRPr="00AB2A2A" w:rsidRDefault="002619C2">
            <w:pPr>
              <w:rPr>
                <w:rFonts w:ascii="Arial" w:hAnsi="Arial"/>
                <w:sz w:val="24"/>
                <w:szCs w:val="24"/>
              </w:rPr>
            </w:pPr>
            <w:r w:rsidRPr="00AB2A2A">
              <w:rPr>
                <w:rFonts w:ascii="Arial" w:hAnsi="Arial"/>
                <w:sz w:val="24"/>
                <w:szCs w:val="24"/>
              </w:rPr>
              <w:t>34</w:t>
            </w:r>
          </w:p>
        </w:tc>
      </w:tr>
      <w:tr w:rsidR="002619C2" w:rsidRPr="00AB2A2A" w14:paraId="079BDE09" w14:textId="77777777" w:rsidTr="002619C2">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16128F1D" w14:textId="77777777" w:rsidR="002619C2" w:rsidRPr="00AB2A2A" w:rsidRDefault="002619C2">
            <w:pPr>
              <w:rPr>
                <w:rFonts w:ascii="Arial" w:hAnsi="Arial"/>
                <w:sz w:val="24"/>
                <w:szCs w:val="24"/>
              </w:rPr>
            </w:pPr>
            <w:r w:rsidRPr="00AB2A2A">
              <w:rPr>
                <w:rFonts w:ascii="Arial" w:hAnsi="Arial"/>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6108F8DD" w14:textId="77777777" w:rsidR="002619C2" w:rsidRPr="00AB2A2A" w:rsidRDefault="002619C2">
            <w:pPr>
              <w:rPr>
                <w:rFonts w:ascii="Arial" w:hAnsi="Arial"/>
                <w:sz w:val="24"/>
                <w:szCs w:val="24"/>
              </w:rPr>
            </w:pPr>
            <w:r w:rsidRPr="00AB2A2A">
              <w:rPr>
                <w:rFonts w:ascii="Arial" w:hAnsi="Arial"/>
                <w:sz w:val="24"/>
                <w:szCs w:val="24"/>
              </w:rPr>
              <w:t>ACCIONES LEGALES Y JUDICIALES ALCALDIA CAJIBÍO CAUCA</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3040325E" w14:textId="77777777" w:rsidR="002619C2" w:rsidRPr="00AB2A2A" w:rsidRDefault="002619C2">
            <w:pPr>
              <w:rPr>
                <w:rFonts w:ascii="Arial" w:hAnsi="Arial"/>
                <w:sz w:val="24"/>
                <w:szCs w:val="24"/>
              </w:rPr>
            </w:pPr>
            <w:r w:rsidRPr="00AB2A2A">
              <w:rPr>
                <w:rFonts w:ascii="Arial" w:hAnsi="Arial"/>
                <w:sz w:val="24"/>
                <w:szCs w:val="24"/>
              </w:rPr>
              <w:t>24</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29D91232" w14:textId="77777777" w:rsidR="002619C2" w:rsidRPr="00AB2A2A" w:rsidRDefault="002619C2">
            <w:pPr>
              <w:rPr>
                <w:rFonts w:ascii="Arial" w:hAnsi="Arial"/>
                <w:sz w:val="24"/>
                <w:szCs w:val="24"/>
              </w:rPr>
            </w:pPr>
            <w:r w:rsidRPr="00AB2A2A">
              <w:rPr>
                <w:rFonts w:ascii="Arial" w:hAnsi="Arial"/>
                <w:sz w:val="24"/>
                <w:szCs w:val="24"/>
              </w:rPr>
              <w:t>24</w:t>
            </w:r>
          </w:p>
        </w:tc>
      </w:tr>
      <w:tr w:rsidR="002619C2" w:rsidRPr="00AB2A2A" w14:paraId="44E04E00" w14:textId="77777777" w:rsidTr="002619C2">
        <w:tc>
          <w:tcPr>
            <w:tcW w:w="0" w:type="auto"/>
            <w:tcBorders>
              <w:top w:val="single" w:sz="4" w:space="0" w:color="auto"/>
              <w:left w:val="single" w:sz="4" w:space="0" w:color="auto"/>
              <w:bottom w:val="single" w:sz="4" w:space="0" w:color="auto"/>
              <w:right w:val="single" w:sz="4" w:space="0" w:color="auto"/>
            </w:tcBorders>
            <w:hideMark/>
          </w:tcPr>
          <w:p w14:paraId="01A1B8E5" w14:textId="77777777" w:rsidR="002619C2" w:rsidRPr="00AB2A2A" w:rsidRDefault="002619C2">
            <w:pPr>
              <w:rPr>
                <w:rFonts w:ascii="Arial" w:hAnsi="Arial"/>
                <w:sz w:val="24"/>
                <w:szCs w:val="24"/>
              </w:rPr>
            </w:pPr>
            <w:r w:rsidRPr="00AB2A2A">
              <w:rPr>
                <w:rFonts w:ascii="Arial" w:hAnsi="Arial"/>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14:paraId="343ED074" w14:textId="77777777" w:rsidR="002619C2" w:rsidRPr="00AB2A2A" w:rsidRDefault="002619C2">
            <w:pPr>
              <w:rPr>
                <w:rFonts w:ascii="Arial" w:hAnsi="Arial"/>
                <w:sz w:val="24"/>
                <w:szCs w:val="24"/>
              </w:rPr>
            </w:pPr>
            <w:r w:rsidRPr="00AB2A2A">
              <w:rPr>
                <w:rFonts w:ascii="Arial" w:hAnsi="Arial"/>
                <w:sz w:val="24"/>
                <w:szCs w:val="24"/>
              </w:rPr>
              <w:t>PARTICIPACIÓN Y CONTROL SOCIAL CAJIBÍO CAUCA</w:t>
            </w:r>
          </w:p>
        </w:tc>
        <w:tc>
          <w:tcPr>
            <w:tcW w:w="0" w:type="auto"/>
            <w:tcBorders>
              <w:top w:val="single" w:sz="4" w:space="0" w:color="auto"/>
              <w:left w:val="single" w:sz="4" w:space="0" w:color="auto"/>
              <w:bottom w:val="single" w:sz="4" w:space="0" w:color="auto"/>
              <w:right w:val="single" w:sz="4" w:space="0" w:color="auto"/>
            </w:tcBorders>
            <w:hideMark/>
          </w:tcPr>
          <w:p w14:paraId="68CFD2DF" w14:textId="77777777" w:rsidR="002619C2" w:rsidRPr="00AB2A2A" w:rsidRDefault="002619C2">
            <w:pPr>
              <w:rPr>
                <w:rFonts w:ascii="Arial" w:hAnsi="Arial"/>
                <w:sz w:val="24"/>
                <w:szCs w:val="24"/>
              </w:rPr>
            </w:pPr>
            <w:r w:rsidRPr="00AB2A2A">
              <w:rPr>
                <w:rFonts w:ascii="Arial" w:hAnsi="Arial"/>
                <w:sz w:val="24"/>
                <w:szCs w:val="24"/>
              </w:rPr>
              <w:t>32</w:t>
            </w:r>
          </w:p>
        </w:tc>
        <w:tc>
          <w:tcPr>
            <w:tcW w:w="0" w:type="auto"/>
            <w:tcBorders>
              <w:top w:val="single" w:sz="4" w:space="0" w:color="auto"/>
              <w:left w:val="single" w:sz="4" w:space="0" w:color="auto"/>
              <w:bottom w:val="single" w:sz="4" w:space="0" w:color="auto"/>
              <w:right w:val="single" w:sz="4" w:space="0" w:color="auto"/>
            </w:tcBorders>
            <w:hideMark/>
          </w:tcPr>
          <w:p w14:paraId="07D9AD76" w14:textId="77777777" w:rsidR="002619C2" w:rsidRPr="00AB2A2A" w:rsidRDefault="002619C2">
            <w:pPr>
              <w:rPr>
                <w:rFonts w:ascii="Arial" w:hAnsi="Arial"/>
                <w:sz w:val="24"/>
                <w:szCs w:val="24"/>
              </w:rPr>
            </w:pPr>
            <w:r w:rsidRPr="00AB2A2A">
              <w:rPr>
                <w:rFonts w:ascii="Arial" w:hAnsi="Arial"/>
                <w:sz w:val="24"/>
                <w:szCs w:val="24"/>
              </w:rPr>
              <w:t>39</w:t>
            </w:r>
          </w:p>
        </w:tc>
      </w:tr>
      <w:tr w:rsidR="002619C2" w:rsidRPr="00AB2A2A" w14:paraId="425B6CF5" w14:textId="77777777" w:rsidTr="002619C2">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6C1D3070" w14:textId="77777777" w:rsidR="002619C2" w:rsidRPr="00AB2A2A" w:rsidRDefault="002619C2">
            <w:pPr>
              <w:rPr>
                <w:rFonts w:ascii="Arial" w:hAnsi="Arial"/>
                <w:sz w:val="24"/>
                <w:szCs w:val="24"/>
              </w:rPr>
            </w:pPr>
            <w:r w:rsidRPr="00AB2A2A">
              <w:rPr>
                <w:rFonts w:ascii="Arial" w:hAnsi="Arial"/>
                <w:sz w:val="24"/>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36D81BBE" w14:textId="77777777" w:rsidR="002619C2" w:rsidRPr="00AB2A2A" w:rsidRDefault="002619C2">
            <w:pPr>
              <w:rPr>
                <w:rFonts w:ascii="Arial" w:hAnsi="Arial"/>
                <w:sz w:val="24"/>
                <w:szCs w:val="24"/>
              </w:rPr>
            </w:pPr>
            <w:r w:rsidRPr="00AB2A2A">
              <w:rPr>
                <w:rFonts w:ascii="Arial" w:hAnsi="Arial"/>
                <w:sz w:val="24"/>
                <w:szCs w:val="24"/>
              </w:rPr>
              <w:t xml:space="preserve">BANCO DE PROGRAMAS Y PROYECTOS ALCALDIA CAJIBÍO </w:t>
            </w:r>
            <w:r w:rsidRPr="00AB2A2A">
              <w:rPr>
                <w:rFonts w:ascii="Arial" w:hAnsi="Arial"/>
                <w:sz w:val="24"/>
                <w:szCs w:val="24"/>
              </w:rPr>
              <w:lastRenderedPageBreak/>
              <w:t>CAUCA</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1BAD26F6" w14:textId="77777777" w:rsidR="002619C2" w:rsidRPr="00AB2A2A" w:rsidRDefault="002619C2">
            <w:pPr>
              <w:rPr>
                <w:rFonts w:ascii="Arial" w:hAnsi="Arial"/>
                <w:sz w:val="24"/>
                <w:szCs w:val="24"/>
              </w:rPr>
            </w:pPr>
            <w:r w:rsidRPr="00AB2A2A">
              <w:rPr>
                <w:rFonts w:ascii="Arial" w:hAnsi="Arial"/>
                <w:sz w:val="24"/>
                <w:szCs w:val="24"/>
              </w:rPr>
              <w:lastRenderedPageBreak/>
              <w:t>30</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5CBC6429" w14:textId="77777777" w:rsidR="002619C2" w:rsidRPr="00AB2A2A" w:rsidRDefault="002619C2">
            <w:pPr>
              <w:rPr>
                <w:rFonts w:ascii="Arial" w:hAnsi="Arial"/>
                <w:sz w:val="24"/>
                <w:szCs w:val="24"/>
              </w:rPr>
            </w:pPr>
            <w:r w:rsidRPr="00AB2A2A">
              <w:rPr>
                <w:rFonts w:ascii="Arial" w:hAnsi="Arial"/>
                <w:sz w:val="24"/>
                <w:szCs w:val="24"/>
              </w:rPr>
              <w:t>24</w:t>
            </w:r>
          </w:p>
        </w:tc>
      </w:tr>
      <w:tr w:rsidR="002619C2" w:rsidRPr="00AB2A2A" w14:paraId="50411661" w14:textId="77777777" w:rsidTr="002619C2">
        <w:tc>
          <w:tcPr>
            <w:tcW w:w="0" w:type="auto"/>
            <w:tcBorders>
              <w:top w:val="single" w:sz="4" w:space="0" w:color="auto"/>
              <w:left w:val="single" w:sz="4" w:space="0" w:color="auto"/>
              <w:bottom w:val="single" w:sz="4" w:space="0" w:color="auto"/>
              <w:right w:val="single" w:sz="4" w:space="0" w:color="auto"/>
            </w:tcBorders>
            <w:hideMark/>
          </w:tcPr>
          <w:p w14:paraId="486FDAB4" w14:textId="77777777" w:rsidR="002619C2" w:rsidRPr="00AB2A2A" w:rsidRDefault="002619C2">
            <w:pPr>
              <w:rPr>
                <w:rFonts w:ascii="Arial" w:hAnsi="Arial"/>
                <w:sz w:val="24"/>
                <w:szCs w:val="24"/>
              </w:rPr>
            </w:pPr>
            <w:r w:rsidRPr="00AB2A2A">
              <w:rPr>
                <w:rFonts w:ascii="Arial" w:hAnsi="Arial"/>
                <w:sz w:val="24"/>
                <w:szCs w:val="24"/>
              </w:rPr>
              <w:lastRenderedPageBreak/>
              <w:t>7</w:t>
            </w:r>
          </w:p>
        </w:tc>
        <w:tc>
          <w:tcPr>
            <w:tcW w:w="0" w:type="auto"/>
            <w:tcBorders>
              <w:top w:val="single" w:sz="4" w:space="0" w:color="auto"/>
              <w:left w:val="single" w:sz="4" w:space="0" w:color="auto"/>
              <w:bottom w:val="single" w:sz="4" w:space="0" w:color="auto"/>
              <w:right w:val="single" w:sz="4" w:space="0" w:color="auto"/>
            </w:tcBorders>
            <w:hideMark/>
          </w:tcPr>
          <w:p w14:paraId="06261438" w14:textId="77777777" w:rsidR="002619C2" w:rsidRPr="00AB2A2A" w:rsidRDefault="002619C2">
            <w:pPr>
              <w:rPr>
                <w:rFonts w:ascii="Arial" w:hAnsi="Arial"/>
                <w:sz w:val="24"/>
                <w:szCs w:val="24"/>
              </w:rPr>
            </w:pPr>
            <w:r w:rsidRPr="00AB2A2A">
              <w:rPr>
                <w:rFonts w:ascii="Arial" w:hAnsi="Arial"/>
                <w:sz w:val="24"/>
                <w:szCs w:val="24"/>
              </w:rPr>
              <w:t>PAGO OPORTUNO DE IMPUESTOS MUNICIPIO DE CAJIBÍO CAUCA</w:t>
            </w:r>
          </w:p>
        </w:tc>
        <w:tc>
          <w:tcPr>
            <w:tcW w:w="0" w:type="auto"/>
            <w:tcBorders>
              <w:top w:val="single" w:sz="4" w:space="0" w:color="auto"/>
              <w:left w:val="single" w:sz="4" w:space="0" w:color="auto"/>
              <w:bottom w:val="single" w:sz="4" w:space="0" w:color="auto"/>
              <w:right w:val="single" w:sz="4" w:space="0" w:color="auto"/>
            </w:tcBorders>
            <w:hideMark/>
          </w:tcPr>
          <w:p w14:paraId="7DE2603D" w14:textId="77777777" w:rsidR="002619C2" w:rsidRPr="00AB2A2A" w:rsidRDefault="002619C2">
            <w:pPr>
              <w:rPr>
                <w:rFonts w:ascii="Arial" w:hAnsi="Arial"/>
                <w:sz w:val="24"/>
                <w:szCs w:val="24"/>
              </w:rPr>
            </w:pPr>
            <w:r w:rsidRPr="00AB2A2A">
              <w:rPr>
                <w:rFonts w:ascii="Arial" w:hAnsi="Arial"/>
                <w:sz w:val="24"/>
                <w:szCs w:val="24"/>
              </w:rPr>
              <w:t>25</w:t>
            </w:r>
          </w:p>
        </w:tc>
        <w:tc>
          <w:tcPr>
            <w:tcW w:w="0" w:type="auto"/>
            <w:tcBorders>
              <w:top w:val="single" w:sz="4" w:space="0" w:color="auto"/>
              <w:left w:val="single" w:sz="4" w:space="0" w:color="auto"/>
              <w:bottom w:val="single" w:sz="4" w:space="0" w:color="auto"/>
              <w:right w:val="single" w:sz="4" w:space="0" w:color="auto"/>
            </w:tcBorders>
            <w:hideMark/>
          </w:tcPr>
          <w:p w14:paraId="7092F154" w14:textId="77777777" w:rsidR="002619C2" w:rsidRPr="00AB2A2A" w:rsidRDefault="002619C2">
            <w:pPr>
              <w:rPr>
                <w:rFonts w:ascii="Arial" w:hAnsi="Arial"/>
                <w:sz w:val="24"/>
                <w:szCs w:val="24"/>
              </w:rPr>
            </w:pPr>
            <w:r w:rsidRPr="00AB2A2A">
              <w:rPr>
                <w:rFonts w:ascii="Arial" w:hAnsi="Arial"/>
                <w:sz w:val="24"/>
                <w:szCs w:val="24"/>
              </w:rPr>
              <w:t>21</w:t>
            </w:r>
          </w:p>
        </w:tc>
      </w:tr>
      <w:tr w:rsidR="002619C2" w:rsidRPr="00AB2A2A" w14:paraId="2E7B8F73" w14:textId="77777777" w:rsidTr="002619C2">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6C04729C" w14:textId="77777777" w:rsidR="002619C2" w:rsidRPr="00AB2A2A" w:rsidRDefault="002619C2">
            <w:pPr>
              <w:rPr>
                <w:rFonts w:ascii="Arial" w:hAnsi="Arial"/>
                <w:sz w:val="24"/>
                <w:szCs w:val="24"/>
              </w:rPr>
            </w:pPr>
            <w:r w:rsidRPr="00AB2A2A">
              <w:rPr>
                <w:rFonts w:ascii="Arial" w:hAnsi="Arial"/>
                <w:sz w:val="24"/>
                <w:szCs w:val="24"/>
              </w:rPr>
              <w:t>8</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01ADAFAE" w14:textId="77777777" w:rsidR="002619C2" w:rsidRPr="00AB2A2A" w:rsidRDefault="002619C2">
            <w:pPr>
              <w:rPr>
                <w:rFonts w:ascii="Arial" w:hAnsi="Arial"/>
                <w:sz w:val="24"/>
                <w:szCs w:val="24"/>
              </w:rPr>
            </w:pPr>
            <w:r w:rsidRPr="00AB2A2A">
              <w:rPr>
                <w:rFonts w:ascii="Arial" w:hAnsi="Arial"/>
                <w:sz w:val="24"/>
                <w:szCs w:val="24"/>
              </w:rPr>
              <w:t>INFRAESTRUCTURA MUNICIPAL CAJIBÍO CAUCA</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7F3953FD" w14:textId="77777777" w:rsidR="002619C2" w:rsidRPr="00AB2A2A" w:rsidRDefault="002619C2">
            <w:pPr>
              <w:rPr>
                <w:rFonts w:ascii="Arial" w:hAnsi="Arial"/>
                <w:sz w:val="24"/>
                <w:szCs w:val="24"/>
              </w:rPr>
            </w:pPr>
            <w:r w:rsidRPr="00AB2A2A">
              <w:rPr>
                <w:rFonts w:ascii="Arial" w:hAnsi="Arial"/>
                <w:sz w:val="24"/>
                <w:szCs w:val="24"/>
              </w:rPr>
              <w:t>34</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55581071" w14:textId="77777777" w:rsidR="002619C2" w:rsidRPr="00AB2A2A" w:rsidRDefault="002619C2">
            <w:pPr>
              <w:rPr>
                <w:rFonts w:ascii="Arial" w:hAnsi="Arial"/>
                <w:sz w:val="24"/>
                <w:szCs w:val="24"/>
              </w:rPr>
            </w:pPr>
            <w:r w:rsidRPr="00AB2A2A">
              <w:rPr>
                <w:rFonts w:ascii="Arial" w:hAnsi="Arial"/>
                <w:sz w:val="24"/>
                <w:szCs w:val="24"/>
              </w:rPr>
              <w:t>18</w:t>
            </w:r>
          </w:p>
        </w:tc>
      </w:tr>
      <w:tr w:rsidR="002619C2" w:rsidRPr="00AB2A2A" w14:paraId="56B301DF" w14:textId="77777777" w:rsidTr="002619C2">
        <w:tc>
          <w:tcPr>
            <w:tcW w:w="0" w:type="auto"/>
            <w:tcBorders>
              <w:top w:val="single" w:sz="4" w:space="0" w:color="auto"/>
              <w:left w:val="single" w:sz="4" w:space="0" w:color="auto"/>
              <w:bottom w:val="single" w:sz="4" w:space="0" w:color="auto"/>
              <w:right w:val="single" w:sz="4" w:space="0" w:color="auto"/>
            </w:tcBorders>
            <w:hideMark/>
          </w:tcPr>
          <w:p w14:paraId="553B04CB" w14:textId="77777777" w:rsidR="002619C2" w:rsidRPr="00AB2A2A" w:rsidRDefault="002619C2">
            <w:pPr>
              <w:rPr>
                <w:rFonts w:ascii="Arial" w:hAnsi="Arial"/>
                <w:sz w:val="24"/>
                <w:szCs w:val="24"/>
              </w:rPr>
            </w:pPr>
            <w:r w:rsidRPr="00AB2A2A">
              <w:rPr>
                <w:rFonts w:ascii="Arial" w:hAnsi="Arial"/>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14:paraId="5433CDAA" w14:textId="77777777" w:rsidR="002619C2" w:rsidRPr="00AB2A2A" w:rsidRDefault="002619C2">
            <w:pPr>
              <w:rPr>
                <w:rFonts w:ascii="Arial" w:hAnsi="Arial"/>
                <w:sz w:val="24"/>
                <w:szCs w:val="24"/>
              </w:rPr>
            </w:pPr>
            <w:r w:rsidRPr="00AB2A2A">
              <w:rPr>
                <w:rFonts w:ascii="Arial" w:hAnsi="Arial"/>
                <w:sz w:val="24"/>
                <w:szCs w:val="24"/>
              </w:rPr>
              <w:t>INVERSIÓN PÚBLICA EN I&amp;D MUNICIPIO DE CAJIBÍO CAUCA</w:t>
            </w:r>
          </w:p>
        </w:tc>
        <w:tc>
          <w:tcPr>
            <w:tcW w:w="0" w:type="auto"/>
            <w:tcBorders>
              <w:top w:val="single" w:sz="4" w:space="0" w:color="auto"/>
              <w:left w:val="single" w:sz="4" w:space="0" w:color="auto"/>
              <w:bottom w:val="single" w:sz="4" w:space="0" w:color="auto"/>
              <w:right w:val="single" w:sz="4" w:space="0" w:color="auto"/>
            </w:tcBorders>
            <w:hideMark/>
          </w:tcPr>
          <w:p w14:paraId="6265DE81" w14:textId="77777777" w:rsidR="002619C2" w:rsidRPr="00AB2A2A" w:rsidRDefault="002619C2">
            <w:pPr>
              <w:rPr>
                <w:rFonts w:ascii="Arial" w:hAnsi="Arial"/>
                <w:sz w:val="24"/>
                <w:szCs w:val="24"/>
              </w:rPr>
            </w:pPr>
            <w:r w:rsidRPr="00AB2A2A">
              <w:rPr>
                <w:rFonts w:ascii="Arial" w:hAnsi="Arial"/>
                <w:sz w:val="24"/>
                <w:szCs w:val="24"/>
              </w:rPr>
              <w:t>29</w:t>
            </w:r>
          </w:p>
        </w:tc>
        <w:tc>
          <w:tcPr>
            <w:tcW w:w="0" w:type="auto"/>
            <w:tcBorders>
              <w:top w:val="single" w:sz="4" w:space="0" w:color="auto"/>
              <w:left w:val="single" w:sz="4" w:space="0" w:color="auto"/>
              <w:bottom w:val="single" w:sz="4" w:space="0" w:color="auto"/>
              <w:right w:val="single" w:sz="4" w:space="0" w:color="auto"/>
            </w:tcBorders>
            <w:hideMark/>
          </w:tcPr>
          <w:p w14:paraId="7915DC58" w14:textId="77777777" w:rsidR="002619C2" w:rsidRPr="00AB2A2A" w:rsidRDefault="002619C2">
            <w:pPr>
              <w:rPr>
                <w:rFonts w:ascii="Arial" w:hAnsi="Arial"/>
                <w:sz w:val="24"/>
                <w:szCs w:val="24"/>
              </w:rPr>
            </w:pPr>
            <w:r w:rsidRPr="00AB2A2A">
              <w:rPr>
                <w:rFonts w:ascii="Arial" w:hAnsi="Arial"/>
                <w:sz w:val="24"/>
                <w:szCs w:val="24"/>
              </w:rPr>
              <w:t>29</w:t>
            </w:r>
          </w:p>
        </w:tc>
      </w:tr>
      <w:tr w:rsidR="002619C2" w:rsidRPr="00AB2A2A" w14:paraId="378F9D94" w14:textId="77777777" w:rsidTr="002619C2">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2C5BA30D" w14:textId="77777777" w:rsidR="002619C2" w:rsidRPr="00AB2A2A" w:rsidRDefault="002619C2">
            <w:pPr>
              <w:rPr>
                <w:rFonts w:ascii="Arial" w:hAnsi="Arial"/>
                <w:sz w:val="24"/>
                <w:szCs w:val="24"/>
              </w:rPr>
            </w:pPr>
            <w:r w:rsidRPr="00AB2A2A">
              <w:rPr>
                <w:rFonts w:ascii="Arial" w:hAnsi="Arial"/>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528AF7CC" w14:textId="77777777" w:rsidR="002619C2" w:rsidRPr="00AB2A2A" w:rsidRDefault="002619C2">
            <w:pPr>
              <w:rPr>
                <w:rFonts w:ascii="Arial" w:hAnsi="Arial"/>
                <w:sz w:val="24"/>
                <w:szCs w:val="24"/>
              </w:rPr>
            </w:pPr>
            <w:r w:rsidRPr="00AB2A2A">
              <w:rPr>
                <w:rFonts w:ascii="Arial" w:hAnsi="Arial"/>
                <w:sz w:val="24"/>
                <w:szCs w:val="24"/>
              </w:rPr>
              <w:t>ETICA EN LOS PROCESOS MUNICIPIO DE CAJIBÍO CAUCA</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3851314A" w14:textId="77777777" w:rsidR="002619C2" w:rsidRPr="00AB2A2A" w:rsidRDefault="002619C2">
            <w:pPr>
              <w:rPr>
                <w:rFonts w:ascii="Arial" w:hAnsi="Arial"/>
                <w:sz w:val="24"/>
                <w:szCs w:val="24"/>
              </w:rPr>
            </w:pPr>
            <w:r w:rsidRPr="00AB2A2A">
              <w:rPr>
                <w:rFonts w:ascii="Arial" w:hAnsi="Arial"/>
                <w:sz w:val="24"/>
                <w:szCs w:val="24"/>
              </w:rPr>
              <w:t>33</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1DDCB81B" w14:textId="77777777" w:rsidR="002619C2" w:rsidRPr="00AB2A2A" w:rsidRDefault="002619C2">
            <w:pPr>
              <w:rPr>
                <w:rFonts w:ascii="Arial" w:hAnsi="Arial"/>
                <w:sz w:val="24"/>
                <w:szCs w:val="24"/>
              </w:rPr>
            </w:pPr>
            <w:r w:rsidRPr="00AB2A2A">
              <w:rPr>
                <w:rFonts w:ascii="Arial" w:hAnsi="Arial"/>
                <w:sz w:val="24"/>
                <w:szCs w:val="24"/>
              </w:rPr>
              <w:t>40</w:t>
            </w:r>
          </w:p>
        </w:tc>
      </w:tr>
      <w:tr w:rsidR="002619C2" w:rsidRPr="00AB2A2A" w14:paraId="5E9093BA" w14:textId="77777777" w:rsidTr="002619C2">
        <w:tc>
          <w:tcPr>
            <w:tcW w:w="0" w:type="auto"/>
            <w:tcBorders>
              <w:top w:val="single" w:sz="4" w:space="0" w:color="auto"/>
              <w:left w:val="single" w:sz="4" w:space="0" w:color="auto"/>
              <w:bottom w:val="single" w:sz="4" w:space="0" w:color="auto"/>
              <w:right w:val="single" w:sz="4" w:space="0" w:color="auto"/>
            </w:tcBorders>
            <w:hideMark/>
          </w:tcPr>
          <w:p w14:paraId="1B9D1255" w14:textId="77777777" w:rsidR="002619C2" w:rsidRPr="00AB2A2A" w:rsidRDefault="002619C2">
            <w:pPr>
              <w:rPr>
                <w:rFonts w:ascii="Arial" w:hAnsi="Arial"/>
                <w:sz w:val="24"/>
                <w:szCs w:val="24"/>
              </w:rPr>
            </w:pPr>
            <w:r w:rsidRPr="00AB2A2A">
              <w:rPr>
                <w:rFonts w:ascii="Arial" w:hAnsi="Arial"/>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14:paraId="73D4F901" w14:textId="77777777" w:rsidR="002619C2" w:rsidRPr="00AB2A2A" w:rsidRDefault="002619C2">
            <w:pPr>
              <w:rPr>
                <w:rFonts w:ascii="Arial" w:hAnsi="Arial"/>
                <w:sz w:val="24"/>
                <w:szCs w:val="24"/>
              </w:rPr>
            </w:pPr>
            <w:r w:rsidRPr="00AB2A2A">
              <w:rPr>
                <w:rFonts w:ascii="Arial" w:hAnsi="Arial"/>
                <w:sz w:val="24"/>
                <w:szCs w:val="24"/>
              </w:rPr>
              <w:t>CUALIFICACIÓN DEL TALENTO HUMANO Y LA COMUNICACION DEL MUNICIPIO DE CAJIBÍO CAUCA</w:t>
            </w:r>
          </w:p>
        </w:tc>
        <w:tc>
          <w:tcPr>
            <w:tcW w:w="0" w:type="auto"/>
            <w:tcBorders>
              <w:top w:val="single" w:sz="4" w:space="0" w:color="auto"/>
              <w:left w:val="single" w:sz="4" w:space="0" w:color="auto"/>
              <w:bottom w:val="single" w:sz="4" w:space="0" w:color="auto"/>
              <w:right w:val="single" w:sz="4" w:space="0" w:color="auto"/>
            </w:tcBorders>
            <w:hideMark/>
          </w:tcPr>
          <w:p w14:paraId="4C61890F" w14:textId="77777777" w:rsidR="002619C2" w:rsidRPr="00AB2A2A" w:rsidRDefault="002619C2">
            <w:pPr>
              <w:rPr>
                <w:rFonts w:ascii="Arial" w:hAnsi="Arial"/>
                <w:sz w:val="24"/>
                <w:szCs w:val="24"/>
              </w:rPr>
            </w:pPr>
            <w:r w:rsidRPr="00AB2A2A">
              <w:rPr>
                <w:rFonts w:ascii="Arial" w:hAnsi="Arial"/>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14:paraId="54D3DB4A" w14:textId="77777777" w:rsidR="002619C2" w:rsidRPr="00AB2A2A" w:rsidRDefault="002619C2">
            <w:pPr>
              <w:rPr>
                <w:rFonts w:ascii="Arial" w:hAnsi="Arial"/>
                <w:sz w:val="24"/>
                <w:szCs w:val="24"/>
              </w:rPr>
            </w:pPr>
            <w:r w:rsidRPr="00AB2A2A">
              <w:rPr>
                <w:rFonts w:ascii="Arial" w:hAnsi="Arial"/>
                <w:sz w:val="24"/>
                <w:szCs w:val="24"/>
              </w:rPr>
              <w:t>35</w:t>
            </w:r>
          </w:p>
        </w:tc>
      </w:tr>
      <w:tr w:rsidR="002619C2" w:rsidRPr="00AB2A2A" w14:paraId="5253D771" w14:textId="77777777" w:rsidTr="002619C2">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6B802B59" w14:textId="77777777" w:rsidR="002619C2" w:rsidRPr="00AB2A2A" w:rsidRDefault="002619C2">
            <w:pPr>
              <w:rPr>
                <w:rFonts w:ascii="Arial" w:hAnsi="Arial"/>
                <w:sz w:val="24"/>
                <w:szCs w:val="24"/>
              </w:rPr>
            </w:pPr>
            <w:r w:rsidRPr="00AB2A2A">
              <w:rPr>
                <w:rFonts w:ascii="Arial" w:hAnsi="Arial"/>
                <w:sz w:val="24"/>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2F0BDAF0" w14:textId="77777777" w:rsidR="002619C2" w:rsidRPr="00AB2A2A" w:rsidRDefault="002619C2">
            <w:pPr>
              <w:rPr>
                <w:rFonts w:ascii="Arial" w:hAnsi="Arial"/>
                <w:sz w:val="24"/>
                <w:szCs w:val="24"/>
              </w:rPr>
            </w:pPr>
            <w:r w:rsidRPr="00AB2A2A">
              <w:rPr>
                <w:rFonts w:ascii="Arial" w:hAnsi="Arial"/>
                <w:sz w:val="24"/>
                <w:szCs w:val="24"/>
              </w:rPr>
              <w:t xml:space="preserve">EMPRENDIMIENTO Y ASOCIATIVIDAD </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74DAE859" w14:textId="77777777" w:rsidR="002619C2" w:rsidRPr="00AB2A2A" w:rsidRDefault="002619C2">
            <w:pPr>
              <w:rPr>
                <w:rFonts w:ascii="Arial" w:hAnsi="Arial"/>
                <w:sz w:val="24"/>
                <w:szCs w:val="24"/>
              </w:rPr>
            </w:pPr>
            <w:r w:rsidRPr="00AB2A2A">
              <w:rPr>
                <w:rFonts w:ascii="Arial" w:hAnsi="Arial"/>
                <w:sz w:val="24"/>
                <w:szCs w:val="24"/>
              </w:rPr>
              <w:t>28</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0D10A342" w14:textId="77777777" w:rsidR="002619C2" w:rsidRPr="00AB2A2A" w:rsidRDefault="002619C2">
            <w:pPr>
              <w:rPr>
                <w:rFonts w:ascii="Arial" w:hAnsi="Arial"/>
                <w:sz w:val="24"/>
                <w:szCs w:val="24"/>
              </w:rPr>
            </w:pPr>
            <w:r w:rsidRPr="00AB2A2A">
              <w:rPr>
                <w:rFonts w:ascii="Arial" w:hAnsi="Arial"/>
                <w:sz w:val="24"/>
                <w:szCs w:val="24"/>
              </w:rPr>
              <w:t>36</w:t>
            </w:r>
          </w:p>
        </w:tc>
      </w:tr>
      <w:tr w:rsidR="002619C2" w:rsidRPr="00AB2A2A" w14:paraId="459D0D0F" w14:textId="77777777" w:rsidTr="002619C2">
        <w:tc>
          <w:tcPr>
            <w:tcW w:w="0" w:type="auto"/>
            <w:tcBorders>
              <w:top w:val="single" w:sz="4" w:space="0" w:color="auto"/>
              <w:left w:val="single" w:sz="4" w:space="0" w:color="auto"/>
              <w:bottom w:val="single" w:sz="4" w:space="0" w:color="auto"/>
              <w:right w:val="single" w:sz="4" w:space="0" w:color="auto"/>
            </w:tcBorders>
            <w:hideMark/>
          </w:tcPr>
          <w:p w14:paraId="757CFA4A" w14:textId="77777777" w:rsidR="002619C2" w:rsidRPr="00AB2A2A" w:rsidRDefault="002619C2">
            <w:pPr>
              <w:rPr>
                <w:rFonts w:ascii="Arial" w:hAnsi="Arial"/>
                <w:sz w:val="24"/>
                <w:szCs w:val="24"/>
              </w:rPr>
            </w:pPr>
            <w:r w:rsidRPr="00AB2A2A">
              <w:rPr>
                <w:rFonts w:ascii="Arial" w:hAnsi="Arial"/>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14:paraId="569AECD5" w14:textId="77777777" w:rsidR="002619C2" w:rsidRPr="00AB2A2A" w:rsidRDefault="002619C2">
            <w:pPr>
              <w:rPr>
                <w:rFonts w:ascii="Arial" w:hAnsi="Arial"/>
                <w:sz w:val="24"/>
                <w:szCs w:val="24"/>
              </w:rPr>
            </w:pPr>
            <w:r w:rsidRPr="00AB2A2A">
              <w:rPr>
                <w:rFonts w:ascii="Arial" w:hAnsi="Arial"/>
                <w:sz w:val="24"/>
                <w:szCs w:val="24"/>
              </w:rPr>
              <w:t>APROPIACION Y MANEJO DE RECURSOS TECNOLOGICOS ALCADIA MUNICIPAL DE CAJIBÍO</w:t>
            </w:r>
          </w:p>
        </w:tc>
        <w:tc>
          <w:tcPr>
            <w:tcW w:w="0" w:type="auto"/>
            <w:tcBorders>
              <w:top w:val="single" w:sz="4" w:space="0" w:color="auto"/>
              <w:left w:val="single" w:sz="4" w:space="0" w:color="auto"/>
              <w:bottom w:val="single" w:sz="4" w:space="0" w:color="auto"/>
              <w:right w:val="single" w:sz="4" w:space="0" w:color="auto"/>
            </w:tcBorders>
            <w:hideMark/>
          </w:tcPr>
          <w:p w14:paraId="107C7C47" w14:textId="77777777" w:rsidR="002619C2" w:rsidRPr="00AB2A2A" w:rsidRDefault="002619C2">
            <w:pPr>
              <w:rPr>
                <w:rFonts w:ascii="Arial" w:hAnsi="Arial"/>
                <w:sz w:val="24"/>
                <w:szCs w:val="24"/>
              </w:rPr>
            </w:pPr>
            <w:r w:rsidRPr="00AB2A2A">
              <w:rPr>
                <w:rFonts w:ascii="Arial" w:hAnsi="Arial"/>
                <w:sz w:val="24"/>
                <w:szCs w:val="24"/>
              </w:rPr>
              <w:t>28</w:t>
            </w:r>
          </w:p>
        </w:tc>
        <w:tc>
          <w:tcPr>
            <w:tcW w:w="0" w:type="auto"/>
            <w:tcBorders>
              <w:top w:val="single" w:sz="4" w:space="0" w:color="auto"/>
              <w:left w:val="single" w:sz="4" w:space="0" w:color="auto"/>
              <w:bottom w:val="single" w:sz="4" w:space="0" w:color="auto"/>
              <w:right w:val="single" w:sz="4" w:space="0" w:color="auto"/>
            </w:tcBorders>
            <w:hideMark/>
          </w:tcPr>
          <w:p w14:paraId="12B85B8E" w14:textId="77777777" w:rsidR="002619C2" w:rsidRPr="00AB2A2A" w:rsidRDefault="002619C2">
            <w:pPr>
              <w:rPr>
                <w:rFonts w:ascii="Arial" w:hAnsi="Arial"/>
                <w:sz w:val="24"/>
                <w:szCs w:val="24"/>
              </w:rPr>
            </w:pPr>
            <w:r w:rsidRPr="00AB2A2A">
              <w:rPr>
                <w:rFonts w:ascii="Arial" w:hAnsi="Arial"/>
                <w:sz w:val="24"/>
                <w:szCs w:val="24"/>
              </w:rPr>
              <w:t>24</w:t>
            </w:r>
          </w:p>
        </w:tc>
      </w:tr>
      <w:tr w:rsidR="002619C2" w:rsidRPr="00AB2A2A" w14:paraId="59FC7A26" w14:textId="77777777" w:rsidTr="002619C2">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350AD450" w14:textId="77777777" w:rsidR="002619C2" w:rsidRPr="00AB2A2A" w:rsidRDefault="002619C2">
            <w:pPr>
              <w:rPr>
                <w:rFonts w:ascii="Arial" w:hAnsi="Arial"/>
                <w:sz w:val="24"/>
                <w:szCs w:val="24"/>
              </w:rPr>
            </w:pPr>
            <w:r w:rsidRPr="00AB2A2A">
              <w:rPr>
                <w:rFonts w:ascii="Arial" w:hAnsi="Arial"/>
                <w:sz w:val="24"/>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7B7FCF0F" w14:textId="77777777" w:rsidR="002619C2" w:rsidRPr="00AB2A2A" w:rsidRDefault="002619C2">
            <w:pPr>
              <w:rPr>
                <w:rFonts w:ascii="Arial" w:hAnsi="Arial"/>
                <w:sz w:val="24"/>
                <w:szCs w:val="24"/>
              </w:rPr>
            </w:pPr>
            <w:r w:rsidRPr="00AB2A2A">
              <w:rPr>
                <w:rFonts w:ascii="Arial" w:hAnsi="Arial"/>
                <w:sz w:val="24"/>
                <w:szCs w:val="24"/>
              </w:rPr>
              <w:t>DESARROLLO INTEGRAL SOSTENIBLE EN EL MUNICIPIO DE CAJIBÍO CAUCA</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71377605" w14:textId="77777777" w:rsidR="002619C2" w:rsidRPr="00AB2A2A" w:rsidRDefault="002619C2">
            <w:pPr>
              <w:rPr>
                <w:rFonts w:ascii="Arial" w:hAnsi="Arial"/>
                <w:sz w:val="24"/>
                <w:szCs w:val="24"/>
              </w:rPr>
            </w:pPr>
            <w:r w:rsidRPr="00AB2A2A">
              <w:rPr>
                <w:rFonts w:ascii="Arial" w:hAnsi="Arial"/>
                <w:sz w:val="24"/>
                <w:szCs w:val="24"/>
              </w:rPr>
              <w:t>39</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77B79C84" w14:textId="77777777" w:rsidR="002619C2" w:rsidRPr="00AB2A2A" w:rsidRDefault="002619C2">
            <w:pPr>
              <w:rPr>
                <w:rFonts w:ascii="Arial" w:hAnsi="Arial"/>
                <w:sz w:val="24"/>
                <w:szCs w:val="24"/>
              </w:rPr>
            </w:pPr>
            <w:r w:rsidRPr="00AB2A2A">
              <w:rPr>
                <w:rFonts w:ascii="Arial" w:hAnsi="Arial"/>
                <w:sz w:val="24"/>
                <w:szCs w:val="24"/>
              </w:rPr>
              <w:t>27</w:t>
            </w:r>
          </w:p>
        </w:tc>
      </w:tr>
      <w:tr w:rsidR="002619C2" w:rsidRPr="00AB2A2A" w14:paraId="53269DEB" w14:textId="77777777" w:rsidTr="002619C2">
        <w:tc>
          <w:tcPr>
            <w:tcW w:w="0" w:type="auto"/>
            <w:tcBorders>
              <w:top w:val="single" w:sz="4" w:space="0" w:color="auto"/>
              <w:left w:val="single" w:sz="4" w:space="0" w:color="auto"/>
              <w:bottom w:val="single" w:sz="4" w:space="0" w:color="auto"/>
              <w:right w:val="single" w:sz="4" w:space="0" w:color="auto"/>
            </w:tcBorders>
            <w:hideMark/>
          </w:tcPr>
          <w:p w14:paraId="45E6E9EF" w14:textId="77777777" w:rsidR="002619C2" w:rsidRPr="00AB2A2A" w:rsidRDefault="002619C2">
            <w:pPr>
              <w:rPr>
                <w:rFonts w:ascii="Arial" w:hAnsi="Arial"/>
                <w:sz w:val="24"/>
                <w:szCs w:val="24"/>
              </w:rPr>
            </w:pPr>
            <w:r w:rsidRPr="00AB2A2A">
              <w:rPr>
                <w:rFonts w:ascii="Arial" w:hAnsi="Arial"/>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14:paraId="46A93F67" w14:textId="77777777" w:rsidR="002619C2" w:rsidRPr="00AB2A2A" w:rsidRDefault="002619C2">
            <w:pPr>
              <w:rPr>
                <w:rFonts w:ascii="Arial" w:hAnsi="Arial"/>
                <w:sz w:val="24"/>
                <w:szCs w:val="24"/>
              </w:rPr>
            </w:pPr>
            <w:r w:rsidRPr="00AB2A2A">
              <w:rPr>
                <w:rFonts w:ascii="Arial" w:hAnsi="Arial"/>
                <w:sz w:val="24"/>
                <w:szCs w:val="24"/>
              </w:rPr>
              <w:t>ESPACIOS DE CONSTITUCION DE REDES Y ALIANZAS ALCALDIA MUNICIPAL CAJIBÍO CAUCA</w:t>
            </w:r>
          </w:p>
        </w:tc>
        <w:tc>
          <w:tcPr>
            <w:tcW w:w="0" w:type="auto"/>
            <w:tcBorders>
              <w:top w:val="single" w:sz="4" w:space="0" w:color="auto"/>
              <w:left w:val="single" w:sz="4" w:space="0" w:color="auto"/>
              <w:bottom w:val="single" w:sz="4" w:space="0" w:color="auto"/>
              <w:right w:val="single" w:sz="4" w:space="0" w:color="auto"/>
            </w:tcBorders>
            <w:hideMark/>
          </w:tcPr>
          <w:p w14:paraId="65F23A7E" w14:textId="77777777" w:rsidR="002619C2" w:rsidRPr="00AB2A2A" w:rsidRDefault="002619C2">
            <w:pPr>
              <w:rPr>
                <w:rFonts w:ascii="Arial" w:hAnsi="Arial"/>
                <w:sz w:val="24"/>
                <w:szCs w:val="24"/>
              </w:rPr>
            </w:pPr>
            <w:r w:rsidRPr="00AB2A2A">
              <w:rPr>
                <w:rFonts w:ascii="Arial" w:hAnsi="Arial"/>
                <w:sz w:val="24"/>
                <w:szCs w:val="24"/>
              </w:rPr>
              <w:t>30</w:t>
            </w:r>
          </w:p>
        </w:tc>
        <w:tc>
          <w:tcPr>
            <w:tcW w:w="0" w:type="auto"/>
            <w:tcBorders>
              <w:top w:val="single" w:sz="4" w:space="0" w:color="auto"/>
              <w:left w:val="single" w:sz="4" w:space="0" w:color="auto"/>
              <w:bottom w:val="single" w:sz="4" w:space="0" w:color="auto"/>
              <w:right w:val="single" w:sz="4" w:space="0" w:color="auto"/>
            </w:tcBorders>
            <w:hideMark/>
          </w:tcPr>
          <w:p w14:paraId="18BAD914" w14:textId="77777777" w:rsidR="002619C2" w:rsidRPr="00AB2A2A" w:rsidRDefault="002619C2">
            <w:pPr>
              <w:rPr>
                <w:rFonts w:ascii="Arial" w:hAnsi="Arial"/>
                <w:sz w:val="24"/>
                <w:szCs w:val="24"/>
              </w:rPr>
            </w:pPr>
            <w:r w:rsidRPr="00AB2A2A">
              <w:rPr>
                <w:rFonts w:ascii="Arial" w:hAnsi="Arial"/>
                <w:sz w:val="24"/>
                <w:szCs w:val="24"/>
              </w:rPr>
              <w:t>35</w:t>
            </w:r>
          </w:p>
        </w:tc>
      </w:tr>
      <w:tr w:rsidR="002619C2" w:rsidRPr="00AB2A2A" w14:paraId="5B188435" w14:textId="77777777" w:rsidTr="002619C2">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0B852F6B" w14:textId="77777777" w:rsidR="002619C2" w:rsidRPr="00AB2A2A" w:rsidRDefault="002619C2">
            <w:pPr>
              <w:rPr>
                <w:rFonts w:ascii="Arial" w:hAnsi="Arial"/>
                <w:sz w:val="24"/>
                <w:szCs w:val="24"/>
              </w:rPr>
            </w:pPr>
            <w:r w:rsidRPr="00AB2A2A">
              <w:rPr>
                <w:rFonts w:ascii="Arial" w:hAnsi="Arial"/>
                <w:sz w:val="24"/>
                <w:szCs w:val="24"/>
              </w:rPr>
              <w:t>16</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0F78D6B1" w14:textId="77777777" w:rsidR="002619C2" w:rsidRPr="00AB2A2A" w:rsidRDefault="002619C2">
            <w:pPr>
              <w:rPr>
                <w:rFonts w:ascii="Arial" w:hAnsi="Arial"/>
                <w:sz w:val="24"/>
                <w:szCs w:val="24"/>
              </w:rPr>
            </w:pPr>
            <w:r w:rsidRPr="00AB2A2A">
              <w:rPr>
                <w:rFonts w:ascii="Arial" w:hAnsi="Arial"/>
                <w:sz w:val="24"/>
                <w:szCs w:val="24"/>
              </w:rPr>
              <w:t>GESTION DEL RIESGO MUNICIPIO CAJIBÍO CAUCA</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29D10E55" w14:textId="77777777" w:rsidR="002619C2" w:rsidRPr="00AB2A2A" w:rsidRDefault="002619C2">
            <w:pPr>
              <w:rPr>
                <w:rFonts w:ascii="Arial" w:hAnsi="Arial"/>
                <w:sz w:val="24"/>
                <w:szCs w:val="24"/>
              </w:rPr>
            </w:pPr>
            <w:r w:rsidRPr="00AB2A2A">
              <w:rPr>
                <w:rFonts w:ascii="Arial" w:hAnsi="Arial"/>
                <w:sz w:val="24"/>
                <w:szCs w:val="24"/>
              </w:rPr>
              <w:t>28</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541F9809" w14:textId="77777777" w:rsidR="002619C2" w:rsidRPr="00AB2A2A" w:rsidRDefault="002619C2">
            <w:pPr>
              <w:rPr>
                <w:rFonts w:ascii="Arial" w:hAnsi="Arial"/>
                <w:sz w:val="24"/>
                <w:szCs w:val="24"/>
              </w:rPr>
            </w:pPr>
            <w:r w:rsidRPr="00AB2A2A">
              <w:rPr>
                <w:rFonts w:ascii="Arial" w:hAnsi="Arial"/>
                <w:sz w:val="24"/>
                <w:szCs w:val="24"/>
              </w:rPr>
              <w:t>34</w:t>
            </w:r>
          </w:p>
        </w:tc>
      </w:tr>
      <w:tr w:rsidR="002619C2" w:rsidRPr="00AB2A2A" w14:paraId="48793B95" w14:textId="77777777" w:rsidTr="002619C2">
        <w:tc>
          <w:tcPr>
            <w:tcW w:w="0" w:type="auto"/>
            <w:tcBorders>
              <w:top w:val="single" w:sz="4" w:space="0" w:color="auto"/>
              <w:left w:val="single" w:sz="4" w:space="0" w:color="auto"/>
              <w:bottom w:val="single" w:sz="4" w:space="0" w:color="auto"/>
              <w:right w:val="single" w:sz="4" w:space="0" w:color="auto"/>
            </w:tcBorders>
          </w:tcPr>
          <w:p w14:paraId="5694D785" w14:textId="77777777" w:rsidR="002619C2" w:rsidRPr="00AB2A2A" w:rsidRDefault="002619C2">
            <w:pPr>
              <w:rPr>
                <w:rFonts w:ascii="Arial" w:hAnsi="Arial"/>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271CE33B" w14:textId="77777777" w:rsidR="002619C2" w:rsidRPr="00AB2A2A" w:rsidRDefault="002619C2">
            <w:pPr>
              <w:rPr>
                <w:rFonts w:ascii="Arial" w:hAnsi="Arial"/>
                <w:sz w:val="24"/>
                <w:szCs w:val="24"/>
              </w:rPr>
            </w:pPr>
            <w:r w:rsidRPr="00AB2A2A">
              <w:rPr>
                <w:rFonts w:ascii="Arial" w:hAnsi="Arial"/>
                <w:sz w:val="24"/>
                <w:szCs w:val="24"/>
              </w:rPr>
              <w:t>Totals</w:t>
            </w:r>
          </w:p>
        </w:tc>
        <w:tc>
          <w:tcPr>
            <w:tcW w:w="0" w:type="auto"/>
            <w:tcBorders>
              <w:top w:val="single" w:sz="4" w:space="0" w:color="auto"/>
              <w:left w:val="single" w:sz="4" w:space="0" w:color="auto"/>
              <w:bottom w:val="single" w:sz="4" w:space="0" w:color="auto"/>
              <w:right w:val="single" w:sz="4" w:space="0" w:color="auto"/>
            </w:tcBorders>
            <w:hideMark/>
          </w:tcPr>
          <w:p w14:paraId="1A462714" w14:textId="77777777" w:rsidR="002619C2" w:rsidRPr="00AB2A2A" w:rsidRDefault="002619C2">
            <w:pPr>
              <w:rPr>
                <w:rFonts w:ascii="Arial" w:hAnsi="Arial"/>
                <w:sz w:val="24"/>
                <w:szCs w:val="24"/>
              </w:rPr>
            </w:pPr>
            <w:r w:rsidRPr="00AB2A2A">
              <w:rPr>
                <w:rFonts w:ascii="Arial" w:hAnsi="Arial"/>
                <w:sz w:val="24"/>
                <w:szCs w:val="24"/>
              </w:rPr>
              <w:t>473</w:t>
            </w:r>
          </w:p>
        </w:tc>
        <w:tc>
          <w:tcPr>
            <w:tcW w:w="0" w:type="auto"/>
            <w:tcBorders>
              <w:top w:val="single" w:sz="4" w:space="0" w:color="auto"/>
              <w:left w:val="single" w:sz="4" w:space="0" w:color="auto"/>
              <w:bottom w:val="single" w:sz="4" w:space="0" w:color="auto"/>
              <w:right w:val="single" w:sz="4" w:space="0" w:color="auto"/>
            </w:tcBorders>
            <w:hideMark/>
          </w:tcPr>
          <w:p w14:paraId="1055D92D" w14:textId="77777777" w:rsidR="002619C2" w:rsidRPr="00AB2A2A" w:rsidRDefault="002619C2">
            <w:pPr>
              <w:rPr>
                <w:rFonts w:ascii="Arial" w:hAnsi="Arial"/>
                <w:sz w:val="24"/>
                <w:szCs w:val="24"/>
              </w:rPr>
            </w:pPr>
            <w:r w:rsidRPr="00AB2A2A">
              <w:rPr>
                <w:rFonts w:ascii="Arial" w:hAnsi="Arial"/>
                <w:sz w:val="24"/>
                <w:szCs w:val="24"/>
              </w:rPr>
              <w:t>473</w:t>
            </w:r>
          </w:p>
        </w:tc>
      </w:tr>
    </w:tbl>
    <w:p w14:paraId="6DEFB1B8" w14:textId="77777777" w:rsidR="002619C2" w:rsidRPr="002757FA" w:rsidRDefault="002619C2" w:rsidP="002619C2">
      <w:pPr>
        <w:tabs>
          <w:tab w:val="left" w:pos="5745"/>
        </w:tabs>
        <w:spacing w:after="0" w:line="240" w:lineRule="auto"/>
        <w:jc w:val="center"/>
        <w:rPr>
          <w:rFonts w:ascii="Arial" w:hAnsi="Arial" w:cs="Times New Roman"/>
          <w:sz w:val="20"/>
          <w:szCs w:val="24"/>
        </w:rPr>
      </w:pPr>
      <w:r w:rsidRPr="002757FA">
        <w:rPr>
          <w:rFonts w:ascii="Arial" w:hAnsi="Arial" w:cs="Times New Roman"/>
          <w:b/>
          <w:sz w:val="20"/>
          <w:szCs w:val="24"/>
        </w:rPr>
        <w:t>Fuente:</w:t>
      </w:r>
      <w:r w:rsidRPr="002757FA">
        <w:rPr>
          <w:rFonts w:ascii="Arial" w:hAnsi="Arial" w:cs="Times New Roman"/>
          <w:sz w:val="20"/>
          <w:szCs w:val="24"/>
        </w:rPr>
        <w:t xml:space="preserve"> documento exportado desde aplicativo MICMAC Prospectiva Alcaldía Cajibío 2030</w:t>
      </w:r>
    </w:p>
    <w:p w14:paraId="1F81E3F2" w14:textId="77777777" w:rsidR="008A757D" w:rsidRPr="00AB2A2A" w:rsidRDefault="008A757D" w:rsidP="002619C2">
      <w:pPr>
        <w:tabs>
          <w:tab w:val="left" w:pos="5745"/>
        </w:tabs>
        <w:spacing w:after="0" w:line="240" w:lineRule="auto"/>
        <w:jc w:val="center"/>
        <w:rPr>
          <w:rFonts w:ascii="Arial" w:hAnsi="Arial" w:cs="Times New Roman"/>
          <w:sz w:val="24"/>
          <w:szCs w:val="24"/>
        </w:rPr>
      </w:pPr>
    </w:p>
    <w:p w14:paraId="55127761" w14:textId="77777777" w:rsidR="008A757D" w:rsidRPr="00AB2A2A" w:rsidRDefault="008A757D" w:rsidP="002619C2">
      <w:pPr>
        <w:tabs>
          <w:tab w:val="left" w:pos="5745"/>
        </w:tabs>
        <w:spacing w:after="0" w:line="240" w:lineRule="auto"/>
        <w:jc w:val="center"/>
        <w:rPr>
          <w:rFonts w:ascii="Arial" w:hAnsi="Arial" w:cs="Times New Roman"/>
          <w:sz w:val="24"/>
          <w:szCs w:val="24"/>
        </w:rPr>
      </w:pPr>
    </w:p>
    <w:p w14:paraId="1BBC7967" w14:textId="775627FE" w:rsidR="002757FA" w:rsidRDefault="002757FA" w:rsidP="006330E3">
      <w:pPr>
        <w:pStyle w:val="Epgrafe"/>
      </w:pPr>
      <w:bookmarkStart w:id="21" w:name="_Toc421112204"/>
      <w:r>
        <w:t xml:space="preserve">Tabla </w:t>
      </w:r>
      <w:fldSimple w:instr=" SEQ Tabla \* ARABIC ">
        <w:r w:rsidR="00F9132A">
          <w:rPr>
            <w:noProof/>
          </w:rPr>
          <w:t>5</w:t>
        </w:r>
      </w:fldSimple>
      <w:r>
        <w:t xml:space="preserve"> </w:t>
      </w:r>
      <w:r w:rsidRPr="00B0298D">
        <w:t>Matriz identificación con mayor motricidad y dependencia</w:t>
      </w:r>
      <w:bookmarkEnd w:id="21"/>
    </w:p>
    <w:p w14:paraId="3E6AB045" w14:textId="77777777" w:rsidR="002619C2" w:rsidRPr="00AB2A2A" w:rsidRDefault="00372221" w:rsidP="0055275B">
      <w:pPr>
        <w:spacing w:after="0" w:line="240" w:lineRule="auto"/>
        <w:jc w:val="center"/>
        <w:rPr>
          <w:rFonts w:ascii="Arial" w:hAnsi="Arial" w:cs="Times New Roman"/>
          <w:b/>
          <w:sz w:val="24"/>
          <w:szCs w:val="24"/>
        </w:rPr>
      </w:pPr>
      <w:r w:rsidRPr="00AB2A2A">
        <w:rPr>
          <w:rFonts w:ascii="Arial" w:hAnsi="Arial" w:cs="Times New Roman"/>
          <w:noProof/>
          <w:sz w:val="24"/>
          <w:szCs w:val="24"/>
          <w:lang w:eastAsia="es-CO"/>
        </w:rPr>
        <w:drawing>
          <wp:inline distT="0" distB="0" distL="0" distR="0" wp14:anchorId="21A38613" wp14:editId="195B4180">
            <wp:extent cx="5609388" cy="23336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1502" cy="2359466"/>
                    </a:xfrm>
                    <a:prstGeom prst="rect">
                      <a:avLst/>
                    </a:prstGeom>
                    <a:noFill/>
                    <a:ln>
                      <a:noFill/>
                    </a:ln>
                  </pic:spPr>
                </pic:pic>
              </a:graphicData>
            </a:graphic>
          </wp:inline>
        </w:drawing>
      </w:r>
    </w:p>
    <w:p w14:paraId="1DF91BE3" w14:textId="77777777" w:rsidR="00372221" w:rsidRPr="00AB2A2A" w:rsidRDefault="00372221" w:rsidP="00372221">
      <w:pPr>
        <w:tabs>
          <w:tab w:val="left" w:pos="5745"/>
        </w:tabs>
        <w:spacing w:after="0" w:line="240" w:lineRule="auto"/>
        <w:jc w:val="center"/>
        <w:rPr>
          <w:rFonts w:ascii="Arial" w:hAnsi="Arial" w:cs="Times New Roman"/>
          <w:sz w:val="24"/>
          <w:szCs w:val="24"/>
        </w:rPr>
      </w:pPr>
      <w:r w:rsidRPr="00374115">
        <w:rPr>
          <w:rFonts w:ascii="Arial" w:hAnsi="Arial" w:cs="Times New Roman"/>
          <w:b/>
          <w:sz w:val="20"/>
          <w:szCs w:val="24"/>
        </w:rPr>
        <w:t>Fuente:</w:t>
      </w:r>
      <w:r w:rsidRPr="00374115">
        <w:rPr>
          <w:rFonts w:ascii="Arial" w:hAnsi="Arial" w:cs="Times New Roman"/>
          <w:sz w:val="20"/>
          <w:szCs w:val="24"/>
        </w:rPr>
        <w:t xml:space="preserve"> documento </w:t>
      </w:r>
      <w:r w:rsidR="008A757D" w:rsidRPr="00374115">
        <w:rPr>
          <w:rFonts w:ascii="Arial" w:hAnsi="Arial" w:cs="Times New Roman"/>
          <w:sz w:val="20"/>
          <w:szCs w:val="24"/>
        </w:rPr>
        <w:t>importado</w:t>
      </w:r>
      <w:r w:rsidRPr="00374115">
        <w:rPr>
          <w:rFonts w:ascii="Arial" w:hAnsi="Arial" w:cs="Times New Roman"/>
          <w:sz w:val="20"/>
          <w:szCs w:val="24"/>
        </w:rPr>
        <w:t xml:space="preserve"> desde</w:t>
      </w:r>
      <w:r w:rsidR="008A757D" w:rsidRPr="00374115">
        <w:rPr>
          <w:rFonts w:ascii="Arial" w:hAnsi="Arial" w:cs="Times New Roman"/>
          <w:sz w:val="20"/>
          <w:szCs w:val="24"/>
        </w:rPr>
        <w:t xml:space="preserve"> Excel 97 – 2003 al</w:t>
      </w:r>
      <w:r w:rsidRPr="00374115">
        <w:rPr>
          <w:rFonts w:ascii="Arial" w:hAnsi="Arial" w:cs="Times New Roman"/>
          <w:sz w:val="20"/>
          <w:szCs w:val="24"/>
        </w:rPr>
        <w:t xml:space="preserve"> aplicativo MICMAC Prospectiva Alcaldía Cajibío 2030</w:t>
      </w:r>
    </w:p>
    <w:p w14:paraId="619C5F30" w14:textId="2356935B" w:rsidR="002B1A0F" w:rsidRDefault="002B1A0F" w:rsidP="002B1A0F">
      <w:pPr>
        <w:pStyle w:val="Ttulo2"/>
        <w:numPr>
          <w:ilvl w:val="1"/>
          <w:numId w:val="26"/>
        </w:numPr>
        <w:ind w:left="0" w:firstLine="0"/>
        <w:rPr>
          <w:rFonts w:cs="Times New Roman"/>
          <w:b w:val="0"/>
          <w:szCs w:val="24"/>
        </w:rPr>
      </w:pPr>
      <w:bookmarkStart w:id="22" w:name="_Toc421115228"/>
      <w:r w:rsidRPr="002B1A0F">
        <w:lastRenderedPageBreak/>
        <w:t>CARACTERÍSTICAS</w:t>
      </w:r>
      <w:r>
        <w:rPr>
          <w:rFonts w:cs="Times New Roman"/>
          <w:b w:val="0"/>
          <w:szCs w:val="24"/>
        </w:rPr>
        <w:t xml:space="preserve"> </w:t>
      </w:r>
      <w:r w:rsidRPr="002B1A0F">
        <w:rPr>
          <w:rFonts w:cs="Times New Roman"/>
          <w:szCs w:val="24"/>
        </w:rPr>
        <w:t>DE LA MATRIZ MDI</w:t>
      </w:r>
      <w:bookmarkEnd w:id="22"/>
    </w:p>
    <w:p w14:paraId="3F366F59" w14:textId="77777777" w:rsidR="002B1A0F" w:rsidRDefault="002B1A0F" w:rsidP="002B1A0F">
      <w:pPr>
        <w:pStyle w:val="Prrafodelista"/>
        <w:spacing w:after="0" w:line="240" w:lineRule="auto"/>
        <w:ind w:left="1080"/>
        <w:jc w:val="both"/>
        <w:rPr>
          <w:rFonts w:ascii="Arial" w:hAnsi="Arial" w:cs="Times New Roman"/>
          <w:b/>
          <w:sz w:val="24"/>
          <w:szCs w:val="24"/>
        </w:rPr>
      </w:pPr>
    </w:p>
    <w:p w14:paraId="77E0123E" w14:textId="77777777" w:rsidR="002B1A0F" w:rsidRDefault="002B1A0F" w:rsidP="002B1A0F">
      <w:pPr>
        <w:pStyle w:val="Prrafodelista"/>
        <w:spacing w:after="0" w:line="240" w:lineRule="auto"/>
        <w:ind w:left="1080"/>
        <w:jc w:val="both"/>
        <w:rPr>
          <w:rFonts w:ascii="Arial" w:hAnsi="Arial" w:cs="Times New Roman"/>
          <w:b/>
          <w:sz w:val="24"/>
          <w:szCs w:val="24"/>
        </w:rPr>
      </w:pPr>
    </w:p>
    <w:p w14:paraId="0464F45C" w14:textId="46FCB145" w:rsidR="006B0AC2" w:rsidRPr="002B1A0F" w:rsidRDefault="003C3883" w:rsidP="002B1A0F">
      <w:pPr>
        <w:spacing w:after="0" w:line="240" w:lineRule="auto"/>
        <w:jc w:val="both"/>
        <w:rPr>
          <w:rFonts w:ascii="Arial" w:hAnsi="Arial" w:cs="Times New Roman"/>
          <w:b/>
          <w:sz w:val="24"/>
          <w:szCs w:val="24"/>
        </w:rPr>
      </w:pPr>
      <w:r w:rsidRPr="002B1A0F">
        <w:rPr>
          <w:rFonts w:ascii="Arial" w:hAnsi="Arial" w:cs="Times New Roman"/>
          <w:sz w:val="24"/>
          <w:szCs w:val="24"/>
        </w:rPr>
        <w:t>En el ejercicio realizado para la prospectiva Alcaldía Cajibío 2030 el número mayor de interacciones están calificado entre el rango 2 y 3, (95 y 75) respectivamente, señalando que las variables están altamente relacionadas, como se observa en la Tabla 5.</w:t>
      </w:r>
    </w:p>
    <w:p w14:paraId="69E2E61F" w14:textId="56BEE315" w:rsidR="008A757D" w:rsidRPr="00AB2A2A" w:rsidRDefault="008A757D" w:rsidP="009B3177">
      <w:pPr>
        <w:spacing w:after="0" w:line="240" w:lineRule="auto"/>
        <w:rPr>
          <w:rFonts w:ascii="Arial" w:hAnsi="Arial" w:cs="Times New Roman"/>
          <w:sz w:val="24"/>
          <w:szCs w:val="24"/>
        </w:rPr>
      </w:pPr>
    </w:p>
    <w:p w14:paraId="1CD7D200" w14:textId="46C1B52C" w:rsidR="002757FA" w:rsidRDefault="002757FA" w:rsidP="006330E3">
      <w:pPr>
        <w:pStyle w:val="Epgrafe"/>
      </w:pPr>
      <w:bookmarkStart w:id="23" w:name="_Toc421112205"/>
      <w:r>
        <w:t xml:space="preserve">Tabla </w:t>
      </w:r>
      <w:fldSimple w:instr=" SEQ Tabla \* ARABIC ">
        <w:r w:rsidR="00F9132A">
          <w:rPr>
            <w:noProof/>
          </w:rPr>
          <w:t>6</w:t>
        </w:r>
      </w:fldSimple>
      <w:r>
        <w:t xml:space="preserve"> </w:t>
      </w:r>
      <w:r w:rsidRPr="001938EE">
        <w:t>Características de la matriz MDI</w:t>
      </w:r>
      <w:bookmarkEnd w:id="23"/>
    </w:p>
    <w:tbl>
      <w:tblPr>
        <w:tblStyle w:val="Tablaconcuadrcula"/>
        <w:tblW w:w="0" w:type="auto"/>
        <w:jc w:val="center"/>
        <w:tblLook w:val="04A0" w:firstRow="1" w:lastRow="0" w:firstColumn="1" w:lastColumn="0" w:noHBand="0" w:noVBand="1"/>
      </w:tblPr>
      <w:tblGrid>
        <w:gridCol w:w="2377"/>
        <w:gridCol w:w="1297"/>
      </w:tblGrid>
      <w:tr w:rsidR="008A757D" w:rsidRPr="00AB2A2A" w14:paraId="34AEE554" w14:textId="77777777" w:rsidTr="008A757D">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6E6E6"/>
            <w:hideMark/>
          </w:tcPr>
          <w:p w14:paraId="40A31CD6" w14:textId="77777777" w:rsidR="008A757D" w:rsidRPr="00AB2A2A" w:rsidRDefault="008A757D">
            <w:pPr>
              <w:pStyle w:val="MicmacTableHeader"/>
              <w:rPr>
                <w:rFonts w:ascii="Arial" w:hAnsi="Arial"/>
                <w:sz w:val="24"/>
                <w:szCs w:val="24"/>
              </w:rPr>
            </w:pPr>
            <w:proofErr w:type="spellStart"/>
            <w:r w:rsidRPr="00AB2A2A">
              <w:rPr>
                <w:rFonts w:ascii="Arial" w:hAnsi="Arial"/>
                <w:sz w:val="24"/>
                <w:szCs w:val="24"/>
              </w:rPr>
              <w:t>Indicator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6E6E6"/>
            <w:hideMark/>
          </w:tcPr>
          <w:p w14:paraId="4C9614F5" w14:textId="77777777" w:rsidR="008A757D" w:rsidRPr="00AB2A2A" w:rsidRDefault="008A757D">
            <w:pPr>
              <w:pStyle w:val="MicmacTableHeader"/>
              <w:rPr>
                <w:rFonts w:ascii="Arial" w:hAnsi="Arial"/>
                <w:sz w:val="24"/>
                <w:szCs w:val="24"/>
              </w:rPr>
            </w:pPr>
            <w:r w:rsidRPr="00AB2A2A">
              <w:rPr>
                <w:rFonts w:ascii="Arial" w:hAnsi="Arial"/>
                <w:sz w:val="24"/>
                <w:szCs w:val="24"/>
              </w:rPr>
              <w:t>Value</w:t>
            </w:r>
          </w:p>
        </w:tc>
      </w:tr>
      <w:tr w:rsidR="008A757D" w:rsidRPr="00AB2A2A" w14:paraId="577D106D" w14:textId="77777777" w:rsidTr="008A757D">
        <w:trPr>
          <w:jc w:val="center"/>
        </w:trPr>
        <w:tc>
          <w:tcPr>
            <w:tcW w:w="0" w:type="auto"/>
            <w:tcBorders>
              <w:top w:val="single" w:sz="4" w:space="0" w:color="auto"/>
              <w:left w:val="single" w:sz="4" w:space="0" w:color="auto"/>
              <w:bottom w:val="single" w:sz="4" w:space="0" w:color="auto"/>
              <w:right w:val="single" w:sz="4" w:space="0" w:color="auto"/>
            </w:tcBorders>
            <w:hideMark/>
          </w:tcPr>
          <w:p w14:paraId="34A097B1" w14:textId="77777777" w:rsidR="008A757D" w:rsidRPr="00AB2A2A" w:rsidRDefault="008A757D">
            <w:pPr>
              <w:pStyle w:val="MicmacTableBlockText"/>
              <w:rPr>
                <w:rFonts w:ascii="Arial" w:hAnsi="Arial"/>
                <w:sz w:val="24"/>
              </w:rPr>
            </w:pPr>
            <w:r w:rsidRPr="00AB2A2A">
              <w:rPr>
                <w:rFonts w:ascii="Arial" w:hAnsi="Arial"/>
                <w:sz w:val="24"/>
              </w:rPr>
              <w:t>Matrix size</w:t>
            </w:r>
          </w:p>
        </w:tc>
        <w:tc>
          <w:tcPr>
            <w:tcW w:w="0" w:type="auto"/>
            <w:tcBorders>
              <w:top w:val="single" w:sz="4" w:space="0" w:color="auto"/>
              <w:left w:val="single" w:sz="4" w:space="0" w:color="auto"/>
              <w:bottom w:val="single" w:sz="4" w:space="0" w:color="auto"/>
              <w:right w:val="single" w:sz="4" w:space="0" w:color="auto"/>
            </w:tcBorders>
            <w:hideMark/>
          </w:tcPr>
          <w:p w14:paraId="0FE8226B" w14:textId="77777777" w:rsidR="008A757D" w:rsidRPr="00AB2A2A" w:rsidRDefault="008A757D">
            <w:pPr>
              <w:rPr>
                <w:rFonts w:ascii="Arial" w:hAnsi="Arial"/>
                <w:sz w:val="24"/>
                <w:szCs w:val="24"/>
              </w:rPr>
            </w:pPr>
            <w:r w:rsidRPr="00AB2A2A">
              <w:rPr>
                <w:rFonts w:ascii="Arial" w:hAnsi="Arial"/>
                <w:sz w:val="24"/>
                <w:szCs w:val="24"/>
              </w:rPr>
              <w:t>16</w:t>
            </w:r>
          </w:p>
        </w:tc>
      </w:tr>
      <w:tr w:rsidR="008A757D" w:rsidRPr="00AB2A2A" w14:paraId="57E27378" w14:textId="77777777" w:rsidTr="008A757D">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73EC1038" w14:textId="77777777" w:rsidR="008A757D" w:rsidRPr="00AB2A2A" w:rsidRDefault="008A757D">
            <w:pPr>
              <w:rPr>
                <w:rFonts w:ascii="Arial" w:hAnsi="Arial"/>
                <w:sz w:val="24"/>
                <w:szCs w:val="24"/>
              </w:rPr>
            </w:pPr>
            <w:r w:rsidRPr="00AB2A2A">
              <w:rPr>
                <w:rFonts w:ascii="Arial" w:hAnsi="Arial"/>
                <w:sz w:val="24"/>
                <w:szCs w:val="24"/>
              </w:rPr>
              <w:t>Number of iterations</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42372064" w14:textId="77777777" w:rsidR="008A757D" w:rsidRPr="00AB2A2A" w:rsidRDefault="008A757D">
            <w:pPr>
              <w:rPr>
                <w:rFonts w:ascii="Arial" w:hAnsi="Arial"/>
                <w:sz w:val="24"/>
                <w:szCs w:val="24"/>
              </w:rPr>
            </w:pPr>
            <w:r w:rsidRPr="00AB2A2A">
              <w:rPr>
                <w:rFonts w:ascii="Arial" w:hAnsi="Arial"/>
                <w:sz w:val="24"/>
                <w:szCs w:val="24"/>
              </w:rPr>
              <w:t>3</w:t>
            </w:r>
          </w:p>
        </w:tc>
      </w:tr>
      <w:tr w:rsidR="008A757D" w:rsidRPr="00AB2A2A" w14:paraId="6CA0DB23" w14:textId="77777777" w:rsidTr="008A757D">
        <w:trPr>
          <w:jc w:val="center"/>
        </w:trPr>
        <w:tc>
          <w:tcPr>
            <w:tcW w:w="0" w:type="auto"/>
            <w:tcBorders>
              <w:top w:val="single" w:sz="4" w:space="0" w:color="auto"/>
              <w:left w:val="single" w:sz="4" w:space="0" w:color="auto"/>
              <w:bottom w:val="single" w:sz="4" w:space="0" w:color="auto"/>
              <w:right w:val="single" w:sz="4" w:space="0" w:color="auto"/>
            </w:tcBorders>
            <w:hideMark/>
          </w:tcPr>
          <w:p w14:paraId="2574A5F3" w14:textId="77777777" w:rsidR="008A757D" w:rsidRPr="00AB2A2A" w:rsidRDefault="008A757D">
            <w:pPr>
              <w:rPr>
                <w:rFonts w:ascii="Arial" w:hAnsi="Arial"/>
                <w:sz w:val="24"/>
                <w:szCs w:val="24"/>
              </w:rPr>
            </w:pPr>
            <w:r w:rsidRPr="00AB2A2A">
              <w:rPr>
                <w:rFonts w:ascii="Arial" w:hAnsi="Arial"/>
                <w:sz w:val="24"/>
                <w:szCs w:val="24"/>
              </w:rPr>
              <w:t>Number of zeros</w:t>
            </w:r>
          </w:p>
        </w:tc>
        <w:tc>
          <w:tcPr>
            <w:tcW w:w="0" w:type="auto"/>
            <w:tcBorders>
              <w:top w:val="single" w:sz="4" w:space="0" w:color="auto"/>
              <w:left w:val="single" w:sz="4" w:space="0" w:color="auto"/>
              <w:bottom w:val="single" w:sz="4" w:space="0" w:color="auto"/>
              <w:right w:val="single" w:sz="4" w:space="0" w:color="auto"/>
            </w:tcBorders>
            <w:hideMark/>
          </w:tcPr>
          <w:p w14:paraId="070F2F93" w14:textId="77777777" w:rsidR="008A757D" w:rsidRPr="00AB2A2A" w:rsidRDefault="008A757D">
            <w:pPr>
              <w:rPr>
                <w:rFonts w:ascii="Arial" w:hAnsi="Arial"/>
                <w:sz w:val="24"/>
                <w:szCs w:val="24"/>
              </w:rPr>
            </w:pPr>
            <w:r w:rsidRPr="00AB2A2A">
              <w:rPr>
                <w:rFonts w:ascii="Arial" w:hAnsi="Arial"/>
                <w:sz w:val="24"/>
                <w:szCs w:val="24"/>
              </w:rPr>
              <w:t>28</w:t>
            </w:r>
          </w:p>
        </w:tc>
      </w:tr>
      <w:tr w:rsidR="008A757D" w:rsidRPr="00AB2A2A" w14:paraId="1A625CD5" w14:textId="77777777" w:rsidTr="008A757D">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7203CB84" w14:textId="77777777" w:rsidR="008A757D" w:rsidRPr="00AB2A2A" w:rsidRDefault="008A757D">
            <w:pPr>
              <w:rPr>
                <w:rFonts w:ascii="Arial" w:hAnsi="Arial"/>
                <w:sz w:val="24"/>
                <w:szCs w:val="24"/>
              </w:rPr>
            </w:pPr>
            <w:r w:rsidRPr="00AB2A2A">
              <w:rPr>
                <w:rFonts w:ascii="Arial" w:hAnsi="Arial"/>
                <w:sz w:val="24"/>
                <w:szCs w:val="24"/>
              </w:rPr>
              <w:t>Number of ones</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16A38642" w14:textId="77777777" w:rsidR="008A757D" w:rsidRPr="00AB2A2A" w:rsidRDefault="008A757D">
            <w:pPr>
              <w:rPr>
                <w:rFonts w:ascii="Arial" w:hAnsi="Arial"/>
                <w:sz w:val="24"/>
                <w:szCs w:val="24"/>
              </w:rPr>
            </w:pPr>
            <w:r w:rsidRPr="00AB2A2A">
              <w:rPr>
                <w:rFonts w:ascii="Arial" w:hAnsi="Arial"/>
                <w:sz w:val="24"/>
                <w:szCs w:val="24"/>
              </w:rPr>
              <w:t>58</w:t>
            </w:r>
          </w:p>
        </w:tc>
      </w:tr>
      <w:tr w:rsidR="008A757D" w:rsidRPr="00AB2A2A" w14:paraId="53F8F621" w14:textId="77777777" w:rsidTr="003C3883">
        <w:trPr>
          <w:jc w:val="center"/>
        </w:trPr>
        <w:tc>
          <w:tcPr>
            <w:tcW w:w="0" w:type="auto"/>
            <w:tcBorders>
              <w:top w:val="single" w:sz="4" w:space="0" w:color="auto"/>
              <w:left w:val="single" w:sz="4" w:space="0" w:color="auto"/>
              <w:bottom w:val="single" w:sz="4" w:space="0" w:color="auto"/>
              <w:right w:val="single" w:sz="4" w:space="0" w:color="auto"/>
            </w:tcBorders>
            <w:hideMark/>
          </w:tcPr>
          <w:p w14:paraId="4A901C76" w14:textId="77777777" w:rsidR="008A757D" w:rsidRPr="00AB2A2A" w:rsidRDefault="008A757D">
            <w:pPr>
              <w:rPr>
                <w:rFonts w:ascii="Arial" w:hAnsi="Arial"/>
                <w:sz w:val="24"/>
                <w:szCs w:val="24"/>
              </w:rPr>
            </w:pPr>
            <w:r w:rsidRPr="00AB2A2A">
              <w:rPr>
                <w:rFonts w:ascii="Arial" w:hAnsi="Arial"/>
                <w:sz w:val="24"/>
                <w:szCs w:val="24"/>
              </w:rPr>
              <w:t>Number of twos</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15A0C6D7" w14:textId="77777777" w:rsidR="008A757D" w:rsidRPr="00AB2A2A" w:rsidRDefault="008A757D">
            <w:pPr>
              <w:rPr>
                <w:rFonts w:ascii="Arial" w:hAnsi="Arial"/>
                <w:b/>
                <w:sz w:val="24"/>
                <w:szCs w:val="24"/>
              </w:rPr>
            </w:pPr>
            <w:r w:rsidRPr="00AB2A2A">
              <w:rPr>
                <w:rFonts w:ascii="Arial" w:hAnsi="Arial"/>
                <w:b/>
                <w:sz w:val="24"/>
                <w:szCs w:val="24"/>
              </w:rPr>
              <w:t>95</w:t>
            </w:r>
          </w:p>
        </w:tc>
      </w:tr>
      <w:tr w:rsidR="008A757D" w:rsidRPr="00AB2A2A" w14:paraId="1E6840C4" w14:textId="77777777" w:rsidTr="003C3883">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11072988" w14:textId="77777777" w:rsidR="008A757D" w:rsidRPr="00AB2A2A" w:rsidRDefault="008A757D">
            <w:pPr>
              <w:rPr>
                <w:rFonts w:ascii="Arial" w:hAnsi="Arial"/>
                <w:sz w:val="24"/>
                <w:szCs w:val="24"/>
              </w:rPr>
            </w:pPr>
            <w:r w:rsidRPr="00AB2A2A">
              <w:rPr>
                <w:rFonts w:ascii="Arial" w:hAnsi="Arial"/>
                <w:sz w:val="24"/>
                <w:szCs w:val="24"/>
              </w:rPr>
              <w:t>Number of threes</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5AD0FC34" w14:textId="77777777" w:rsidR="008A757D" w:rsidRPr="00AB2A2A" w:rsidRDefault="008A757D">
            <w:pPr>
              <w:rPr>
                <w:rFonts w:ascii="Arial" w:hAnsi="Arial"/>
                <w:b/>
                <w:sz w:val="24"/>
                <w:szCs w:val="24"/>
              </w:rPr>
            </w:pPr>
            <w:r w:rsidRPr="00AB2A2A">
              <w:rPr>
                <w:rFonts w:ascii="Arial" w:hAnsi="Arial"/>
                <w:b/>
                <w:sz w:val="24"/>
                <w:szCs w:val="24"/>
              </w:rPr>
              <w:t>75</w:t>
            </w:r>
          </w:p>
        </w:tc>
      </w:tr>
      <w:tr w:rsidR="008A757D" w:rsidRPr="00AB2A2A" w14:paraId="043452A6" w14:textId="77777777" w:rsidTr="008A757D">
        <w:trPr>
          <w:jc w:val="center"/>
        </w:trPr>
        <w:tc>
          <w:tcPr>
            <w:tcW w:w="0" w:type="auto"/>
            <w:tcBorders>
              <w:top w:val="single" w:sz="4" w:space="0" w:color="auto"/>
              <w:left w:val="single" w:sz="4" w:space="0" w:color="auto"/>
              <w:bottom w:val="single" w:sz="4" w:space="0" w:color="auto"/>
              <w:right w:val="single" w:sz="4" w:space="0" w:color="auto"/>
            </w:tcBorders>
            <w:hideMark/>
          </w:tcPr>
          <w:p w14:paraId="20896BEF" w14:textId="77777777" w:rsidR="008A757D" w:rsidRPr="00AB2A2A" w:rsidRDefault="008A757D">
            <w:pPr>
              <w:rPr>
                <w:rFonts w:ascii="Arial" w:hAnsi="Arial"/>
                <w:sz w:val="24"/>
                <w:szCs w:val="24"/>
              </w:rPr>
            </w:pPr>
            <w:r w:rsidRPr="00AB2A2A">
              <w:rPr>
                <w:rFonts w:ascii="Arial" w:hAnsi="Arial"/>
                <w:sz w:val="24"/>
                <w:szCs w:val="24"/>
              </w:rPr>
              <w:t>Number of P</w:t>
            </w:r>
          </w:p>
        </w:tc>
        <w:tc>
          <w:tcPr>
            <w:tcW w:w="0" w:type="auto"/>
            <w:tcBorders>
              <w:top w:val="single" w:sz="4" w:space="0" w:color="auto"/>
              <w:left w:val="single" w:sz="4" w:space="0" w:color="auto"/>
              <w:bottom w:val="single" w:sz="4" w:space="0" w:color="auto"/>
              <w:right w:val="single" w:sz="4" w:space="0" w:color="auto"/>
            </w:tcBorders>
            <w:hideMark/>
          </w:tcPr>
          <w:p w14:paraId="52FE634D" w14:textId="77777777" w:rsidR="008A757D" w:rsidRPr="00AB2A2A" w:rsidRDefault="008A757D">
            <w:pPr>
              <w:rPr>
                <w:rFonts w:ascii="Arial" w:hAnsi="Arial"/>
                <w:sz w:val="24"/>
                <w:szCs w:val="24"/>
              </w:rPr>
            </w:pPr>
            <w:r w:rsidRPr="00AB2A2A">
              <w:rPr>
                <w:rFonts w:ascii="Arial" w:hAnsi="Arial"/>
                <w:sz w:val="24"/>
                <w:szCs w:val="24"/>
              </w:rPr>
              <w:t>0</w:t>
            </w:r>
          </w:p>
        </w:tc>
      </w:tr>
      <w:tr w:rsidR="008A757D" w:rsidRPr="00AB2A2A" w14:paraId="04175B91" w14:textId="77777777" w:rsidTr="008A757D">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66535D54" w14:textId="77777777" w:rsidR="008A757D" w:rsidRPr="00AB2A2A" w:rsidRDefault="008A757D">
            <w:pPr>
              <w:rPr>
                <w:rFonts w:ascii="Arial" w:hAnsi="Arial"/>
                <w:sz w:val="24"/>
                <w:szCs w:val="24"/>
              </w:rPr>
            </w:pPr>
            <w:r w:rsidRPr="00AB2A2A">
              <w:rPr>
                <w:rFonts w:ascii="Arial" w:hAnsi="Arial"/>
                <w:sz w:val="24"/>
                <w:szCs w:val="24"/>
              </w:rPr>
              <w:t>Total</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2730541B" w14:textId="77777777" w:rsidR="008A757D" w:rsidRPr="00AB2A2A" w:rsidRDefault="008A757D">
            <w:pPr>
              <w:rPr>
                <w:rFonts w:ascii="Arial" w:hAnsi="Arial"/>
                <w:sz w:val="24"/>
                <w:szCs w:val="24"/>
              </w:rPr>
            </w:pPr>
            <w:r w:rsidRPr="00AB2A2A">
              <w:rPr>
                <w:rFonts w:ascii="Arial" w:hAnsi="Arial"/>
                <w:sz w:val="24"/>
                <w:szCs w:val="24"/>
              </w:rPr>
              <w:t>228</w:t>
            </w:r>
          </w:p>
        </w:tc>
      </w:tr>
      <w:tr w:rsidR="008A757D" w:rsidRPr="00AB2A2A" w14:paraId="24F315B9" w14:textId="77777777" w:rsidTr="008A757D">
        <w:trPr>
          <w:jc w:val="center"/>
        </w:trPr>
        <w:tc>
          <w:tcPr>
            <w:tcW w:w="0" w:type="auto"/>
            <w:tcBorders>
              <w:top w:val="single" w:sz="4" w:space="0" w:color="auto"/>
              <w:left w:val="single" w:sz="4" w:space="0" w:color="auto"/>
              <w:bottom w:val="single" w:sz="4" w:space="0" w:color="auto"/>
              <w:right w:val="single" w:sz="4" w:space="0" w:color="auto"/>
            </w:tcBorders>
            <w:hideMark/>
          </w:tcPr>
          <w:p w14:paraId="0F206F4B" w14:textId="77777777" w:rsidR="008A757D" w:rsidRPr="00AB2A2A" w:rsidRDefault="008A757D">
            <w:pPr>
              <w:rPr>
                <w:rFonts w:ascii="Arial" w:hAnsi="Arial"/>
                <w:sz w:val="24"/>
                <w:szCs w:val="24"/>
              </w:rPr>
            </w:pPr>
            <w:r w:rsidRPr="00AB2A2A">
              <w:rPr>
                <w:rFonts w:ascii="Arial" w:hAnsi="Arial"/>
                <w:sz w:val="24"/>
                <w:szCs w:val="24"/>
              </w:rPr>
              <w:t>Fillrate</w:t>
            </w:r>
          </w:p>
        </w:tc>
        <w:tc>
          <w:tcPr>
            <w:tcW w:w="0" w:type="auto"/>
            <w:tcBorders>
              <w:top w:val="single" w:sz="4" w:space="0" w:color="auto"/>
              <w:left w:val="single" w:sz="4" w:space="0" w:color="auto"/>
              <w:bottom w:val="single" w:sz="4" w:space="0" w:color="auto"/>
              <w:right w:val="single" w:sz="4" w:space="0" w:color="auto"/>
            </w:tcBorders>
            <w:hideMark/>
          </w:tcPr>
          <w:p w14:paraId="6A5A4AC3" w14:textId="77777777" w:rsidR="008A757D" w:rsidRPr="00AB2A2A" w:rsidRDefault="008A757D">
            <w:pPr>
              <w:rPr>
                <w:rFonts w:ascii="Arial" w:hAnsi="Arial"/>
                <w:sz w:val="24"/>
                <w:szCs w:val="24"/>
              </w:rPr>
            </w:pPr>
            <w:r w:rsidRPr="00AB2A2A">
              <w:rPr>
                <w:rFonts w:ascii="Arial" w:hAnsi="Arial"/>
                <w:sz w:val="24"/>
                <w:szCs w:val="24"/>
              </w:rPr>
              <w:t>89,0625%</w:t>
            </w:r>
          </w:p>
        </w:tc>
      </w:tr>
    </w:tbl>
    <w:p w14:paraId="1C952FDA" w14:textId="77777777" w:rsidR="006B0AC2" w:rsidRDefault="003C3883" w:rsidP="00374115">
      <w:pPr>
        <w:spacing w:after="0" w:line="240" w:lineRule="auto"/>
        <w:jc w:val="both"/>
        <w:rPr>
          <w:rFonts w:ascii="Arial" w:hAnsi="Arial" w:cs="Times New Roman"/>
          <w:sz w:val="20"/>
          <w:szCs w:val="24"/>
        </w:rPr>
      </w:pPr>
      <w:bookmarkStart w:id="24" w:name="OLE_LINK3"/>
      <w:bookmarkStart w:id="25" w:name="OLE_LINK4"/>
      <w:r w:rsidRPr="002757FA">
        <w:rPr>
          <w:rFonts w:ascii="Arial" w:hAnsi="Arial" w:cs="Times New Roman"/>
          <w:b/>
          <w:sz w:val="20"/>
          <w:szCs w:val="24"/>
        </w:rPr>
        <w:t>Fuente:</w:t>
      </w:r>
      <w:r w:rsidRPr="002757FA">
        <w:rPr>
          <w:rFonts w:ascii="Arial" w:hAnsi="Arial" w:cs="Times New Roman"/>
          <w:sz w:val="20"/>
          <w:szCs w:val="24"/>
        </w:rPr>
        <w:t xml:space="preserve"> documento importado desde aplicativo MICMAC Prospectiva Alcaldía Cajibío 2030</w:t>
      </w:r>
    </w:p>
    <w:p w14:paraId="05B7050B" w14:textId="77777777" w:rsidR="002757FA" w:rsidRDefault="002757FA" w:rsidP="003C3883">
      <w:pPr>
        <w:spacing w:after="0" w:line="240" w:lineRule="auto"/>
        <w:jc w:val="center"/>
        <w:rPr>
          <w:rFonts w:ascii="Arial" w:hAnsi="Arial" w:cs="Times New Roman"/>
          <w:b/>
          <w:sz w:val="20"/>
          <w:szCs w:val="24"/>
        </w:rPr>
      </w:pPr>
    </w:p>
    <w:p w14:paraId="72F39093" w14:textId="77777777" w:rsidR="002757FA" w:rsidRPr="002757FA" w:rsidRDefault="002757FA" w:rsidP="003C3883">
      <w:pPr>
        <w:spacing w:after="0" w:line="240" w:lineRule="auto"/>
        <w:jc w:val="center"/>
        <w:rPr>
          <w:rFonts w:ascii="Arial" w:hAnsi="Arial" w:cs="Times New Roman"/>
          <w:b/>
          <w:sz w:val="20"/>
          <w:szCs w:val="24"/>
        </w:rPr>
      </w:pPr>
    </w:p>
    <w:p w14:paraId="015E067F" w14:textId="29302A27" w:rsidR="00CE61BE" w:rsidRPr="00CE61BE" w:rsidRDefault="00CE61BE" w:rsidP="00CE61BE">
      <w:pPr>
        <w:pStyle w:val="Ttulo2"/>
        <w:numPr>
          <w:ilvl w:val="1"/>
          <w:numId w:val="26"/>
        </w:numPr>
        <w:ind w:left="0" w:firstLine="0"/>
        <w:rPr>
          <w:rFonts w:cs="Times New Roman"/>
          <w:b w:val="0"/>
          <w:szCs w:val="24"/>
        </w:rPr>
      </w:pPr>
      <w:bookmarkStart w:id="26" w:name="_Toc421115229"/>
      <w:bookmarkEnd w:id="24"/>
      <w:bookmarkEnd w:id="25"/>
      <w:r w:rsidRPr="00CE61BE">
        <w:t>ESTABILIDAD</w:t>
      </w:r>
      <w:r>
        <w:rPr>
          <w:rFonts w:cs="Times New Roman"/>
          <w:b w:val="0"/>
          <w:szCs w:val="24"/>
        </w:rPr>
        <w:t xml:space="preserve"> </w:t>
      </w:r>
      <w:r w:rsidRPr="00CE61BE">
        <w:rPr>
          <w:rFonts w:cs="Times New Roman"/>
          <w:szCs w:val="24"/>
        </w:rPr>
        <w:t>DE LA MDI</w:t>
      </w:r>
      <w:bookmarkEnd w:id="26"/>
    </w:p>
    <w:p w14:paraId="608BF6B6" w14:textId="77777777" w:rsidR="00CE61BE" w:rsidRDefault="00CE61BE" w:rsidP="00CE61BE">
      <w:pPr>
        <w:spacing w:after="0" w:line="240" w:lineRule="auto"/>
        <w:rPr>
          <w:rFonts w:ascii="Arial" w:hAnsi="Arial" w:cs="Times New Roman"/>
          <w:sz w:val="24"/>
          <w:szCs w:val="24"/>
        </w:rPr>
      </w:pPr>
    </w:p>
    <w:p w14:paraId="22598947" w14:textId="1DD4C428" w:rsidR="0071101E" w:rsidRPr="00CE61BE" w:rsidRDefault="00CE61BE" w:rsidP="00CE61BE">
      <w:pPr>
        <w:spacing w:after="0" w:line="240" w:lineRule="auto"/>
        <w:rPr>
          <w:rFonts w:ascii="Arial" w:hAnsi="Arial" w:cs="Times New Roman"/>
          <w:sz w:val="24"/>
          <w:szCs w:val="24"/>
        </w:rPr>
      </w:pPr>
      <w:r>
        <w:rPr>
          <w:rFonts w:ascii="Arial" w:hAnsi="Arial" w:cs="Times New Roman"/>
          <w:sz w:val="24"/>
          <w:szCs w:val="24"/>
        </w:rPr>
        <w:t>S</w:t>
      </w:r>
      <w:r w:rsidR="002C5CC0" w:rsidRPr="00CE61BE">
        <w:rPr>
          <w:rFonts w:ascii="Arial" w:hAnsi="Arial" w:cs="Times New Roman"/>
          <w:sz w:val="24"/>
          <w:szCs w:val="24"/>
        </w:rPr>
        <w:t>e observa que la estabilidad en las interacciones de la matriz es estable, ya que su porcentaje cumple con el 100% recomendado de acuerdo al ajuste matemático que realiza el software MICMAC.</w:t>
      </w:r>
    </w:p>
    <w:p w14:paraId="5FF41C6B" w14:textId="77777777" w:rsidR="002C5CC0" w:rsidRPr="00AB2A2A" w:rsidRDefault="002C5CC0" w:rsidP="002C5CC0">
      <w:pPr>
        <w:pStyle w:val="Prrafodelista"/>
        <w:spacing w:after="0" w:line="240" w:lineRule="auto"/>
        <w:ind w:left="1080"/>
        <w:rPr>
          <w:rFonts w:ascii="Arial" w:hAnsi="Arial" w:cs="Times New Roman"/>
          <w:sz w:val="24"/>
          <w:szCs w:val="24"/>
        </w:rPr>
      </w:pPr>
    </w:p>
    <w:p w14:paraId="32F3147B" w14:textId="3F20EA9A" w:rsidR="0050752A" w:rsidRPr="00AB2A2A" w:rsidRDefault="0050752A" w:rsidP="009B3177">
      <w:pPr>
        <w:spacing w:after="0" w:line="240" w:lineRule="auto"/>
        <w:rPr>
          <w:rFonts w:ascii="Arial" w:hAnsi="Arial" w:cs="Times New Roman"/>
          <w:sz w:val="24"/>
          <w:szCs w:val="24"/>
        </w:rPr>
      </w:pPr>
    </w:p>
    <w:p w14:paraId="38CC8424" w14:textId="33021BDC" w:rsidR="002757FA" w:rsidRDefault="002757FA" w:rsidP="006330E3">
      <w:pPr>
        <w:pStyle w:val="Epgrafe"/>
      </w:pPr>
      <w:bookmarkStart w:id="27" w:name="_Toc421112206"/>
      <w:r>
        <w:t xml:space="preserve">Tabla </w:t>
      </w:r>
      <w:fldSimple w:instr=" SEQ Tabla \* ARABIC ">
        <w:r w:rsidR="00F9132A">
          <w:rPr>
            <w:noProof/>
          </w:rPr>
          <w:t>7</w:t>
        </w:r>
      </w:fldSimple>
      <w:r>
        <w:t xml:space="preserve"> </w:t>
      </w:r>
      <w:r w:rsidRPr="00D43E3B">
        <w:t>Estabilidad de la MDI</w:t>
      </w:r>
      <w:bookmarkEnd w:id="27"/>
    </w:p>
    <w:tbl>
      <w:tblPr>
        <w:tblStyle w:val="Tablaconcuadrcula"/>
        <w:tblW w:w="0" w:type="auto"/>
        <w:jc w:val="center"/>
        <w:tblLook w:val="04A0" w:firstRow="1" w:lastRow="0" w:firstColumn="1" w:lastColumn="0" w:noHBand="0" w:noVBand="1"/>
      </w:tblPr>
      <w:tblGrid>
        <w:gridCol w:w="1470"/>
        <w:gridCol w:w="1534"/>
        <w:gridCol w:w="1812"/>
      </w:tblGrid>
      <w:tr w:rsidR="002C5CC0" w:rsidRPr="00AB2A2A" w14:paraId="43CF52C5" w14:textId="77777777" w:rsidTr="002C5CC0">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6E6E6"/>
            <w:hideMark/>
          </w:tcPr>
          <w:p w14:paraId="326583D5" w14:textId="77777777" w:rsidR="002C5CC0" w:rsidRPr="00AB2A2A" w:rsidRDefault="002C5CC0">
            <w:pPr>
              <w:pStyle w:val="MicmacTableHeader"/>
              <w:rPr>
                <w:rFonts w:ascii="Arial" w:hAnsi="Arial"/>
                <w:sz w:val="24"/>
                <w:szCs w:val="24"/>
              </w:rPr>
            </w:pPr>
            <w:proofErr w:type="spellStart"/>
            <w:r w:rsidRPr="00AB2A2A">
              <w:rPr>
                <w:rFonts w:ascii="Arial" w:hAnsi="Arial"/>
                <w:sz w:val="24"/>
                <w:szCs w:val="24"/>
              </w:rPr>
              <w:t>Iteration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6E6E6"/>
            <w:hideMark/>
          </w:tcPr>
          <w:p w14:paraId="7B7F515A" w14:textId="77777777" w:rsidR="002C5CC0" w:rsidRPr="00AB2A2A" w:rsidRDefault="002C5CC0">
            <w:pPr>
              <w:pStyle w:val="MicmacTableHeader"/>
              <w:rPr>
                <w:rFonts w:ascii="Arial" w:hAnsi="Arial"/>
                <w:sz w:val="24"/>
                <w:szCs w:val="24"/>
              </w:rPr>
            </w:pPr>
            <w:r w:rsidRPr="00AB2A2A">
              <w:rPr>
                <w:rFonts w:ascii="Arial" w:hAnsi="Arial"/>
                <w:sz w:val="24"/>
                <w:szCs w:val="24"/>
              </w:rPr>
              <w:t>Influence</w:t>
            </w:r>
          </w:p>
        </w:tc>
        <w:tc>
          <w:tcPr>
            <w:tcW w:w="0" w:type="auto"/>
            <w:tcBorders>
              <w:top w:val="single" w:sz="4" w:space="0" w:color="auto"/>
              <w:left w:val="single" w:sz="4" w:space="0" w:color="auto"/>
              <w:bottom w:val="single" w:sz="4" w:space="0" w:color="auto"/>
              <w:right w:val="single" w:sz="4" w:space="0" w:color="auto"/>
            </w:tcBorders>
            <w:shd w:val="clear" w:color="auto" w:fill="E6E6E6"/>
            <w:hideMark/>
          </w:tcPr>
          <w:p w14:paraId="5E60D4C4" w14:textId="77777777" w:rsidR="002C5CC0" w:rsidRPr="00AB2A2A" w:rsidRDefault="002C5CC0">
            <w:pPr>
              <w:pStyle w:val="MicmacTableHeader"/>
              <w:rPr>
                <w:rFonts w:ascii="Arial" w:hAnsi="Arial"/>
                <w:sz w:val="24"/>
                <w:szCs w:val="24"/>
              </w:rPr>
            </w:pPr>
            <w:r w:rsidRPr="00AB2A2A">
              <w:rPr>
                <w:rFonts w:ascii="Arial" w:hAnsi="Arial"/>
                <w:sz w:val="24"/>
                <w:szCs w:val="24"/>
              </w:rPr>
              <w:t>Dependence</w:t>
            </w:r>
          </w:p>
        </w:tc>
      </w:tr>
      <w:tr w:rsidR="002C5CC0" w:rsidRPr="00AB2A2A" w14:paraId="0F288AB1" w14:textId="77777777" w:rsidTr="002C5CC0">
        <w:trPr>
          <w:jc w:val="center"/>
        </w:trPr>
        <w:tc>
          <w:tcPr>
            <w:tcW w:w="0" w:type="auto"/>
            <w:tcBorders>
              <w:top w:val="single" w:sz="4" w:space="0" w:color="auto"/>
              <w:left w:val="single" w:sz="4" w:space="0" w:color="auto"/>
              <w:bottom w:val="single" w:sz="4" w:space="0" w:color="auto"/>
              <w:right w:val="single" w:sz="4" w:space="0" w:color="auto"/>
            </w:tcBorders>
            <w:hideMark/>
          </w:tcPr>
          <w:p w14:paraId="03A73B2B" w14:textId="77777777" w:rsidR="002C5CC0" w:rsidRPr="00AB2A2A" w:rsidRDefault="002C5CC0">
            <w:pPr>
              <w:pStyle w:val="MicmacTableBlockText"/>
              <w:rPr>
                <w:rFonts w:ascii="Arial" w:hAnsi="Arial"/>
                <w:sz w:val="24"/>
              </w:rPr>
            </w:pPr>
            <w:r w:rsidRPr="00AB2A2A">
              <w:rPr>
                <w:rFonts w:ascii="Arial" w:hAnsi="Arial"/>
                <w:sz w:val="24"/>
              </w:rPr>
              <w:t>1</w:t>
            </w:r>
          </w:p>
        </w:tc>
        <w:tc>
          <w:tcPr>
            <w:tcW w:w="0" w:type="auto"/>
            <w:tcBorders>
              <w:top w:val="single" w:sz="4" w:space="0" w:color="auto"/>
              <w:left w:val="single" w:sz="4" w:space="0" w:color="auto"/>
              <w:bottom w:val="single" w:sz="4" w:space="0" w:color="auto"/>
              <w:right w:val="single" w:sz="4" w:space="0" w:color="auto"/>
            </w:tcBorders>
            <w:hideMark/>
          </w:tcPr>
          <w:p w14:paraId="41958DCE" w14:textId="77777777" w:rsidR="002C5CC0" w:rsidRPr="00AB2A2A" w:rsidRDefault="002C5CC0">
            <w:pPr>
              <w:rPr>
                <w:rFonts w:ascii="Arial" w:hAnsi="Arial"/>
                <w:sz w:val="24"/>
                <w:szCs w:val="24"/>
              </w:rPr>
            </w:pPr>
            <w:r w:rsidRPr="00AB2A2A">
              <w:rPr>
                <w:rFonts w:ascii="Arial" w:hAnsi="Arial"/>
                <w:sz w:val="24"/>
                <w:szCs w:val="24"/>
              </w:rPr>
              <w:t>93 %</w:t>
            </w:r>
          </w:p>
        </w:tc>
        <w:tc>
          <w:tcPr>
            <w:tcW w:w="0" w:type="auto"/>
            <w:tcBorders>
              <w:top w:val="single" w:sz="4" w:space="0" w:color="auto"/>
              <w:left w:val="single" w:sz="4" w:space="0" w:color="auto"/>
              <w:bottom w:val="single" w:sz="4" w:space="0" w:color="auto"/>
              <w:right w:val="single" w:sz="4" w:space="0" w:color="auto"/>
            </w:tcBorders>
            <w:hideMark/>
          </w:tcPr>
          <w:p w14:paraId="216DDF9F" w14:textId="77777777" w:rsidR="002C5CC0" w:rsidRPr="00AB2A2A" w:rsidRDefault="002C5CC0">
            <w:pPr>
              <w:rPr>
                <w:rFonts w:ascii="Arial" w:hAnsi="Arial"/>
                <w:sz w:val="24"/>
                <w:szCs w:val="24"/>
              </w:rPr>
            </w:pPr>
            <w:r w:rsidRPr="00AB2A2A">
              <w:rPr>
                <w:rFonts w:ascii="Arial" w:hAnsi="Arial"/>
                <w:sz w:val="24"/>
                <w:szCs w:val="24"/>
              </w:rPr>
              <w:t>94 %</w:t>
            </w:r>
          </w:p>
        </w:tc>
      </w:tr>
      <w:tr w:rsidR="002C5CC0" w:rsidRPr="00AB2A2A" w14:paraId="15F0C1B7" w14:textId="77777777" w:rsidTr="002C5CC0">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215D570F" w14:textId="77777777" w:rsidR="002C5CC0" w:rsidRPr="00AB2A2A" w:rsidRDefault="002C5CC0">
            <w:pPr>
              <w:rPr>
                <w:rFonts w:ascii="Arial" w:hAnsi="Arial"/>
                <w:sz w:val="24"/>
                <w:szCs w:val="24"/>
              </w:rPr>
            </w:pPr>
            <w:r w:rsidRPr="00AB2A2A">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14E19B1E" w14:textId="77777777" w:rsidR="002C5CC0" w:rsidRPr="00AB2A2A" w:rsidRDefault="002C5CC0">
            <w:pPr>
              <w:rPr>
                <w:rFonts w:ascii="Arial" w:hAnsi="Arial"/>
                <w:sz w:val="24"/>
                <w:szCs w:val="24"/>
              </w:rPr>
            </w:pPr>
            <w:r w:rsidRPr="00AB2A2A">
              <w:rPr>
                <w:rFonts w:ascii="Arial" w:hAnsi="Arial"/>
                <w:sz w:val="24"/>
                <w:szCs w:val="24"/>
              </w:rPr>
              <w:t>98 %</w:t>
            </w:r>
          </w:p>
        </w:tc>
        <w:tc>
          <w:tcPr>
            <w:tcW w:w="0" w:type="auto"/>
            <w:tcBorders>
              <w:top w:val="single" w:sz="4" w:space="0" w:color="auto"/>
              <w:left w:val="single" w:sz="4" w:space="0" w:color="auto"/>
              <w:bottom w:val="single" w:sz="4" w:space="0" w:color="auto"/>
              <w:right w:val="single" w:sz="4" w:space="0" w:color="auto"/>
            </w:tcBorders>
            <w:shd w:val="clear" w:color="auto" w:fill="FFFFEF"/>
            <w:hideMark/>
          </w:tcPr>
          <w:p w14:paraId="2E087802" w14:textId="77777777" w:rsidR="002C5CC0" w:rsidRPr="00AB2A2A" w:rsidRDefault="002C5CC0">
            <w:pPr>
              <w:rPr>
                <w:rFonts w:ascii="Arial" w:hAnsi="Arial"/>
                <w:sz w:val="24"/>
                <w:szCs w:val="24"/>
              </w:rPr>
            </w:pPr>
            <w:r w:rsidRPr="00AB2A2A">
              <w:rPr>
                <w:rFonts w:ascii="Arial" w:hAnsi="Arial"/>
                <w:sz w:val="24"/>
                <w:szCs w:val="24"/>
              </w:rPr>
              <w:t>99 %</w:t>
            </w:r>
          </w:p>
        </w:tc>
      </w:tr>
      <w:tr w:rsidR="002C5CC0" w:rsidRPr="00AB2A2A" w14:paraId="2F8F8F93" w14:textId="77777777" w:rsidTr="002C5CC0">
        <w:trPr>
          <w:jc w:val="center"/>
        </w:trPr>
        <w:tc>
          <w:tcPr>
            <w:tcW w:w="0" w:type="auto"/>
            <w:tcBorders>
              <w:top w:val="single" w:sz="4" w:space="0" w:color="auto"/>
              <w:left w:val="single" w:sz="4" w:space="0" w:color="auto"/>
              <w:bottom w:val="single" w:sz="4" w:space="0" w:color="auto"/>
              <w:right w:val="single" w:sz="4" w:space="0" w:color="auto"/>
            </w:tcBorders>
            <w:hideMark/>
          </w:tcPr>
          <w:p w14:paraId="50444CEA" w14:textId="77777777" w:rsidR="002C5CC0" w:rsidRPr="00AB2A2A" w:rsidRDefault="002C5CC0">
            <w:pPr>
              <w:rPr>
                <w:rFonts w:ascii="Arial" w:hAnsi="Arial"/>
                <w:sz w:val="24"/>
                <w:szCs w:val="24"/>
              </w:rPr>
            </w:pPr>
            <w:r w:rsidRPr="00AB2A2A">
              <w:rPr>
                <w:rFonts w:ascii="Arial" w:hAnsi="Arial"/>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67479921" w14:textId="77777777" w:rsidR="002C5CC0" w:rsidRPr="00AB2A2A" w:rsidRDefault="002C5CC0">
            <w:pPr>
              <w:rPr>
                <w:rFonts w:ascii="Arial" w:hAnsi="Arial"/>
                <w:sz w:val="24"/>
                <w:szCs w:val="24"/>
              </w:rPr>
            </w:pPr>
            <w:r w:rsidRPr="00AB2A2A">
              <w:rPr>
                <w:rFonts w:ascii="Arial" w:hAnsi="Arial"/>
                <w:sz w:val="24"/>
                <w:szCs w:val="24"/>
              </w:rPr>
              <w:t>100 %</w:t>
            </w:r>
          </w:p>
        </w:tc>
        <w:tc>
          <w:tcPr>
            <w:tcW w:w="0" w:type="auto"/>
            <w:tcBorders>
              <w:top w:val="single" w:sz="4" w:space="0" w:color="auto"/>
              <w:left w:val="single" w:sz="4" w:space="0" w:color="auto"/>
              <w:bottom w:val="single" w:sz="4" w:space="0" w:color="auto"/>
              <w:right w:val="single" w:sz="4" w:space="0" w:color="auto"/>
            </w:tcBorders>
            <w:hideMark/>
          </w:tcPr>
          <w:p w14:paraId="40CA64F3" w14:textId="77777777" w:rsidR="002C5CC0" w:rsidRPr="00AB2A2A" w:rsidRDefault="002C5CC0">
            <w:pPr>
              <w:rPr>
                <w:rFonts w:ascii="Arial" w:hAnsi="Arial"/>
                <w:sz w:val="24"/>
                <w:szCs w:val="24"/>
              </w:rPr>
            </w:pPr>
            <w:r w:rsidRPr="00AB2A2A">
              <w:rPr>
                <w:rFonts w:ascii="Arial" w:hAnsi="Arial"/>
                <w:sz w:val="24"/>
                <w:szCs w:val="24"/>
              </w:rPr>
              <w:t>100 %</w:t>
            </w:r>
          </w:p>
        </w:tc>
      </w:tr>
    </w:tbl>
    <w:p w14:paraId="3183D751" w14:textId="77777777" w:rsidR="002C5CC0" w:rsidRPr="002757FA" w:rsidRDefault="002C5CC0" w:rsidP="00374115">
      <w:pPr>
        <w:spacing w:after="0" w:line="240" w:lineRule="auto"/>
        <w:jc w:val="both"/>
        <w:rPr>
          <w:rFonts w:ascii="Arial" w:hAnsi="Arial" w:cs="Times New Roman"/>
          <w:b/>
          <w:sz w:val="18"/>
          <w:szCs w:val="24"/>
        </w:rPr>
      </w:pPr>
      <w:r w:rsidRPr="002757FA">
        <w:rPr>
          <w:rFonts w:ascii="Arial" w:hAnsi="Arial" w:cs="Times New Roman"/>
          <w:b/>
          <w:sz w:val="18"/>
          <w:szCs w:val="24"/>
        </w:rPr>
        <w:t>Fuente:</w:t>
      </w:r>
      <w:r w:rsidRPr="002757FA">
        <w:rPr>
          <w:rFonts w:ascii="Arial" w:hAnsi="Arial" w:cs="Times New Roman"/>
          <w:sz w:val="18"/>
          <w:szCs w:val="24"/>
        </w:rPr>
        <w:t xml:space="preserve"> documento importado desde aplicativo MICMAC Prospectiva Alcaldía Cajibío 2030</w:t>
      </w:r>
    </w:p>
    <w:p w14:paraId="29E7FAE5" w14:textId="77777777" w:rsidR="00121AFE" w:rsidRDefault="00121AFE" w:rsidP="009B3177">
      <w:pPr>
        <w:spacing w:after="0" w:line="240" w:lineRule="auto"/>
        <w:rPr>
          <w:rFonts w:ascii="Arial" w:hAnsi="Arial" w:cs="Times New Roman"/>
          <w:sz w:val="24"/>
          <w:szCs w:val="24"/>
        </w:rPr>
      </w:pPr>
    </w:p>
    <w:p w14:paraId="46DD0B9C" w14:textId="77777777" w:rsidR="002757FA" w:rsidRPr="00AB2A2A" w:rsidRDefault="002757FA" w:rsidP="009B3177">
      <w:pPr>
        <w:spacing w:after="0" w:line="240" w:lineRule="auto"/>
        <w:rPr>
          <w:rFonts w:ascii="Arial" w:hAnsi="Arial" w:cs="Times New Roman"/>
          <w:sz w:val="24"/>
          <w:szCs w:val="24"/>
        </w:rPr>
      </w:pPr>
    </w:p>
    <w:p w14:paraId="09EBEF6B" w14:textId="03BB4B10" w:rsidR="00CE61BE" w:rsidRPr="00CE61BE" w:rsidRDefault="00CE61BE" w:rsidP="00CE61BE">
      <w:pPr>
        <w:pStyle w:val="Ttulo2"/>
        <w:numPr>
          <w:ilvl w:val="1"/>
          <w:numId w:val="26"/>
        </w:numPr>
        <w:ind w:left="0" w:firstLine="0"/>
        <w:rPr>
          <w:rFonts w:cs="Times New Roman"/>
          <w:szCs w:val="24"/>
        </w:rPr>
      </w:pPr>
      <w:bookmarkStart w:id="28" w:name="_Toc421115230"/>
      <w:r w:rsidRPr="00CE61BE">
        <w:rPr>
          <w:rFonts w:cs="Times New Roman"/>
          <w:szCs w:val="24"/>
        </w:rPr>
        <w:t xml:space="preserve">PLANO </w:t>
      </w:r>
      <w:r w:rsidRPr="00CE61BE">
        <w:t>DIRECTO</w:t>
      </w:r>
      <w:bookmarkEnd w:id="28"/>
    </w:p>
    <w:p w14:paraId="3C942C0E" w14:textId="77777777" w:rsidR="00CE61BE" w:rsidRDefault="00CE61BE" w:rsidP="00CE61BE">
      <w:pPr>
        <w:spacing w:after="0" w:line="240" w:lineRule="auto"/>
        <w:jc w:val="both"/>
        <w:rPr>
          <w:rFonts w:ascii="Arial" w:hAnsi="Arial" w:cs="Times New Roman"/>
          <w:sz w:val="24"/>
          <w:szCs w:val="24"/>
        </w:rPr>
      </w:pPr>
    </w:p>
    <w:p w14:paraId="433B5C42" w14:textId="77777777" w:rsidR="00CE61BE" w:rsidRDefault="00CE61BE" w:rsidP="00CE61BE">
      <w:pPr>
        <w:spacing w:after="0" w:line="240" w:lineRule="auto"/>
        <w:jc w:val="both"/>
        <w:rPr>
          <w:rFonts w:ascii="Arial" w:hAnsi="Arial" w:cs="Times New Roman"/>
          <w:sz w:val="24"/>
          <w:szCs w:val="24"/>
        </w:rPr>
      </w:pPr>
    </w:p>
    <w:p w14:paraId="4390ED12" w14:textId="3B4C9B09" w:rsidR="00121AFE" w:rsidRPr="00CE61BE" w:rsidRDefault="00524148" w:rsidP="00CE61BE">
      <w:pPr>
        <w:spacing w:after="0" w:line="240" w:lineRule="auto"/>
        <w:jc w:val="both"/>
        <w:rPr>
          <w:rFonts w:ascii="Arial" w:hAnsi="Arial" w:cs="Times New Roman"/>
          <w:sz w:val="24"/>
          <w:szCs w:val="24"/>
        </w:rPr>
      </w:pPr>
      <w:r w:rsidRPr="00CE61BE">
        <w:rPr>
          <w:rFonts w:ascii="Arial" w:hAnsi="Arial" w:cs="Times New Roman"/>
          <w:sz w:val="24"/>
          <w:szCs w:val="24"/>
        </w:rPr>
        <w:t xml:space="preserve">Representación </w:t>
      </w:r>
      <w:r w:rsidR="00644DAE" w:rsidRPr="00CE61BE">
        <w:rPr>
          <w:rFonts w:ascii="Arial" w:hAnsi="Arial" w:cs="Times New Roman"/>
          <w:sz w:val="24"/>
          <w:szCs w:val="24"/>
        </w:rPr>
        <w:t>gráfica</w:t>
      </w:r>
      <w:r w:rsidRPr="00CE61BE">
        <w:rPr>
          <w:rFonts w:ascii="Arial" w:hAnsi="Arial" w:cs="Times New Roman"/>
          <w:sz w:val="24"/>
          <w:szCs w:val="24"/>
        </w:rPr>
        <w:t xml:space="preserve"> del MDI en un plano de coordenadas cartesiano de la prospectiva Alcaldía Cajibío 2030</w:t>
      </w:r>
      <w:r w:rsidR="003C1075" w:rsidRPr="00CE61BE">
        <w:rPr>
          <w:rFonts w:ascii="Arial" w:hAnsi="Arial" w:cs="Times New Roman"/>
          <w:sz w:val="24"/>
          <w:szCs w:val="24"/>
        </w:rPr>
        <w:t xml:space="preserve"> </w:t>
      </w:r>
    </w:p>
    <w:p w14:paraId="29E3A920" w14:textId="77777777" w:rsidR="002C5CC0" w:rsidRDefault="002C5CC0" w:rsidP="00524148">
      <w:pPr>
        <w:spacing w:after="0" w:line="240" w:lineRule="auto"/>
        <w:jc w:val="both"/>
        <w:rPr>
          <w:rFonts w:ascii="Arial" w:hAnsi="Arial" w:cs="Times New Roman"/>
          <w:sz w:val="24"/>
          <w:szCs w:val="24"/>
        </w:rPr>
      </w:pPr>
    </w:p>
    <w:p w14:paraId="29134B32" w14:textId="77777777" w:rsidR="002757FA" w:rsidRDefault="002757FA" w:rsidP="00524148">
      <w:pPr>
        <w:spacing w:after="0" w:line="240" w:lineRule="auto"/>
        <w:jc w:val="both"/>
        <w:rPr>
          <w:rFonts w:ascii="Arial" w:hAnsi="Arial" w:cs="Times New Roman"/>
          <w:sz w:val="24"/>
          <w:szCs w:val="24"/>
        </w:rPr>
      </w:pPr>
    </w:p>
    <w:p w14:paraId="643889BD" w14:textId="77777777" w:rsidR="002757FA" w:rsidRDefault="002757FA" w:rsidP="00524148">
      <w:pPr>
        <w:spacing w:after="0" w:line="240" w:lineRule="auto"/>
        <w:jc w:val="both"/>
        <w:rPr>
          <w:rFonts w:ascii="Arial" w:hAnsi="Arial" w:cs="Times New Roman"/>
          <w:sz w:val="24"/>
          <w:szCs w:val="24"/>
        </w:rPr>
      </w:pPr>
    </w:p>
    <w:p w14:paraId="680909EC" w14:textId="77777777" w:rsidR="002757FA" w:rsidRDefault="002757FA" w:rsidP="00524148">
      <w:pPr>
        <w:spacing w:after="0" w:line="240" w:lineRule="auto"/>
        <w:jc w:val="both"/>
        <w:rPr>
          <w:rFonts w:ascii="Arial" w:hAnsi="Arial" w:cs="Times New Roman"/>
          <w:sz w:val="24"/>
          <w:szCs w:val="24"/>
        </w:rPr>
      </w:pPr>
    </w:p>
    <w:p w14:paraId="3DCEA303" w14:textId="77777777" w:rsidR="002757FA" w:rsidRDefault="002757FA" w:rsidP="00524148">
      <w:pPr>
        <w:spacing w:after="0" w:line="240" w:lineRule="auto"/>
        <w:jc w:val="both"/>
        <w:rPr>
          <w:rFonts w:ascii="Arial" w:hAnsi="Arial" w:cs="Times New Roman"/>
          <w:sz w:val="24"/>
          <w:szCs w:val="24"/>
        </w:rPr>
      </w:pPr>
    </w:p>
    <w:bookmarkStart w:id="29" w:name="_Toc421112306"/>
    <w:p w14:paraId="23185874" w14:textId="5EF503C1" w:rsidR="002757FA" w:rsidRDefault="001D7DB0" w:rsidP="002757FA">
      <w:pPr>
        <w:spacing w:after="0" w:line="240" w:lineRule="auto"/>
      </w:pPr>
      <w:r>
        <w:rPr>
          <w:rFonts w:ascii="Arial" w:hAnsi="Arial" w:cs="Times New Roman"/>
          <w:b/>
          <w:noProof/>
          <w:sz w:val="24"/>
          <w:szCs w:val="24"/>
          <w:lang w:eastAsia="es-CO"/>
        </w:rPr>
        <w:lastRenderedPageBreak/>
        <mc:AlternateContent>
          <mc:Choice Requires="wps">
            <w:drawing>
              <wp:anchor distT="0" distB="0" distL="114300" distR="114300" simplePos="0" relativeHeight="251658240" behindDoc="0" locked="0" layoutInCell="1" allowOverlap="1" wp14:anchorId="5CEC809F" wp14:editId="47CB57D3">
                <wp:simplePos x="0" y="0"/>
                <wp:positionH relativeFrom="column">
                  <wp:posOffset>3486150</wp:posOffset>
                </wp:positionH>
                <wp:positionV relativeFrom="paragraph">
                  <wp:posOffset>2626995</wp:posOffset>
                </wp:positionV>
                <wp:extent cx="300355" cy="2357120"/>
                <wp:effectExtent l="5715" t="12065" r="8890" b="11430"/>
                <wp:wrapNone/>
                <wp:docPr id="72"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00355" cy="2357120"/>
                        </a:xfrm>
                        <a:prstGeom prst="rightBrace">
                          <a:avLst>
                            <a:gd name="adj1" fmla="val 653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3603F9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6" o:spid="_x0000_s1026" type="#_x0000_t88" style="position:absolute;margin-left:274.5pt;margin-top:206.85pt;width:23.65pt;height:185.6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"/>
            </w:pict>
          </mc:Fallback>
        </mc:AlternateContent>
      </w:r>
      <w:r>
        <w:rPr>
          <w:rFonts w:ascii="Arial" w:hAnsi="Arial" w:cs="Times New Roman"/>
          <w:b/>
          <w:noProof/>
          <w:sz w:val="24"/>
          <w:szCs w:val="24"/>
          <w:lang w:eastAsia="es-CO"/>
        </w:rPr>
        <mc:AlternateContent>
          <mc:Choice Requires="wps">
            <w:drawing>
              <wp:anchor distT="0" distB="0" distL="114300" distR="114300" simplePos="0" relativeHeight="251657216" behindDoc="0" locked="0" layoutInCell="1" allowOverlap="1" wp14:anchorId="780F4BA5" wp14:editId="494AED52">
                <wp:simplePos x="0" y="0"/>
                <wp:positionH relativeFrom="column">
                  <wp:posOffset>1100455</wp:posOffset>
                </wp:positionH>
                <wp:positionV relativeFrom="paragraph">
                  <wp:posOffset>2611755</wp:posOffset>
                </wp:positionV>
                <wp:extent cx="300355" cy="2357120"/>
                <wp:effectExtent l="10795" t="6350" r="13335" b="7620"/>
                <wp:wrapNone/>
                <wp:docPr id="71"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00355" cy="2357120"/>
                        </a:xfrm>
                        <a:prstGeom prst="rightBrace">
                          <a:avLst>
                            <a:gd name="adj1" fmla="val 653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409733" id="AutoShape 75" o:spid="_x0000_s1026" type="#_x0000_t88" style="position:absolute;margin-left:86.65pt;margin-top:205.65pt;width:23.65pt;height:185.6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"/>
            </w:pict>
          </mc:Fallback>
        </mc:AlternateContent>
      </w:r>
      <w:r>
        <w:rPr>
          <w:rFonts w:ascii="Arial" w:hAnsi="Arial" w:cs="Times New Roman"/>
          <w:b/>
          <w:noProof/>
          <w:sz w:val="24"/>
          <w:szCs w:val="24"/>
          <w:lang w:eastAsia="es-CO"/>
        </w:rPr>
        <mc:AlternateContent>
          <mc:Choice Requires="wps">
            <w:drawing>
              <wp:anchor distT="0" distB="0" distL="114300" distR="114300" simplePos="0" relativeHeight="251654144" behindDoc="0" locked="0" layoutInCell="1" allowOverlap="1" wp14:anchorId="7DD5EAC1" wp14:editId="66BC14A1">
                <wp:simplePos x="0" y="0"/>
                <wp:positionH relativeFrom="column">
                  <wp:posOffset>5177155</wp:posOffset>
                </wp:positionH>
                <wp:positionV relativeFrom="paragraph">
                  <wp:posOffset>2507615</wp:posOffset>
                </wp:positionV>
                <wp:extent cx="1068070" cy="497840"/>
                <wp:effectExtent l="10160" t="7620" r="7620" b="8890"/>
                <wp:wrapNone/>
                <wp:docPr id="7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497840"/>
                        </a:xfrm>
                        <a:prstGeom prst="rect">
                          <a:avLst/>
                        </a:prstGeom>
                        <a:solidFill>
                          <a:srgbClr val="FFFFFF"/>
                        </a:solidFill>
                        <a:ln w="9525">
                          <a:solidFill>
                            <a:srgbClr val="000000"/>
                          </a:solidFill>
                          <a:miter lim="800000"/>
                          <a:headEnd/>
                          <a:tailEnd/>
                        </a:ln>
                      </wps:spPr>
                      <wps:txbx>
                        <w:txbxContent>
                          <w:p w14:paraId="36581360" w14:textId="77777777" w:rsidR="00B7200F" w:rsidRDefault="00B7200F" w:rsidP="003C1075">
                            <w:r>
                              <w:t>Baja Motricidad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DD5EAC1" id="_x0000_t202" coordsize="21600,21600" o:spt="202" path="m,l,21600r21600,l21600,xe">
                <v:stroke joinstyle="miter"/>
                <v:path gradientshapeok="t" o:connecttype="rect"/>
              </v:shapetype>
              <v:shape id="Text Box 72" o:spid="_x0000_s1026" type="#_x0000_t202" style="position:absolute;margin-left:407.65pt;margin-top:197.45pt;width:84.1pt;height:3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">
                <v:textbox>
                  <w:txbxContent>
                    <w:p w14:paraId="36581360" w14:textId="77777777" w:rsidR="00B7200F" w:rsidRDefault="00B7200F" w:rsidP="003C1075">
                      <w:r>
                        <w:t>Baja Motricidad</w:t>
                      </w:r>
                    </w:p>
                  </w:txbxContent>
                </v:textbox>
              </v:shape>
            </w:pict>
          </mc:Fallback>
        </mc:AlternateContent>
      </w:r>
      <w:r>
        <w:rPr>
          <w:rFonts w:ascii="Arial" w:hAnsi="Arial" w:cs="Times New Roman"/>
          <w:b/>
          <w:noProof/>
          <w:sz w:val="24"/>
          <w:szCs w:val="24"/>
          <w:lang w:eastAsia="es-CO"/>
        </w:rPr>
        <mc:AlternateContent>
          <mc:Choice Requires="wps">
            <w:drawing>
              <wp:anchor distT="0" distB="0" distL="114300" distR="114300" simplePos="0" relativeHeight="251653120" behindDoc="0" locked="0" layoutInCell="1" allowOverlap="1" wp14:anchorId="129BEB06" wp14:editId="6FE9ADCF">
                <wp:simplePos x="0" y="0"/>
                <wp:positionH relativeFrom="column">
                  <wp:posOffset>5186680</wp:posOffset>
                </wp:positionH>
                <wp:positionV relativeFrom="paragraph">
                  <wp:posOffset>774065</wp:posOffset>
                </wp:positionV>
                <wp:extent cx="1068070" cy="497840"/>
                <wp:effectExtent l="10160" t="7620" r="7620" b="8890"/>
                <wp:wrapNone/>
                <wp:docPr id="6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497840"/>
                        </a:xfrm>
                        <a:prstGeom prst="rect">
                          <a:avLst/>
                        </a:prstGeom>
                        <a:solidFill>
                          <a:srgbClr val="FFFFFF"/>
                        </a:solidFill>
                        <a:ln w="9525">
                          <a:solidFill>
                            <a:srgbClr val="000000"/>
                          </a:solidFill>
                          <a:miter lim="800000"/>
                          <a:headEnd/>
                          <a:tailEnd/>
                        </a:ln>
                      </wps:spPr>
                      <wps:txbx>
                        <w:txbxContent>
                          <w:p w14:paraId="5A9392A3" w14:textId="77777777" w:rsidR="00B7200F" w:rsidRDefault="00B7200F" w:rsidP="003C1075">
                            <w:r>
                              <w:t>Alta Motricidad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9BEB06" id="Text Box 71" o:spid="_x0000_s1027" type="#_x0000_t202" style="position:absolute;margin-left:408.4pt;margin-top:60.95pt;width:84.1pt;height:39.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">
                <v:textbox>
                  <w:txbxContent>
                    <w:p w14:paraId="5A9392A3" w14:textId="77777777" w:rsidR="00B7200F" w:rsidRDefault="00B7200F" w:rsidP="003C1075">
                      <w:r>
                        <w:t>Alta Motricidad</w:t>
                      </w:r>
                    </w:p>
                  </w:txbxContent>
                </v:textbox>
              </v:shape>
            </w:pict>
          </mc:Fallback>
        </mc:AlternateContent>
      </w:r>
      <w:r>
        <w:rPr>
          <w:rFonts w:ascii="Arial" w:hAnsi="Arial" w:cs="Times New Roman"/>
          <w:b/>
          <w:noProof/>
          <w:sz w:val="24"/>
          <w:szCs w:val="24"/>
          <w:lang w:eastAsia="es-CO"/>
        </w:rPr>
        <mc:AlternateContent>
          <mc:Choice Requires="wps">
            <w:drawing>
              <wp:anchor distT="0" distB="0" distL="114300" distR="114300" simplePos="0" relativeHeight="251650048" behindDoc="0" locked="0" layoutInCell="1" allowOverlap="1" wp14:anchorId="1B53CC28" wp14:editId="7135CE68">
                <wp:simplePos x="0" y="0"/>
                <wp:positionH relativeFrom="column">
                  <wp:posOffset>3745230</wp:posOffset>
                </wp:positionH>
                <wp:positionV relativeFrom="paragraph">
                  <wp:posOffset>3080385</wp:posOffset>
                </wp:positionV>
                <wp:extent cx="1008380" cy="372745"/>
                <wp:effectExtent l="6985" t="8890" r="13335" b="889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372745"/>
                        </a:xfrm>
                        <a:prstGeom prst="rect">
                          <a:avLst/>
                        </a:prstGeom>
                        <a:solidFill>
                          <a:srgbClr val="FFFFFF"/>
                        </a:solidFill>
                        <a:ln w="9525">
                          <a:solidFill>
                            <a:srgbClr val="000000"/>
                          </a:solidFill>
                          <a:miter lim="800000"/>
                          <a:headEnd/>
                          <a:tailEnd/>
                        </a:ln>
                      </wps:spPr>
                      <wps:txbx>
                        <w:txbxContent>
                          <w:p w14:paraId="019437B0" w14:textId="77777777" w:rsidR="00B7200F" w:rsidRPr="00121AFE" w:rsidRDefault="00B7200F" w:rsidP="003C1075">
                            <w:pPr>
                              <w:rPr>
                                <w:sz w:val="16"/>
                                <w:szCs w:val="16"/>
                              </w:rPr>
                            </w:pPr>
                            <w:r w:rsidRPr="00121AFE">
                              <w:rPr>
                                <w:sz w:val="16"/>
                                <w:szCs w:val="16"/>
                              </w:rPr>
                              <w:t xml:space="preserve">Cuadrante </w:t>
                            </w:r>
                            <w:r>
                              <w:rPr>
                                <w:sz w:val="16"/>
                                <w:szCs w:val="16"/>
                              </w:rPr>
                              <w:t>III zona de resultados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53CC28" id="Text Box 68" o:spid="_x0000_s1028" type="#_x0000_t202" style="position:absolute;margin-left:294.9pt;margin-top:242.55pt;width:79.4pt;height:29.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">
                <v:textbox>
                  <w:txbxContent>
                    <w:p w14:paraId="019437B0" w14:textId="77777777" w:rsidR="00B7200F" w:rsidRPr="00121AFE" w:rsidRDefault="00B7200F" w:rsidP="003C1075">
                      <w:pPr>
                        <w:rPr>
                          <w:sz w:val="16"/>
                          <w:szCs w:val="16"/>
                        </w:rPr>
                      </w:pPr>
                      <w:r w:rsidRPr="00121AFE">
                        <w:rPr>
                          <w:sz w:val="16"/>
                          <w:szCs w:val="16"/>
                        </w:rPr>
                        <w:t xml:space="preserve">Cuadrante </w:t>
                      </w:r>
                      <w:r>
                        <w:rPr>
                          <w:sz w:val="16"/>
                          <w:szCs w:val="16"/>
                        </w:rPr>
                        <w:t>III zona de resultados</w:t>
                      </w:r>
                    </w:p>
                  </w:txbxContent>
                </v:textbox>
              </v:shape>
            </w:pict>
          </mc:Fallback>
        </mc:AlternateContent>
      </w:r>
      <w:r>
        <w:rPr>
          <w:rFonts w:ascii="Arial" w:hAnsi="Arial" w:cs="Times New Roman"/>
          <w:b/>
          <w:noProof/>
          <w:sz w:val="24"/>
          <w:szCs w:val="24"/>
          <w:lang w:eastAsia="es-CO"/>
        </w:rPr>
        <mc:AlternateContent>
          <mc:Choice Requires="wps">
            <w:drawing>
              <wp:anchor distT="0" distB="0" distL="114300" distR="114300" simplePos="0" relativeHeight="251649024" behindDoc="0" locked="0" layoutInCell="1" allowOverlap="1" wp14:anchorId="78CBD8CA" wp14:editId="775007A8">
                <wp:simplePos x="0" y="0"/>
                <wp:positionH relativeFrom="column">
                  <wp:posOffset>120015</wp:posOffset>
                </wp:positionH>
                <wp:positionV relativeFrom="paragraph">
                  <wp:posOffset>1975485</wp:posOffset>
                </wp:positionV>
                <wp:extent cx="1111250" cy="372745"/>
                <wp:effectExtent l="10795" t="8890" r="11430" b="889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372745"/>
                        </a:xfrm>
                        <a:prstGeom prst="rect">
                          <a:avLst/>
                        </a:prstGeom>
                        <a:solidFill>
                          <a:srgbClr val="FFFFFF"/>
                        </a:solidFill>
                        <a:ln w="9525">
                          <a:solidFill>
                            <a:srgbClr val="000000"/>
                          </a:solidFill>
                          <a:miter lim="800000"/>
                          <a:headEnd/>
                          <a:tailEnd/>
                        </a:ln>
                      </wps:spPr>
                      <wps:txbx>
                        <w:txbxContent>
                          <w:p w14:paraId="7A1A7328" w14:textId="77777777" w:rsidR="00B7200F" w:rsidRPr="00121AFE" w:rsidRDefault="00B7200F" w:rsidP="003C1075">
                            <w:pPr>
                              <w:rPr>
                                <w:sz w:val="16"/>
                                <w:szCs w:val="16"/>
                              </w:rPr>
                            </w:pPr>
                            <w:r>
                              <w:rPr>
                                <w:sz w:val="16"/>
                                <w:szCs w:val="16"/>
                              </w:rPr>
                              <w:t>Cuadrante IV zona de falsos problemas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CBD8CA" id="Text Box 67" o:spid="_x0000_s1029" type="#_x0000_t202" style="position:absolute;margin-left:9.45pt;margin-top:155.55pt;width:87.5pt;height:29.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">
                <v:textbox>
                  <w:txbxContent>
                    <w:p w14:paraId="7A1A7328" w14:textId="77777777" w:rsidR="00B7200F" w:rsidRPr="00121AFE" w:rsidRDefault="00B7200F" w:rsidP="003C1075">
                      <w:pPr>
                        <w:rPr>
                          <w:sz w:val="16"/>
                          <w:szCs w:val="16"/>
                        </w:rPr>
                      </w:pPr>
                      <w:r>
                        <w:rPr>
                          <w:sz w:val="16"/>
                          <w:szCs w:val="16"/>
                        </w:rPr>
                        <w:t>Cuadrante IV zona de falsos problemas</w:t>
                      </w:r>
                    </w:p>
                  </w:txbxContent>
                </v:textbox>
              </v:shape>
            </w:pict>
          </mc:Fallback>
        </mc:AlternateContent>
      </w:r>
      <w:r>
        <w:rPr>
          <w:rFonts w:ascii="Arial" w:hAnsi="Arial" w:cs="Times New Roman"/>
          <w:b/>
          <w:noProof/>
          <w:sz w:val="24"/>
          <w:szCs w:val="24"/>
          <w:lang w:eastAsia="es-CO"/>
        </w:rPr>
        <mc:AlternateContent>
          <mc:Choice Requires="wps">
            <w:drawing>
              <wp:anchor distT="0" distB="0" distL="114300" distR="114300" simplePos="0" relativeHeight="251648000" behindDoc="0" locked="0" layoutInCell="1" allowOverlap="1" wp14:anchorId="3F48A845" wp14:editId="36877313">
                <wp:simplePos x="0" y="0"/>
                <wp:positionH relativeFrom="column">
                  <wp:posOffset>2523490</wp:posOffset>
                </wp:positionH>
                <wp:positionV relativeFrom="paragraph">
                  <wp:posOffset>213360</wp:posOffset>
                </wp:positionV>
                <wp:extent cx="928370" cy="372745"/>
                <wp:effectExtent l="13970" t="8890" r="10160" b="889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372745"/>
                        </a:xfrm>
                        <a:prstGeom prst="rect">
                          <a:avLst/>
                        </a:prstGeom>
                        <a:solidFill>
                          <a:srgbClr val="FFFFFF"/>
                        </a:solidFill>
                        <a:ln w="9525">
                          <a:solidFill>
                            <a:srgbClr val="000000"/>
                          </a:solidFill>
                          <a:miter lim="800000"/>
                          <a:headEnd/>
                          <a:tailEnd/>
                        </a:ln>
                      </wps:spPr>
                      <wps:txbx>
                        <w:txbxContent>
                          <w:p w14:paraId="76645405" w14:textId="77777777" w:rsidR="00B7200F" w:rsidRPr="00A30D13" w:rsidRDefault="00B7200F" w:rsidP="003C1075">
                            <w:pPr>
                              <w:rPr>
                                <w:color w:val="FF0000"/>
                                <w:sz w:val="16"/>
                                <w:szCs w:val="16"/>
                              </w:rPr>
                            </w:pPr>
                            <w:r w:rsidRPr="00A30D13">
                              <w:rPr>
                                <w:color w:val="FF0000"/>
                                <w:sz w:val="16"/>
                                <w:szCs w:val="16"/>
                              </w:rPr>
                              <w:t>Cuadrante II zona de conflicto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48A845" id="Text Box 66" o:spid="_x0000_s1030" type="#_x0000_t202" style="position:absolute;margin-left:198.7pt;margin-top:16.8pt;width:73.1pt;height:29.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">
                <v:textbox>
                  <w:txbxContent>
                    <w:p w14:paraId="76645405" w14:textId="77777777" w:rsidR="00B7200F" w:rsidRPr="00A30D13" w:rsidRDefault="00B7200F" w:rsidP="003C1075">
                      <w:pPr>
                        <w:rPr>
                          <w:color w:val="FF0000"/>
                          <w:sz w:val="16"/>
                          <w:szCs w:val="16"/>
                        </w:rPr>
                      </w:pPr>
                      <w:r w:rsidRPr="00A30D13">
                        <w:rPr>
                          <w:color w:val="FF0000"/>
                          <w:sz w:val="16"/>
                          <w:szCs w:val="16"/>
                        </w:rPr>
                        <w:t>Cuadrante II zona de conflicto</w:t>
                      </w:r>
                    </w:p>
                  </w:txbxContent>
                </v:textbox>
              </v:shape>
            </w:pict>
          </mc:Fallback>
        </mc:AlternateContent>
      </w:r>
      <w:r>
        <w:rPr>
          <w:rFonts w:ascii="Arial" w:hAnsi="Arial" w:cs="Times New Roman"/>
          <w:b/>
          <w:noProof/>
          <w:sz w:val="24"/>
          <w:szCs w:val="24"/>
          <w:lang w:eastAsia="es-CO"/>
        </w:rPr>
        <mc:AlternateContent>
          <mc:Choice Requires="wps">
            <w:drawing>
              <wp:anchor distT="0" distB="0" distL="114300" distR="114300" simplePos="0" relativeHeight="251646976" behindDoc="0" locked="0" layoutInCell="1" allowOverlap="1" wp14:anchorId="616C2A11" wp14:editId="170FB1DA">
                <wp:simplePos x="0" y="0"/>
                <wp:positionH relativeFrom="column">
                  <wp:posOffset>130810</wp:posOffset>
                </wp:positionH>
                <wp:positionV relativeFrom="paragraph">
                  <wp:posOffset>213360</wp:posOffset>
                </wp:positionV>
                <wp:extent cx="928370" cy="372745"/>
                <wp:effectExtent l="12065" t="8890" r="12065" b="8890"/>
                <wp:wrapNone/>
                <wp:docPr id="6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372745"/>
                        </a:xfrm>
                        <a:prstGeom prst="rect">
                          <a:avLst/>
                        </a:prstGeom>
                        <a:solidFill>
                          <a:srgbClr val="FFFFFF"/>
                        </a:solidFill>
                        <a:ln w="9525">
                          <a:solidFill>
                            <a:srgbClr val="000000"/>
                          </a:solidFill>
                          <a:miter lim="800000"/>
                          <a:headEnd/>
                          <a:tailEnd/>
                        </a:ln>
                      </wps:spPr>
                      <wps:txbx>
                        <w:txbxContent>
                          <w:p w14:paraId="2CC66099" w14:textId="77777777" w:rsidR="00B7200F" w:rsidRPr="00A30D13" w:rsidRDefault="00B7200F" w:rsidP="003C1075">
                            <w:pPr>
                              <w:rPr>
                                <w:sz w:val="16"/>
                                <w:szCs w:val="16"/>
                              </w:rPr>
                            </w:pPr>
                            <w:r w:rsidRPr="00A30D13">
                              <w:rPr>
                                <w:sz w:val="16"/>
                                <w:szCs w:val="16"/>
                              </w:rPr>
                              <w:t>Cuadrante I zona de poder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6C2A11" id="Text Box 63" o:spid="_x0000_s1031" type="#_x0000_t202" style="position:absolute;margin-left:10.3pt;margin-top:16.8pt;width:73.1pt;height:29.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">
                <v:textbox>
                  <w:txbxContent>
                    <w:p w14:paraId="2CC66099" w14:textId="77777777" w:rsidR="00B7200F" w:rsidRPr="00A30D13" w:rsidRDefault="00B7200F" w:rsidP="003C1075">
                      <w:pPr>
                        <w:rPr>
                          <w:sz w:val="16"/>
                          <w:szCs w:val="16"/>
                        </w:rPr>
                      </w:pPr>
                      <w:r w:rsidRPr="00A30D13">
                        <w:rPr>
                          <w:sz w:val="16"/>
                          <w:szCs w:val="16"/>
                        </w:rPr>
                        <w:t>Cuadrante I zona de poder</w:t>
                      </w:r>
                    </w:p>
                  </w:txbxContent>
                </v:textbox>
              </v:shape>
            </w:pict>
          </mc:Fallback>
        </mc:AlternateContent>
      </w:r>
      <w:r w:rsidR="002757FA">
        <w:t xml:space="preserve">Figura  </w:t>
      </w:r>
      <w:fldSimple w:instr=" SEQ Figura_ \* ARABIC ">
        <w:r w:rsidR="006330E3">
          <w:rPr>
            <w:noProof/>
          </w:rPr>
          <w:t>3</w:t>
        </w:r>
      </w:fldSimple>
      <w:r w:rsidR="002757FA">
        <w:t xml:space="preserve"> </w:t>
      </w:r>
      <w:r w:rsidR="002757FA" w:rsidRPr="00D67B27">
        <w:t>Plano directo MDI</w:t>
      </w:r>
      <w:bookmarkEnd w:id="29"/>
    </w:p>
    <w:p w14:paraId="1CC9B192" w14:textId="2398FE8A" w:rsidR="002C5CC0" w:rsidRPr="00AB2A2A" w:rsidRDefault="001D7DB0" w:rsidP="009B3177">
      <w:pPr>
        <w:spacing w:after="0" w:line="240" w:lineRule="auto"/>
        <w:rPr>
          <w:rFonts w:ascii="Arial" w:hAnsi="Arial" w:cs="Times New Roman"/>
          <w:b/>
          <w:sz w:val="24"/>
          <w:szCs w:val="24"/>
        </w:rPr>
      </w:pPr>
      <w:r>
        <w:rPr>
          <w:rFonts w:ascii="Arial" w:hAnsi="Arial" w:cs="Times New Roman"/>
          <w:noProof/>
          <w:sz w:val="24"/>
          <w:szCs w:val="24"/>
          <w:lang w:eastAsia="es-CO"/>
        </w:rPr>
        <mc:AlternateContent>
          <mc:Choice Requires="wpg">
            <w:drawing>
              <wp:anchor distT="0" distB="0" distL="114300" distR="114300" simplePos="0" relativeHeight="251651584" behindDoc="0" locked="0" layoutInCell="1" allowOverlap="1" wp14:anchorId="4518BC17" wp14:editId="3C444F0A">
                <wp:simplePos x="0" y="0"/>
                <wp:positionH relativeFrom="column">
                  <wp:posOffset>4851400</wp:posOffset>
                </wp:positionH>
                <wp:positionV relativeFrom="paragraph">
                  <wp:posOffset>635</wp:posOffset>
                </wp:positionV>
                <wp:extent cx="300355" cy="3472815"/>
                <wp:effectExtent l="8255" t="5080" r="5715" b="8255"/>
                <wp:wrapNone/>
                <wp:docPr id="6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 cy="3472815"/>
                          <a:chOff x="9058" y="1688"/>
                          <a:chExt cx="473" cy="5469"/>
                        </a:xfrm>
                      </wpg:grpSpPr>
                      <wps:wsp>
                        <wps:cNvPr id="63" name="AutoShape 69"/>
                        <wps:cNvSpPr>
                          <a:spLocks/>
                        </wps:cNvSpPr>
                        <wps:spPr bwMode="auto">
                          <a:xfrm>
                            <a:off x="9058" y="1688"/>
                            <a:ext cx="473" cy="2716"/>
                          </a:xfrm>
                          <a:prstGeom prst="rightBrace">
                            <a:avLst>
                              <a:gd name="adj1" fmla="val 478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AutoShape 70"/>
                        <wps:cNvSpPr>
                          <a:spLocks/>
                        </wps:cNvSpPr>
                        <wps:spPr bwMode="auto">
                          <a:xfrm>
                            <a:off x="9058" y="4404"/>
                            <a:ext cx="473" cy="2753"/>
                          </a:xfrm>
                          <a:prstGeom prst="rightBrace">
                            <a:avLst>
                              <a:gd name="adj1" fmla="val 4850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E6DAA9" id="Group 113" o:spid="_x0000_s1026" style="position:absolute;margin-left:382pt;margin-top:.05pt;width:23.65pt;height:273.45pt;z-index:251651584" coordorigin="9058,1688" coordsize="473,5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">
                <v:shape id="AutoShape 69" o:spid="_x0000_s1027" type="#_x0000_t88" style="position:absolute;left:9058;top:1688;width:473;height:2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5asUA&#10;AADbAAAADwAAAGRycy9kb3ducmV2LnhtbESP3WoCMRSE7wXfIZxC7zTbClK2RtGWQlFL8QeKd8fN&#10;cbO4OVmS6K5vbwqFXg4z8w0zmXW2FlfyoXKs4GmYgSAunK64VLDffQxeQISIrLF2TApuFGA27fcm&#10;mGvX8oau21iKBOGQowITY5NLGQpDFsPQNcTJOzlvMSbpS6k9tglua/mcZWNpseK0YLChN0PFeXux&#10;Ck4HM3LL9fvqaP3P175ezL+PbanU40M3fwURqYv/4b/2p1YwHsHvl/QD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LlqxQAAANsAAAAPAAAAAAAAAAAAAAAAAJgCAABkcnMv&#10;ZG93bnJldi54bWxQSwUGAAAAAAQABAD1AAAAigMAAAAA&#10;"/>
                <v:shape id="AutoShape 70" o:spid="_x0000_s1028" type="#_x0000_t88" style="position:absolute;left:9058;top:4404;width:473;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hHsUA&#10;AADbAAAADwAAAGRycy9kb3ducmV2LnhtbESPQWsCMRSE74L/IbyCt5qtLSJbo9hKQWxL0Qri7bl5&#10;bhY3L0sS3e2/bwoFj8PMfMNM552txZV8qBwreBhmIIgLpysuFey+3+4nIEJE1lg7JgU/FGA+6/em&#10;mGvX8oau21iKBOGQowITY5NLGQpDFsPQNcTJOzlvMSbpS6k9tgluaznKsrG0WHFaMNjQq6HivL1Y&#10;BaeDeXTrj+X70fr9565+WXwd21KpwV23eAYRqYu38H97pRWMn+DvS/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SEexQAAANsAAAAPAAAAAAAAAAAAAAAAAJgCAABkcnMv&#10;ZG93bnJldi54bWxQSwUGAAAAAAQABAD1AAAAigMAAAAA&#10;"/>
              </v:group>
            </w:pict>
          </mc:Fallback>
        </mc:AlternateContent>
      </w:r>
      <w:r w:rsidR="002C5CC0" w:rsidRPr="00AB2A2A">
        <w:rPr>
          <w:rFonts w:ascii="Arial" w:hAnsi="Arial" w:cs="Times New Roman"/>
          <w:noProof/>
          <w:sz w:val="24"/>
          <w:szCs w:val="24"/>
          <w:lang w:eastAsia="es-CO"/>
        </w:rPr>
        <w:drawing>
          <wp:inline distT="0" distB="0" distL="0" distR="0" wp14:anchorId="0D96C790" wp14:editId="6C729CAD">
            <wp:extent cx="4929445" cy="37623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6049" cy="3767415"/>
                    </a:xfrm>
                    <a:prstGeom prst="rect">
                      <a:avLst/>
                    </a:prstGeom>
                    <a:noFill/>
                    <a:ln>
                      <a:noFill/>
                    </a:ln>
                  </pic:spPr>
                </pic:pic>
              </a:graphicData>
            </a:graphic>
          </wp:inline>
        </w:drawing>
      </w:r>
    </w:p>
    <w:p w14:paraId="00ADE8A3" w14:textId="1C2C8889" w:rsidR="002C5CC0" w:rsidRPr="00AB2A2A" w:rsidRDefault="001D7DB0" w:rsidP="009B3177">
      <w:pPr>
        <w:spacing w:after="0" w:line="240" w:lineRule="auto"/>
        <w:rPr>
          <w:rFonts w:ascii="Arial" w:hAnsi="Arial" w:cs="Times New Roman"/>
          <w:b/>
          <w:sz w:val="24"/>
          <w:szCs w:val="24"/>
        </w:rPr>
      </w:pPr>
      <w:r>
        <w:rPr>
          <w:rFonts w:ascii="Arial" w:hAnsi="Arial" w:cs="Times New Roman"/>
          <w:b/>
          <w:noProof/>
          <w:sz w:val="24"/>
          <w:szCs w:val="24"/>
          <w:lang w:eastAsia="es-CO"/>
        </w:rPr>
        <mc:AlternateContent>
          <mc:Choice Requires="wps">
            <w:drawing>
              <wp:anchor distT="0" distB="0" distL="114300" distR="114300" simplePos="0" relativeHeight="251655168" behindDoc="0" locked="0" layoutInCell="1" allowOverlap="1" wp14:anchorId="03F18FFD" wp14:editId="29C8ECAE">
                <wp:simplePos x="0" y="0"/>
                <wp:positionH relativeFrom="column">
                  <wp:posOffset>709930</wp:posOffset>
                </wp:positionH>
                <wp:positionV relativeFrom="paragraph">
                  <wp:posOffset>193040</wp:posOffset>
                </wp:positionV>
                <wp:extent cx="1068070" cy="497840"/>
                <wp:effectExtent l="10160" t="6985" r="7620" b="9525"/>
                <wp:wrapNone/>
                <wp:docPr id="6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497840"/>
                        </a:xfrm>
                        <a:prstGeom prst="rect">
                          <a:avLst/>
                        </a:prstGeom>
                        <a:solidFill>
                          <a:srgbClr val="FFFFFF"/>
                        </a:solidFill>
                        <a:ln w="9525">
                          <a:solidFill>
                            <a:srgbClr val="000000"/>
                          </a:solidFill>
                          <a:miter lim="800000"/>
                          <a:headEnd/>
                          <a:tailEnd/>
                        </a:ln>
                      </wps:spPr>
                      <wps:txbx>
                        <w:txbxContent>
                          <w:p w14:paraId="7E769A63" w14:textId="77777777" w:rsidR="00B7200F" w:rsidRDefault="00B7200F" w:rsidP="003C1075">
                            <w:r>
                              <w:t>Alta Motricidad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F18FFD" id="Text Box 73" o:spid="_x0000_s1032" type="#_x0000_t202" style="position:absolute;margin-left:55.9pt;margin-top:15.2pt;width:84.1pt;height:39.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">
                <v:textbox>
                  <w:txbxContent>
                    <w:p w14:paraId="7E769A63" w14:textId="77777777" w:rsidR="00B7200F" w:rsidRDefault="00B7200F" w:rsidP="003C1075">
                      <w:r>
                        <w:t>Alta Motricidad</w:t>
                      </w:r>
                    </w:p>
                  </w:txbxContent>
                </v:textbox>
              </v:shape>
            </w:pict>
          </mc:Fallback>
        </mc:AlternateContent>
      </w:r>
      <w:r>
        <w:rPr>
          <w:rFonts w:ascii="Arial" w:hAnsi="Arial" w:cs="Times New Roman"/>
          <w:b/>
          <w:noProof/>
          <w:sz w:val="24"/>
          <w:szCs w:val="24"/>
          <w:lang w:eastAsia="es-CO"/>
        </w:rPr>
        <mc:AlternateContent>
          <mc:Choice Requires="wps">
            <w:drawing>
              <wp:anchor distT="0" distB="0" distL="114300" distR="114300" simplePos="0" relativeHeight="251656192" behindDoc="0" locked="0" layoutInCell="1" allowOverlap="1" wp14:anchorId="652D8931" wp14:editId="25171305">
                <wp:simplePos x="0" y="0"/>
                <wp:positionH relativeFrom="column">
                  <wp:posOffset>3100705</wp:posOffset>
                </wp:positionH>
                <wp:positionV relativeFrom="paragraph">
                  <wp:posOffset>193040</wp:posOffset>
                </wp:positionV>
                <wp:extent cx="1068070" cy="497840"/>
                <wp:effectExtent l="10160" t="6985" r="7620" b="9525"/>
                <wp:wrapNone/>
                <wp:docPr id="6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497840"/>
                        </a:xfrm>
                        <a:prstGeom prst="rect">
                          <a:avLst/>
                        </a:prstGeom>
                        <a:solidFill>
                          <a:srgbClr val="FFFFFF"/>
                        </a:solidFill>
                        <a:ln w="9525">
                          <a:solidFill>
                            <a:srgbClr val="000000"/>
                          </a:solidFill>
                          <a:miter lim="800000"/>
                          <a:headEnd/>
                          <a:tailEnd/>
                        </a:ln>
                      </wps:spPr>
                      <wps:txbx>
                        <w:txbxContent>
                          <w:p w14:paraId="55D3763B" w14:textId="77777777" w:rsidR="00B7200F" w:rsidRDefault="00B7200F" w:rsidP="003C1075">
                            <w:r>
                              <w:t>Baja Motricidad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2D8931" id="Text Box 74" o:spid="_x0000_s1033" type="#_x0000_t202" style="position:absolute;margin-left:244.15pt;margin-top:15.2pt;width:84.1pt;height:3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">
                <v:textbox>
                  <w:txbxContent>
                    <w:p w14:paraId="55D3763B" w14:textId="77777777" w:rsidR="00B7200F" w:rsidRDefault="00B7200F" w:rsidP="003C1075">
                      <w:r>
                        <w:t>Baja Motricidad</w:t>
                      </w:r>
                    </w:p>
                  </w:txbxContent>
                </v:textbox>
              </v:shape>
            </w:pict>
          </mc:Fallback>
        </mc:AlternateContent>
      </w:r>
    </w:p>
    <w:p w14:paraId="2AC26A57" w14:textId="77777777" w:rsidR="00121AFE" w:rsidRPr="00AB2A2A" w:rsidRDefault="00121AFE" w:rsidP="009B3177">
      <w:pPr>
        <w:spacing w:after="0" w:line="240" w:lineRule="auto"/>
        <w:rPr>
          <w:rFonts w:ascii="Arial" w:hAnsi="Arial" w:cs="Times New Roman"/>
          <w:sz w:val="24"/>
          <w:szCs w:val="24"/>
        </w:rPr>
      </w:pPr>
    </w:p>
    <w:p w14:paraId="7F765D20" w14:textId="77777777" w:rsidR="00121AFE" w:rsidRPr="00AB2A2A" w:rsidRDefault="00121AFE" w:rsidP="009B3177">
      <w:pPr>
        <w:spacing w:after="0" w:line="240" w:lineRule="auto"/>
        <w:rPr>
          <w:rFonts w:ascii="Arial" w:hAnsi="Arial" w:cs="Times New Roman"/>
          <w:b/>
          <w:sz w:val="24"/>
          <w:szCs w:val="24"/>
        </w:rPr>
      </w:pPr>
    </w:p>
    <w:p w14:paraId="7ADF91F0" w14:textId="77777777" w:rsidR="00121AFE" w:rsidRPr="00AB2A2A" w:rsidRDefault="00121AFE" w:rsidP="009B3177">
      <w:pPr>
        <w:spacing w:after="0" w:line="240" w:lineRule="auto"/>
        <w:rPr>
          <w:rFonts w:ascii="Arial" w:hAnsi="Arial" w:cs="Times New Roman"/>
          <w:b/>
          <w:sz w:val="24"/>
          <w:szCs w:val="24"/>
        </w:rPr>
      </w:pPr>
    </w:p>
    <w:p w14:paraId="6DEEAFC7" w14:textId="77777777" w:rsidR="00711E27" w:rsidRPr="00AB2A2A" w:rsidRDefault="00711E27" w:rsidP="009B3177">
      <w:pPr>
        <w:spacing w:after="0" w:line="240" w:lineRule="auto"/>
        <w:rPr>
          <w:rFonts w:ascii="Arial" w:hAnsi="Arial" w:cs="Times New Roman"/>
          <w:b/>
          <w:sz w:val="24"/>
          <w:szCs w:val="24"/>
        </w:rPr>
      </w:pPr>
    </w:p>
    <w:p w14:paraId="78DA4E6A" w14:textId="77777777" w:rsidR="003B3E53" w:rsidRPr="002757FA" w:rsidRDefault="00711E27" w:rsidP="00374115">
      <w:pPr>
        <w:spacing w:after="0" w:line="240" w:lineRule="auto"/>
        <w:jc w:val="both"/>
        <w:rPr>
          <w:rFonts w:ascii="Arial" w:hAnsi="Arial" w:cs="Times New Roman"/>
          <w:b/>
          <w:sz w:val="20"/>
          <w:szCs w:val="24"/>
        </w:rPr>
      </w:pPr>
      <w:r w:rsidRPr="002757FA">
        <w:rPr>
          <w:rFonts w:ascii="Arial" w:hAnsi="Arial" w:cs="Times New Roman"/>
          <w:b/>
          <w:sz w:val="20"/>
          <w:szCs w:val="24"/>
        </w:rPr>
        <w:t>Fuente:</w:t>
      </w:r>
      <w:r w:rsidRPr="002757FA">
        <w:rPr>
          <w:rFonts w:ascii="Arial" w:hAnsi="Arial" w:cs="Times New Roman"/>
          <w:sz w:val="20"/>
          <w:szCs w:val="24"/>
        </w:rPr>
        <w:t xml:space="preserve"> documento importado desde aplicativo MICMAC Prospectiva Alcaldía Cajibío 2030</w:t>
      </w:r>
    </w:p>
    <w:p w14:paraId="7E497A35" w14:textId="77777777" w:rsidR="00524148" w:rsidRPr="00AB2A2A" w:rsidRDefault="00524148" w:rsidP="009B3177">
      <w:pPr>
        <w:spacing w:after="0" w:line="240" w:lineRule="auto"/>
        <w:rPr>
          <w:rFonts w:ascii="Arial" w:hAnsi="Arial" w:cs="Times New Roman"/>
          <w:b/>
          <w:sz w:val="24"/>
          <w:szCs w:val="24"/>
        </w:rPr>
      </w:pPr>
    </w:p>
    <w:p w14:paraId="63E23A63" w14:textId="375BEEF1" w:rsidR="0058061B" w:rsidRPr="00AB2A2A" w:rsidRDefault="00CE61BE" w:rsidP="00CE61BE">
      <w:pPr>
        <w:pStyle w:val="Ttulo3"/>
        <w:numPr>
          <w:ilvl w:val="2"/>
          <w:numId w:val="26"/>
        </w:numPr>
        <w:ind w:left="0" w:firstLine="0"/>
      </w:pPr>
      <w:bookmarkStart w:id="30" w:name="_Toc421115231"/>
      <w:r>
        <w:t>Análisis por cuadrantes</w:t>
      </w:r>
      <w:bookmarkEnd w:id="30"/>
    </w:p>
    <w:p w14:paraId="78E6E0F9" w14:textId="77777777" w:rsidR="00711E27" w:rsidRPr="00AB2A2A" w:rsidRDefault="00711E27" w:rsidP="002757FA">
      <w:pPr>
        <w:spacing w:after="0" w:line="240" w:lineRule="auto"/>
        <w:ind w:left="360"/>
        <w:rPr>
          <w:rFonts w:ascii="Arial" w:hAnsi="Arial" w:cs="Times New Roman"/>
          <w:b/>
          <w:sz w:val="24"/>
          <w:szCs w:val="24"/>
        </w:rPr>
      </w:pPr>
    </w:p>
    <w:p w14:paraId="799F25A0" w14:textId="4D5EEDB7" w:rsidR="002757FA" w:rsidRDefault="002757FA" w:rsidP="006330E3">
      <w:pPr>
        <w:pStyle w:val="Epgrafe"/>
      </w:pPr>
      <w:bookmarkStart w:id="31" w:name="_Toc421112207"/>
      <w:r>
        <w:t xml:space="preserve">Tabla </w:t>
      </w:r>
      <w:fldSimple w:instr=" SEQ Tabla \* ARABIC ">
        <w:r w:rsidR="00F9132A">
          <w:rPr>
            <w:noProof/>
          </w:rPr>
          <w:t>8</w:t>
        </w:r>
      </w:fldSimple>
      <w:r>
        <w:t xml:space="preserve"> </w:t>
      </w:r>
      <w:r w:rsidRPr="00227FE1">
        <w:t>Análisis pro cuadrante MDI</w:t>
      </w:r>
      <w:bookmarkEnd w:id="31"/>
    </w:p>
    <w:p w14:paraId="1DAA9B6A" w14:textId="77777777" w:rsidR="002757FA" w:rsidRPr="002757FA" w:rsidRDefault="002757FA" w:rsidP="002757FA">
      <w:pPr>
        <w:spacing w:after="0" w:line="240" w:lineRule="auto"/>
      </w:pPr>
    </w:p>
    <w:tbl>
      <w:tblPr>
        <w:tblStyle w:val="Tablaconcuadrcula"/>
        <w:tblW w:w="0" w:type="auto"/>
        <w:jc w:val="center"/>
        <w:tblLook w:val="04A0" w:firstRow="1" w:lastRow="0" w:firstColumn="1" w:lastColumn="0" w:noHBand="0" w:noVBand="1"/>
      </w:tblPr>
      <w:tblGrid>
        <w:gridCol w:w="3652"/>
        <w:gridCol w:w="3969"/>
      </w:tblGrid>
      <w:tr w:rsidR="006F3B6E" w:rsidRPr="00AB2A2A" w14:paraId="3F5D3750" w14:textId="77777777" w:rsidTr="009B72F1">
        <w:trPr>
          <w:trHeight w:val="719"/>
          <w:jc w:val="center"/>
        </w:trPr>
        <w:tc>
          <w:tcPr>
            <w:tcW w:w="3652" w:type="dxa"/>
            <w:vAlign w:val="center"/>
          </w:tcPr>
          <w:p w14:paraId="7135E047" w14:textId="77777777" w:rsidR="006F3B6E" w:rsidRPr="00AB2A2A" w:rsidRDefault="006F3B6E" w:rsidP="002757FA">
            <w:pPr>
              <w:jc w:val="center"/>
              <w:rPr>
                <w:rFonts w:ascii="Arial" w:hAnsi="Arial"/>
                <w:b/>
                <w:sz w:val="24"/>
                <w:szCs w:val="24"/>
              </w:rPr>
            </w:pPr>
            <w:r w:rsidRPr="00AB2A2A">
              <w:rPr>
                <w:rFonts w:ascii="Arial" w:hAnsi="Arial"/>
                <w:b/>
                <w:sz w:val="24"/>
                <w:szCs w:val="24"/>
              </w:rPr>
              <w:t>CUADRANTE I</w:t>
            </w:r>
            <w:r w:rsidR="0058061B" w:rsidRPr="00AB2A2A">
              <w:rPr>
                <w:rFonts w:ascii="Arial" w:hAnsi="Arial"/>
                <w:b/>
                <w:sz w:val="24"/>
                <w:szCs w:val="24"/>
              </w:rPr>
              <w:t xml:space="preserve"> – ZONA DE PODER</w:t>
            </w:r>
          </w:p>
        </w:tc>
        <w:tc>
          <w:tcPr>
            <w:tcW w:w="3969" w:type="dxa"/>
            <w:vAlign w:val="center"/>
          </w:tcPr>
          <w:p w14:paraId="3AEA08B7" w14:textId="77777777" w:rsidR="006F3B6E" w:rsidRPr="00AB2A2A" w:rsidRDefault="006F3B6E" w:rsidP="002757FA">
            <w:pPr>
              <w:jc w:val="center"/>
              <w:rPr>
                <w:rFonts w:ascii="Arial" w:hAnsi="Arial"/>
                <w:b/>
                <w:color w:val="FF0000"/>
                <w:sz w:val="24"/>
                <w:szCs w:val="24"/>
              </w:rPr>
            </w:pPr>
            <w:r w:rsidRPr="00AB2A2A">
              <w:rPr>
                <w:rFonts w:ascii="Arial" w:hAnsi="Arial"/>
                <w:b/>
                <w:color w:val="FF0000"/>
                <w:sz w:val="24"/>
                <w:szCs w:val="24"/>
              </w:rPr>
              <w:t>CUADRANTE II</w:t>
            </w:r>
            <w:r w:rsidR="0058061B" w:rsidRPr="00AB2A2A">
              <w:rPr>
                <w:rFonts w:ascii="Arial" w:hAnsi="Arial"/>
                <w:b/>
                <w:color w:val="FF0000"/>
                <w:sz w:val="24"/>
                <w:szCs w:val="24"/>
              </w:rPr>
              <w:t xml:space="preserve"> – ZONA DE CONFLICTO</w:t>
            </w:r>
          </w:p>
        </w:tc>
      </w:tr>
      <w:tr w:rsidR="006F3B6E" w:rsidRPr="00AB2A2A" w14:paraId="4EDA2E46" w14:textId="77777777" w:rsidTr="0058061B">
        <w:trPr>
          <w:jc w:val="center"/>
        </w:trPr>
        <w:tc>
          <w:tcPr>
            <w:tcW w:w="3652" w:type="dxa"/>
          </w:tcPr>
          <w:p w14:paraId="761FC1F0" w14:textId="77777777" w:rsidR="006F3B6E" w:rsidRPr="00AB2A2A" w:rsidRDefault="00904D57" w:rsidP="00904D57">
            <w:pPr>
              <w:pStyle w:val="Prrafodelista"/>
              <w:numPr>
                <w:ilvl w:val="0"/>
                <w:numId w:val="7"/>
              </w:numPr>
              <w:rPr>
                <w:rFonts w:ascii="Arial" w:hAnsi="Arial"/>
                <w:sz w:val="24"/>
                <w:szCs w:val="24"/>
              </w:rPr>
            </w:pPr>
            <w:r w:rsidRPr="00AB2A2A">
              <w:rPr>
                <w:rFonts w:ascii="Arial" w:hAnsi="Arial"/>
                <w:sz w:val="24"/>
                <w:szCs w:val="24"/>
              </w:rPr>
              <w:t>Desarrollo integral sostenible en el municipio de Cajibío Cauca</w:t>
            </w:r>
          </w:p>
          <w:p w14:paraId="3B601823" w14:textId="77777777" w:rsidR="00904D57" w:rsidRPr="00AB2A2A" w:rsidRDefault="00904D57" w:rsidP="00904D57">
            <w:pPr>
              <w:pStyle w:val="Prrafodelista"/>
              <w:numPr>
                <w:ilvl w:val="0"/>
                <w:numId w:val="7"/>
              </w:numPr>
              <w:rPr>
                <w:rFonts w:ascii="Arial" w:hAnsi="Arial"/>
                <w:sz w:val="24"/>
                <w:szCs w:val="24"/>
              </w:rPr>
            </w:pPr>
            <w:r w:rsidRPr="00AB2A2A">
              <w:rPr>
                <w:rFonts w:ascii="Arial" w:hAnsi="Arial"/>
                <w:sz w:val="24"/>
                <w:szCs w:val="24"/>
              </w:rPr>
              <w:t>Infraestructura municipal Cajibío Cauca</w:t>
            </w:r>
          </w:p>
          <w:p w14:paraId="708ACB9B" w14:textId="77777777" w:rsidR="00904D57" w:rsidRPr="00AB2A2A" w:rsidRDefault="00904D57" w:rsidP="00904D57">
            <w:pPr>
              <w:pStyle w:val="Prrafodelista"/>
              <w:numPr>
                <w:ilvl w:val="0"/>
                <w:numId w:val="7"/>
              </w:numPr>
              <w:rPr>
                <w:rFonts w:ascii="Arial" w:hAnsi="Arial"/>
                <w:sz w:val="24"/>
                <w:szCs w:val="24"/>
              </w:rPr>
            </w:pPr>
            <w:r w:rsidRPr="00AB2A2A">
              <w:rPr>
                <w:rFonts w:ascii="Arial" w:hAnsi="Arial"/>
                <w:sz w:val="24"/>
                <w:szCs w:val="24"/>
              </w:rPr>
              <w:t>Transparencia procesos de contratación alcaldía municipal Cajibío Cauca</w:t>
            </w:r>
          </w:p>
        </w:tc>
        <w:tc>
          <w:tcPr>
            <w:tcW w:w="3969" w:type="dxa"/>
          </w:tcPr>
          <w:p w14:paraId="17B1F1CC" w14:textId="77777777" w:rsidR="006F3B6E" w:rsidRPr="00AB2A2A" w:rsidRDefault="00904D57" w:rsidP="00904D57">
            <w:pPr>
              <w:pStyle w:val="Prrafodelista"/>
              <w:numPr>
                <w:ilvl w:val="0"/>
                <w:numId w:val="7"/>
              </w:numPr>
              <w:rPr>
                <w:rFonts w:ascii="Arial" w:hAnsi="Arial"/>
                <w:sz w:val="24"/>
                <w:szCs w:val="24"/>
              </w:rPr>
            </w:pPr>
            <w:r w:rsidRPr="00AB2A2A">
              <w:rPr>
                <w:rFonts w:ascii="Arial" w:hAnsi="Arial"/>
                <w:sz w:val="24"/>
                <w:szCs w:val="24"/>
              </w:rPr>
              <w:t>Ética en los procesos municipio de Cajibío Cauca</w:t>
            </w:r>
          </w:p>
          <w:p w14:paraId="2095D596" w14:textId="77777777" w:rsidR="00904D57" w:rsidRPr="00AB2A2A" w:rsidRDefault="00904D57" w:rsidP="00904D57">
            <w:pPr>
              <w:pStyle w:val="Prrafodelista"/>
              <w:numPr>
                <w:ilvl w:val="0"/>
                <w:numId w:val="7"/>
              </w:numPr>
              <w:rPr>
                <w:rFonts w:ascii="Arial" w:hAnsi="Arial"/>
                <w:sz w:val="24"/>
                <w:szCs w:val="24"/>
              </w:rPr>
            </w:pPr>
            <w:r w:rsidRPr="00AB2A2A">
              <w:rPr>
                <w:rFonts w:ascii="Arial" w:hAnsi="Arial"/>
                <w:sz w:val="24"/>
                <w:szCs w:val="24"/>
              </w:rPr>
              <w:t>Transparencia ejecución del presupuesto municipal Cajibío Cauca</w:t>
            </w:r>
          </w:p>
          <w:p w14:paraId="2F2F90FE" w14:textId="77777777" w:rsidR="00904D57" w:rsidRPr="00AB2A2A" w:rsidRDefault="00904D57" w:rsidP="00904D57">
            <w:pPr>
              <w:pStyle w:val="Prrafodelista"/>
              <w:numPr>
                <w:ilvl w:val="0"/>
                <w:numId w:val="7"/>
              </w:numPr>
              <w:rPr>
                <w:rFonts w:ascii="Arial" w:hAnsi="Arial"/>
                <w:b/>
                <w:sz w:val="24"/>
                <w:szCs w:val="24"/>
              </w:rPr>
            </w:pPr>
            <w:r w:rsidRPr="00AB2A2A">
              <w:rPr>
                <w:rFonts w:ascii="Arial" w:hAnsi="Arial"/>
                <w:sz w:val="24"/>
                <w:szCs w:val="24"/>
              </w:rPr>
              <w:t>Participación y control social Cajibío Cauca</w:t>
            </w:r>
          </w:p>
        </w:tc>
      </w:tr>
      <w:tr w:rsidR="006F3B6E" w:rsidRPr="00AB2A2A" w14:paraId="16A48622" w14:textId="77777777" w:rsidTr="009B72F1">
        <w:trPr>
          <w:trHeight w:val="708"/>
          <w:jc w:val="center"/>
        </w:trPr>
        <w:tc>
          <w:tcPr>
            <w:tcW w:w="3652" w:type="dxa"/>
            <w:vAlign w:val="center"/>
          </w:tcPr>
          <w:p w14:paraId="232E10A4" w14:textId="77777777" w:rsidR="006F3B6E" w:rsidRPr="00AB2A2A" w:rsidRDefault="006F3B6E" w:rsidP="009B3177">
            <w:pPr>
              <w:jc w:val="center"/>
              <w:rPr>
                <w:rFonts w:ascii="Arial" w:hAnsi="Arial"/>
                <w:b/>
                <w:sz w:val="24"/>
                <w:szCs w:val="24"/>
              </w:rPr>
            </w:pPr>
            <w:r w:rsidRPr="00AB2A2A">
              <w:rPr>
                <w:rFonts w:ascii="Arial" w:hAnsi="Arial"/>
                <w:b/>
                <w:sz w:val="24"/>
                <w:szCs w:val="24"/>
              </w:rPr>
              <w:lastRenderedPageBreak/>
              <w:t>CUADRANTE IV</w:t>
            </w:r>
            <w:r w:rsidR="0058061B" w:rsidRPr="00AB2A2A">
              <w:rPr>
                <w:rFonts w:ascii="Arial" w:hAnsi="Arial"/>
                <w:b/>
                <w:sz w:val="24"/>
                <w:szCs w:val="24"/>
              </w:rPr>
              <w:t xml:space="preserve"> – ZONA DE FALSOS PROBLEMAS</w:t>
            </w:r>
          </w:p>
        </w:tc>
        <w:tc>
          <w:tcPr>
            <w:tcW w:w="3969" w:type="dxa"/>
            <w:vAlign w:val="center"/>
          </w:tcPr>
          <w:p w14:paraId="39413BEB" w14:textId="77777777" w:rsidR="006F3B6E" w:rsidRPr="00AB2A2A" w:rsidRDefault="006F3B6E" w:rsidP="009B3177">
            <w:pPr>
              <w:jc w:val="center"/>
              <w:rPr>
                <w:rFonts w:ascii="Arial" w:hAnsi="Arial"/>
                <w:b/>
                <w:sz w:val="24"/>
                <w:szCs w:val="24"/>
              </w:rPr>
            </w:pPr>
            <w:r w:rsidRPr="00AB2A2A">
              <w:rPr>
                <w:rFonts w:ascii="Arial" w:hAnsi="Arial"/>
                <w:b/>
                <w:sz w:val="24"/>
                <w:szCs w:val="24"/>
              </w:rPr>
              <w:t>CUADRANTE III</w:t>
            </w:r>
            <w:r w:rsidR="0058061B" w:rsidRPr="00AB2A2A">
              <w:rPr>
                <w:rFonts w:ascii="Arial" w:hAnsi="Arial"/>
                <w:b/>
                <w:sz w:val="24"/>
                <w:szCs w:val="24"/>
              </w:rPr>
              <w:t xml:space="preserve"> – ZONA DE RESULTADOS</w:t>
            </w:r>
          </w:p>
        </w:tc>
      </w:tr>
      <w:tr w:rsidR="006F3B6E" w:rsidRPr="00AB2A2A" w14:paraId="04ADD539" w14:textId="77777777" w:rsidTr="0058061B">
        <w:trPr>
          <w:jc w:val="center"/>
        </w:trPr>
        <w:tc>
          <w:tcPr>
            <w:tcW w:w="3652" w:type="dxa"/>
          </w:tcPr>
          <w:p w14:paraId="40BA7F13" w14:textId="77777777" w:rsidR="006F3B6E" w:rsidRPr="00AB2A2A" w:rsidRDefault="00904D57" w:rsidP="00904D57">
            <w:pPr>
              <w:pStyle w:val="Prrafodelista"/>
              <w:numPr>
                <w:ilvl w:val="0"/>
                <w:numId w:val="12"/>
              </w:numPr>
              <w:rPr>
                <w:rFonts w:ascii="Arial" w:hAnsi="Arial"/>
                <w:sz w:val="24"/>
                <w:szCs w:val="24"/>
              </w:rPr>
            </w:pPr>
            <w:r w:rsidRPr="00AB2A2A">
              <w:rPr>
                <w:rFonts w:ascii="Arial" w:hAnsi="Arial"/>
                <w:sz w:val="24"/>
                <w:szCs w:val="24"/>
              </w:rPr>
              <w:t>Banco de programas y proyectos alcaldía Cajibío Cauca</w:t>
            </w:r>
          </w:p>
          <w:p w14:paraId="4DA9C2A2" w14:textId="77777777" w:rsidR="00904D57" w:rsidRPr="00AB2A2A" w:rsidRDefault="00904D57" w:rsidP="00904D57">
            <w:pPr>
              <w:pStyle w:val="Prrafodelista"/>
              <w:numPr>
                <w:ilvl w:val="0"/>
                <w:numId w:val="12"/>
              </w:numPr>
              <w:rPr>
                <w:rFonts w:ascii="Arial" w:hAnsi="Arial"/>
                <w:sz w:val="24"/>
                <w:szCs w:val="24"/>
              </w:rPr>
            </w:pPr>
            <w:r w:rsidRPr="00AB2A2A">
              <w:rPr>
                <w:rFonts w:ascii="Arial" w:hAnsi="Arial"/>
                <w:sz w:val="24"/>
                <w:szCs w:val="24"/>
              </w:rPr>
              <w:t xml:space="preserve">Apropiación y manejo de recursos tecnológicos </w:t>
            </w:r>
            <w:r w:rsidR="00711E27" w:rsidRPr="00AB2A2A">
              <w:rPr>
                <w:rFonts w:ascii="Arial" w:hAnsi="Arial"/>
                <w:sz w:val="24"/>
                <w:szCs w:val="24"/>
              </w:rPr>
              <w:t>alcaldía</w:t>
            </w:r>
            <w:r w:rsidRPr="00AB2A2A">
              <w:rPr>
                <w:rFonts w:ascii="Arial" w:hAnsi="Arial"/>
                <w:sz w:val="24"/>
                <w:szCs w:val="24"/>
              </w:rPr>
              <w:t xml:space="preserve"> municipal de </w:t>
            </w:r>
            <w:r w:rsidR="00711E27" w:rsidRPr="00AB2A2A">
              <w:rPr>
                <w:rFonts w:ascii="Arial" w:hAnsi="Arial"/>
                <w:sz w:val="24"/>
                <w:szCs w:val="24"/>
              </w:rPr>
              <w:t>Cajibío</w:t>
            </w:r>
          </w:p>
          <w:p w14:paraId="049CACAD" w14:textId="77777777" w:rsidR="00904D57" w:rsidRPr="00AB2A2A" w:rsidRDefault="00904D57" w:rsidP="00904D57">
            <w:pPr>
              <w:pStyle w:val="Prrafodelista"/>
              <w:numPr>
                <w:ilvl w:val="0"/>
                <w:numId w:val="12"/>
              </w:numPr>
              <w:rPr>
                <w:rFonts w:ascii="Arial" w:hAnsi="Arial"/>
                <w:sz w:val="24"/>
                <w:szCs w:val="24"/>
              </w:rPr>
            </w:pPr>
            <w:r w:rsidRPr="00AB2A2A">
              <w:rPr>
                <w:rFonts w:ascii="Arial" w:hAnsi="Arial"/>
                <w:sz w:val="24"/>
                <w:szCs w:val="24"/>
              </w:rPr>
              <w:t xml:space="preserve">Pago oportuno de impuestos municipio de </w:t>
            </w:r>
            <w:r w:rsidR="00711E27" w:rsidRPr="00AB2A2A">
              <w:rPr>
                <w:rFonts w:ascii="Arial" w:hAnsi="Arial"/>
                <w:sz w:val="24"/>
                <w:szCs w:val="24"/>
              </w:rPr>
              <w:t>Cajibío C</w:t>
            </w:r>
            <w:r w:rsidRPr="00AB2A2A">
              <w:rPr>
                <w:rFonts w:ascii="Arial" w:hAnsi="Arial"/>
                <w:sz w:val="24"/>
                <w:szCs w:val="24"/>
              </w:rPr>
              <w:t>auca</w:t>
            </w:r>
          </w:p>
          <w:p w14:paraId="09992AF0" w14:textId="77777777" w:rsidR="00904D57" w:rsidRPr="00AB2A2A" w:rsidRDefault="00904D57" w:rsidP="00904D57">
            <w:pPr>
              <w:pStyle w:val="Prrafodelista"/>
              <w:numPr>
                <w:ilvl w:val="0"/>
                <w:numId w:val="12"/>
              </w:numPr>
              <w:rPr>
                <w:rFonts w:ascii="Arial" w:hAnsi="Arial"/>
                <w:b/>
                <w:sz w:val="24"/>
                <w:szCs w:val="24"/>
              </w:rPr>
            </w:pPr>
            <w:r w:rsidRPr="00AB2A2A">
              <w:rPr>
                <w:rFonts w:ascii="Arial" w:hAnsi="Arial"/>
                <w:sz w:val="24"/>
                <w:szCs w:val="24"/>
              </w:rPr>
              <w:t xml:space="preserve">Acciones legales y judiciales </w:t>
            </w:r>
            <w:r w:rsidR="00711E27" w:rsidRPr="00AB2A2A">
              <w:rPr>
                <w:rFonts w:ascii="Arial" w:hAnsi="Arial"/>
                <w:sz w:val="24"/>
                <w:szCs w:val="24"/>
              </w:rPr>
              <w:t>alcaldía</w:t>
            </w:r>
            <w:r w:rsidRPr="00AB2A2A">
              <w:rPr>
                <w:rFonts w:ascii="Arial" w:hAnsi="Arial"/>
                <w:sz w:val="24"/>
                <w:szCs w:val="24"/>
              </w:rPr>
              <w:t xml:space="preserve"> </w:t>
            </w:r>
            <w:r w:rsidR="00711E27" w:rsidRPr="00AB2A2A">
              <w:rPr>
                <w:rFonts w:ascii="Arial" w:hAnsi="Arial"/>
                <w:sz w:val="24"/>
                <w:szCs w:val="24"/>
              </w:rPr>
              <w:t>Cajibío C</w:t>
            </w:r>
            <w:r w:rsidRPr="00AB2A2A">
              <w:rPr>
                <w:rFonts w:ascii="Arial" w:hAnsi="Arial"/>
                <w:sz w:val="24"/>
                <w:szCs w:val="24"/>
              </w:rPr>
              <w:t>auca</w:t>
            </w:r>
          </w:p>
        </w:tc>
        <w:tc>
          <w:tcPr>
            <w:tcW w:w="3969" w:type="dxa"/>
          </w:tcPr>
          <w:p w14:paraId="5410F49B" w14:textId="77777777" w:rsidR="006F3B6E" w:rsidRPr="00AB2A2A" w:rsidRDefault="00A4059D" w:rsidP="00A4059D">
            <w:pPr>
              <w:pStyle w:val="Prrafodelista"/>
              <w:numPr>
                <w:ilvl w:val="0"/>
                <w:numId w:val="12"/>
              </w:numPr>
              <w:rPr>
                <w:rFonts w:ascii="Arial" w:hAnsi="Arial"/>
                <w:sz w:val="24"/>
                <w:szCs w:val="24"/>
              </w:rPr>
            </w:pPr>
            <w:r w:rsidRPr="00AB2A2A">
              <w:rPr>
                <w:rFonts w:ascii="Arial" w:hAnsi="Arial"/>
                <w:sz w:val="24"/>
                <w:szCs w:val="24"/>
              </w:rPr>
              <w:t>Espacios de constitución de redes y alianzas alcaldía municipal Cajibío Cauca</w:t>
            </w:r>
          </w:p>
          <w:p w14:paraId="2984B9B9" w14:textId="77777777" w:rsidR="00A4059D" w:rsidRPr="00AB2A2A" w:rsidRDefault="00A4059D" w:rsidP="00A4059D">
            <w:pPr>
              <w:pStyle w:val="Prrafodelista"/>
              <w:numPr>
                <w:ilvl w:val="0"/>
                <w:numId w:val="12"/>
              </w:numPr>
              <w:rPr>
                <w:rFonts w:ascii="Arial" w:hAnsi="Arial"/>
                <w:sz w:val="24"/>
                <w:szCs w:val="24"/>
              </w:rPr>
            </w:pPr>
            <w:r w:rsidRPr="00AB2A2A">
              <w:rPr>
                <w:rFonts w:ascii="Arial" w:hAnsi="Arial"/>
                <w:sz w:val="24"/>
                <w:szCs w:val="24"/>
              </w:rPr>
              <w:t>Inversión pública en I&amp;D municipio de Cajibío Cauca</w:t>
            </w:r>
          </w:p>
          <w:p w14:paraId="63D5B8C2" w14:textId="77777777" w:rsidR="00A4059D" w:rsidRPr="00AB2A2A" w:rsidRDefault="00A4059D" w:rsidP="00A4059D">
            <w:pPr>
              <w:pStyle w:val="Prrafodelista"/>
              <w:numPr>
                <w:ilvl w:val="0"/>
                <w:numId w:val="12"/>
              </w:numPr>
              <w:rPr>
                <w:rFonts w:ascii="Arial" w:hAnsi="Arial"/>
                <w:sz w:val="24"/>
                <w:szCs w:val="24"/>
              </w:rPr>
            </w:pPr>
            <w:r w:rsidRPr="00AB2A2A">
              <w:rPr>
                <w:rFonts w:ascii="Arial" w:hAnsi="Arial"/>
                <w:sz w:val="24"/>
                <w:szCs w:val="24"/>
              </w:rPr>
              <w:t>Gestión del riesgo municipio Cajibío Cauca</w:t>
            </w:r>
          </w:p>
          <w:p w14:paraId="191DE06B" w14:textId="77777777" w:rsidR="00A4059D" w:rsidRPr="00AB2A2A" w:rsidRDefault="00A4059D" w:rsidP="00A4059D">
            <w:pPr>
              <w:pStyle w:val="Prrafodelista"/>
              <w:numPr>
                <w:ilvl w:val="0"/>
                <w:numId w:val="12"/>
              </w:numPr>
              <w:rPr>
                <w:rFonts w:ascii="Arial" w:hAnsi="Arial"/>
                <w:sz w:val="24"/>
                <w:szCs w:val="24"/>
              </w:rPr>
            </w:pPr>
            <w:r w:rsidRPr="00AB2A2A">
              <w:rPr>
                <w:rFonts w:ascii="Arial" w:hAnsi="Arial"/>
                <w:sz w:val="24"/>
                <w:szCs w:val="24"/>
              </w:rPr>
              <w:t>Emprendimiento y asociatividad</w:t>
            </w:r>
          </w:p>
          <w:p w14:paraId="2A37189A" w14:textId="77777777" w:rsidR="00A4059D" w:rsidRPr="00AB2A2A" w:rsidRDefault="00A4059D" w:rsidP="00A4059D">
            <w:pPr>
              <w:pStyle w:val="Prrafodelista"/>
              <w:numPr>
                <w:ilvl w:val="0"/>
                <w:numId w:val="12"/>
              </w:numPr>
              <w:rPr>
                <w:rFonts w:ascii="Arial" w:hAnsi="Arial"/>
                <w:sz w:val="24"/>
                <w:szCs w:val="24"/>
              </w:rPr>
            </w:pPr>
            <w:r w:rsidRPr="00AB2A2A">
              <w:rPr>
                <w:rFonts w:ascii="Arial" w:hAnsi="Arial"/>
                <w:sz w:val="24"/>
                <w:szCs w:val="24"/>
              </w:rPr>
              <w:t>Existencia de procesos previos (EOT y Plan de Desarrollo Municipal) Cajibío Cauca</w:t>
            </w:r>
          </w:p>
          <w:p w14:paraId="1EB79A79" w14:textId="77777777" w:rsidR="00A4059D" w:rsidRPr="00AB2A2A" w:rsidRDefault="00A4059D" w:rsidP="00A4059D">
            <w:pPr>
              <w:pStyle w:val="Prrafodelista"/>
              <w:numPr>
                <w:ilvl w:val="0"/>
                <w:numId w:val="12"/>
              </w:numPr>
              <w:rPr>
                <w:rFonts w:ascii="Arial" w:hAnsi="Arial"/>
                <w:b/>
                <w:sz w:val="24"/>
                <w:szCs w:val="24"/>
              </w:rPr>
            </w:pPr>
            <w:r w:rsidRPr="00AB2A2A">
              <w:rPr>
                <w:rFonts w:ascii="Arial" w:hAnsi="Arial"/>
                <w:sz w:val="24"/>
                <w:szCs w:val="24"/>
              </w:rPr>
              <w:t xml:space="preserve">Cualificación del talento humano y la </w:t>
            </w:r>
            <w:r w:rsidR="00904D57" w:rsidRPr="00AB2A2A">
              <w:rPr>
                <w:rFonts w:ascii="Arial" w:hAnsi="Arial"/>
                <w:sz w:val="24"/>
                <w:szCs w:val="24"/>
              </w:rPr>
              <w:t>comunicación</w:t>
            </w:r>
            <w:r w:rsidRPr="00AB2A2A">
              <w:rPr>
                <w:rFonts w:ascii="Arial" w:hAnsi="Arial"/>
                <w:sz w:val="24"/>
                <w:szCs w:val="24"/>
              </w:rPr>
              <w:t xml:space="preserve"> del municipio de </w:t>
            </w:r>
            <w:r w:rsidR="00904D57" w:rsidRPr="00AB2A2A">
              <w:rPr>
                <w:rFonts w:ascii="Arial" w:hAnsi="Arial"/>
                <w:sz w:val="24"/>
                <w:szCs w:val="24"/>
              </w:rPr>
              <w:t>Cajibío C</w:t>
            </w:r>
            <w:r w:rsidRPr="00AB2A2A">
              <w:rPr>
                <w:rFonts w:ascii="Arial" w:hAnsi="Arial"/>
                <w:sz w:val="24"/>
                <w:szCs w:val="24"/>
              </w:rPr>
              <w:t>auca</w:t>
            </w:r>
          </w:p>
        </w:tc>
      </w:tr>
    </w:tbl>
    <w:p w14:paraId="1BD9A734" w14:textId="77777777" w:rsidR="00711E27" w:rsidRPr="002757FA" w:rsidRDefault="00711E27" w:rsidP="00374115">
      <w:pPr>
        <w:spacing w:after="0" w:line="240" w:lineRule="auto"/>
        <w:jc w:val="both"/>
        <w:rPr>
          <w:rFonts w:ascii="Arial" w:hAnsi="Arial" w:cs="Times New Roman"/>
          <w:b/>
          <w:sz w:val="20"/>
          <w:szCs w:val="24"/>
        </w:rPr>
      </w:pPr>
      <w:r w:rsidRPr="002757FA">
        <w:rPr>
          <w:rFonts w:ascii="Arial" w:hAnsi="Arial" w:cs="Times New Roman"/>
          <w:b/>
          <w:sz w:val="20"/>
          <w:szCs w:val="24"/>
        </w:rPr>
        <w:t>Fuente:</w:t>
      </w:r>
      <w:r w:rsidRPr="002757FA">
        <w:rPr>
          <w:rFonts w:ascii="Arial" w:hAnsi="Arial" w:cs="Times New Roman"/>
          <w:sz w:val="20"/>
          <w:szCs w:val="24"/>
        </w:rPr>
        <w:t xml:space="preserve"> documento importado desde aplicativo MICMAC Prospectiva Alcaldía Cajibío 2030</w:t>
      </w:r>
    </w:p>
    <w:p w14:paraId="07F031E9" w14:textId="77777777" w:rsidR="00121AFE" w:rsidRDefault="00121AFE" w:rsidP="00711E27">
      <w:pPr>
        <w:spacing w:after="0" w:line="240" w:lineRule="auto"/>
        <w:jc w:val="center"/>
        <w:rPr>
          <w:rFonts w:ascii="Arial" w:hAnsi="Arial" w:cs="Times New Roman"/>
          <w:b/>
          <w:sz w:val="24"/>
          <w:szCs w:val="24"/>
        </w:rPr>
      </w:pPr>
    </w:p>
    <w:p w14:paraId="4DD273A0" w14:textId="77777777" w:rsidR="002757FA" w:rsidRPr="00AB2A2A" w:rsidRDefault="002757FA" w:rsidP="00711E27">
      <w:pPr>
        <w:spacing w:after="0" w:line="240" w:lineRule="auto"/>
        <w:jc w:val="center"/>
        <w:rPr>
          <w:rFonts w:ascii="Arial" w:hAnsi="Arial" w:cs="Times New Roman"/>
          <w:b/>
          <w:sz w:val="24"/>
          <w:szCs w:val="24"/>
        </w:rPr>
      </w:pPr>
    </w:p>
    <w:p w14:paraId="24B77E14" w14:textId="6192192E" w:rsidR="009733EE" w:rsidRPr="00AB2A2A" w:rsidRDefault="009B72F1" w:rsidP="009733EE">
      <w:pPr>
        <w:jc w:val="both"/>
        <w:rPr>
          <w:rFonts w:ascii="Arial" w:hAnsi="Arial" w:cs="Times New Roman"/>
          <w:sz w:val="24"/>
          <w:szCs w:val="24"/>
        </w:rPr>
      </w:pPr>
      <w:r w:rsidRPr="00AB2A2A">
        <w:rPr>
          <w:rFonts w:ascii="Arial" w:hAnsi="Arial" w:cs="Times New Roman"/>
          <w:b/>
          <w:sz w:val="24"/>
          <w:szCs w:val="24"/>
        </w:rPr>
        <w:t xml:space="preserve">Interpretación: </w:t>
      </w:r>
      <w:r w:rsidR="00CE61BE">
        <w:rPr>
          <w:rFonts w:ascii="Arial" w:hAnsi="Arial" w:cs="Times New Roman"/>
          <w:sz w:val="24"/>
          <w:szCs w:val="24"/>
        </w:rPr>
        <w:t>d</w:t>
      </w:r>
      <w:r w:rsidR="009733EE" w:rsidRPr="00AB2A2A">
        <w:rPr>
          <w:rFonts w:ascii="Arial" w:hAnsi="Arial" w:cs="Times New Roman"/>
          <w:sz w:val="24"/>
          <w:szCs w:val="24"/>
        </w:rPr>
        <w:t>esde el punto de vista estratégico las variables del cuadrante II son las más dinámicas del sistema Alcaldía Municipal de Cajibío, ya que se encuentran bajo el control de la organización y decisiones internas del Municipio de Cajibío, a las cuales se destinará los esfuerzos humanos y de recursos, estas variables son:</w:t>
      </w:r>
      <w:r w:rsidR="000A2099" w:rsidRPr="00AB2A2A">
        <w:rPr>
          <w:rFonts w:ascii="Arial" w:hAnsi="Arial" w:cs="Times New Roman"/>
          <w:sz w:val="24"/>
          <w:szCs w:val="24"/>
        </w:rPr>
        <w:t xml:space="preserve"> </w:t>
      </w:r>
      <w:r w:rsidR="009733EE" w:rsidRPr="00AB2A2A">
        <w:rPr>
          <w:rFonts w:ascii="Arial" w:hAnsi="Arial" w:cs="Times New Roman"/>
          <w:sz w:val="24"/>
          <w:szCs w:val="24"/>
        </w:rPr>
        <w:t>Ética en los procesos municipio de Cajibío Cauca, Transparencia ejecución del presupuesto municipal Cajibío Cauca</w:t>
      </w:r>
      <w:r w:rsidR="000A2099" w:rsidRPr="00AB2A2A">
        <w:rPr>
          <w:rFonts w:ascii="Arial" w:hAnsi="Arial" w:cs="Times New Roman"/>
          <w:sz w:val="24"/>
          <w:szCs w:val="24"/>
        </w:rPr>
        <w:t xml:space="preserve"> y</w:t>
      </w:r>
      <w:r w:rsidR="009733EE" w:rsidRPr="00AB2A2A">
        <w:rPr>
          <w:rFonts w:ascii="Arial" w:hAnsi="Arial" w:cs="Times New Roman"/>
          <w:sz w:val="24"/>
          <w:szCs w:val="24"/>
        </w:rPr>
        <w:t xml:space="preserve"> Participación y control social Cajibío Cauca</w:t>
      </w:r>
      <w:r w:rsidR="000A2099" w:rsidRPr="00AB2A2A">
        <w:rPr>
          <w:rFonts w:ascii="Arial" w:hAnsi="Arial" w:cs="Times New Roman"/>
          <w:sz w:val="24"/>
          <w:szCs w:val="24"/>
        </w:rPr>
        <w:t>. Ver gráfico directo</w:t>
      </w:r>
    </w:p>
    <w:p w14:paraId="2E6C9537" w14:textId="77777777" w:rsidR="009733EE" w:rsidRPr="00AB2A2A" w:rsidRDefault="009733EE" w:rsidP="009733EE">
      <w:pPr>
        <w:rPr>
          <w:rFonts w:ascii="Arial" w:hAnsi="Arial" w:cs="Times New Roman"/>
          <w:b/>
          <w:sz w:val="24"/>
          <w:szCs w:val="24"/>
        </w:rPr>
      </w:pPr>
    </w:p>
    <w:p w14:paraId="16A5318E" w14:textId="655B3E5B" w:rsidR="0058061B" w:rsidRPr="00CE61BE" w:rsidRDefault="00CE61BE" w:rsidP="00CE61BE">
      <w:pPr>
        <w:pStyle w:val="Prrafodelista"/>
        <w:numPr>
          <w:ilvl w:val="2"/>
          <w:numId w:val="26"/>
        </w:numPr>
        <w:spacing w:after="0" w:line="240" w:lineRule="auto"/>
        <w:ind w:left="0" w:firstLine="0"/>
        <w:jc w:val="both"/>
        <w:rPr>
          <w:rFonts w:ascii="Arial" w:hAnsi="Arial" w:cs="Times New Roman"/>
          <w:b/>
          <w:sz w:val="24"/>
          <w:szCs w:val="24"/>
        </w:rPr>
      </w:pPr>
      <w:bookmarkStart w:id="32" w:name="_Toc421115232"/>
      <w:r w:rsidRPr="00CE61BE">
        <w:rPr>
          <w:rStyle w:val="Ttulo3Car"/>
        </w:rPr>
        <w:t>Grafico directo.</w:t>
      </w:r>
      <w:bookmarkEnd w:id="32"/>
      <w:r w:rsidRPr="00CE61BE">
        <w:rPr>
          <w:rFonts w:ascii="Arial" w:hAnsi="Arial" w:cs="Times New Roman"/>
          <w:b/>
          <w:sz w:val="24"/>
          <w:szCs w:val="24"/>
        </w:rPr>
        <w:t xml:space="preserve"> </w:t>
      </w:r>
      <w:r w:rsidR="000A2099" w:rsidRPr="00CE61BE">
        <w:rPr>
          <w:rFonts w:ascii="Arial" w:hAnsi="Arial" w:cs="Times New Roman"/>
          <w:sz w:val="24"/>
          <w:szCs w:val="24"/>
        </w:rPr>
        <w:t xml:space="preserve">En este grafico se observa bajo la dirección de las flechas las variables más fuertes del sistema. En el gráfico de influencia directa al 100% se puede observar que las variables de mayor fuerza se encuentran resaltadas con los círculos de colores verde, naranja y morado (ver figura 6). </w:t>
      </w:r>
    </w:p>
    <w:p w14:paraId="5A6ACE81" w14:textId="77777777" w:rsidR="0058061B" w:rsidRDefault="0058061B" w:rsidP="000A2099">
      <w:pPr>
        <w:spacing w:after="0" w:line="240" w:lineRule="auto"/>
        <w:jc w:val="both"/>
        <w:rPr>
          <w:rFonts w:ascii="Arial" w:hAnsi="Arial" w:cs="Times New Roman"/>
          <w:noProof/>
          <w:sz w:val="24"/>
          <w:szCs w:val="24"/>
          <w:lang w:eastAsia="es-CO"/>
        </w:rPr>
      </w:pPr>
    </w:p>
    <w:p w14:paraId="750F56CD" w14:textId="77777777" w:rsidR="00CE61BE" w:rsidRDefault="00CE61BE" w:rsidP="000A2099">
      <w:pPr>
        <w:spacing w:after="0" w:line="240" w:lineRule="auto"/>
        <w:jc w:val="both"/>
        <w:rPr>
          <w:rFonts w:ascii="Arial" w:hAnsi="Arial" w:cs="Times New Roman"/>
          <w:noProof/>
          <w:sz w:val="24"/>
          <w:szCs w:val="24"/>
          <w:lang w:eastAsia="es-CO"/>
        </w:rPr>
      </w:pPr>
    </w:p>
    <w:p w14:paraId="4E81145D" w14:textId="77777777" w:rsidR="000A2099" w:rsidRPr="00AB2A2A" w:rsidRDefault="000A2099" w:rsidP="000A2099">
      <w:pPr>
        <w:spacing w:after="0" w:line="240" w:lineRule="auto"/>
        <w:jc w:val="both"/>
        <w:rPr>
          <w:rFonts w:ascii="Arial" w:hAnsi="Arial" w:cs="Times New Roman"/>
          <w:noProof/>
          <w:sz w:val="24"/>
          <w:szCs w:val="24"/>
          <w:lang w:eastAsia="es-CO"/>
        </w:rPr>
      </w:pPr>
    </w:p>
    <w:p w14:paraId="7EF96F14" w14:textId="2E62663B" w:rsidR="002757FA" w:rsidRDefault="002757FA" w:rsidP="006330E3">
      <w:pPr>
        <w:pStyle w:val="Epgrafe"/>
      </w:pPr>
      <w:bookmarkStart w:id="33" w:name="_Toc421112208"/>
      <w:r>
        <w:t xml:space="preserve">Tabla </w:t>
      </w:r>
      <w:fldSimple w:instr=" SEQ Tabla \* ARABIC ">
        <w:r w:rsidR="00F9132A">
          <w:rPr>
            <w:noProof/>
          </w:rPr>
          <w:t>9</w:t>
        </w:r>
      </w:fldSimple>
      <w:r>
        <w:t xml:space="preserve"> </w:t>
      </w:r>
      <w:r w:rsidRPr="00282DD3">
        <w:t>Grafico influencia directa al 25%, 50% y 75%</w:t>
      </w:r>
      <w:bookmarkEnd w:id="33"/>
    </w:p>
    <w:tbl>
      <w:tblPr>
        <w:tblStyle w:val="Tablaconcuadrcula"/>
        <w:tblW w:w="0" w:type="auto"/>
        <w:tblLook w:val="04A0" w:firstRow="1" w:lastRow="0" w:firstColumn="1" w:lastColumn="0" w:noHBand="0" w:noVBand="1"/>
      </w:tblPr>
      <w:tblGrid>
        <w:gridCol w:w="4664"/>
        <w:gridCol w:w="4340"/>
      </w:tblGrid>
      <w:tr w:rsidR="00711E27" w:rsidRPr="00AB2A2A" w14:paraId="7B92355F" w14:textId="77777777" w:rsidTr="002757FA">
        <w:tc>
          <w:tcPr>
            <w:tcW w:w="4664" w:type="dxa"/>
          </w:tcPr>
          <w:p w14:paraId="4762955A" w14:textId="77777777" w:rsidR="000A2099" w:rsidRPr="00AB2A2A" w:rsidRDefault="000A2099" w:rsidP="009B3177">
            <w:pPr>
              <w:rPr>
                <w:rFonts w:ascii="Arial" w:hAnsi="Arial"/>
                <w:noProof/>
                <w:sz w:val="24"/>
                <w:szCs w:val="24"/>
              </w:rPr>
            </w:pPr>
          </w:p>
          <w:p w14:paraId="2C086D7F" w14:textId="77777777" w:rsidR="00711E27" w:rsidRPr="00AB2A2A" w:rsidRDefault="00711E27" w:rsidP="000B769F">
            <w:pPr>
              <w:jc w:val="center"/>
              <w:rPr>
                <w:rFonts w:ascii="Arial" w:hAnsi="Arial"/>
                <w:noProof/>
                <w:sz w:val="24"/>
                <w:szCs w:val="24"/>
              </w:rPr>
            </w:pPr>
            <w:r w:rsidRPr="00AB2A2A">
              <w:rPr>
                <w:rFonts w:ascii="Arial" w:hAnsi="Arial"/>
                <w:noProof/>
                <w:sz w:val="24"/>
                <w:szCs w:val="24"/>
              </w:rPr>
              <w:lastRenderedPageBreak/>
              <w:drawing>
                <wp:inline distT="0" distB="0" distL="0" distR="0" wp14:anchorId="1EF5040E" wp14:editId="38A94C1A">
                  <wp:extent cx="3009900" cy="19526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b="17329"/>
                          <a:stretch/>
                        </pic:blipFill>
                        <pic:spPr bwMode="auto">
                          <a:xfrm>
                            <a:off x="0" y="0"/>
                            <a:ext cx="3016388" cy="1956834"/>
                          </a:xfrm>
                          <a:prstGeom prst="rect">
                            <a:avLst/>
                          </a:prstGeom>
                          <a:noFill/>
                          <a:ln>
                            <a:noFill/>
                          </a:ln>
                          <a:extLst>
                            <a:ext uri="{53640926-AAD7-44D8-BBD7-CCE9431645EC}">
                              <a14:shadowObscured xmlns:a14="http://schemas.microsoft.com/office/drawing/2010/main"/>
                            </a:ext>
                          </a:extLst>
                        </pic:spPr>
                      </pic:pic>
                    </a:graphicData>
                  </a:graphic>
                </wp:inline>
              </w:drawing>
            </w:r>
          </w:p>
          <w:p w14:paraId="5A5D65C5" w14:textId="77777777" w:rsidR="000A2099" w:rsidRPr="00AB2A2A" w:rsidRDefault="000A2099" w:rsidP="009B3177">
            <w:pPr>
              <w:rPr>
                <w:rFonts w:ascii="Arial" w:hAnsi="Arial"/>
                <w:noProof/>
                <w:sz w:val="24"/>
                <w:szCs w:val="24"/>
              </w:rPr>
            </w:pPr>
            <w:r w:rsidRPr="00AB2A2A">
              <w:rPr>
                <w:rFonts w:ascii="Arial" w:hAnsi="Arial"/>
                <w:noProof/>
                <w:sz w:val="24"/>
                <w:szCs w:val="24"/>
              </w:rPr>
              <w:t>25%</w:t>
            </w:r>
          </w:p>
        </w:tc>
        <w:tc>
          <w:tcPr>
            <w:tcW w:w="4340" w:type="dxa"/>
          </w:tcPr>
          <w:p w14:paraId="4C161F17" w14:textId="77777777" w:rsidR="000B769F" w:rsidRPr="00AB2A2A" w:rsidRDefault="000B769F" w:rsidP="009B3177">
            <w:pPr>
              <w:rPr>
                <w:rFonts w:ascii="Arial" w:hAnsi="Arial"/>
                <w:noProof/>
                <w:sz w:val="24"/>
                <w:szCs w:val="24"/>
              </w:rPr>
            </w:pPr>
          </w:p>
          <w:p w14:paraId="07B39E1C" w14:textId="77777777" w:rsidR="000B769F" w:rsidRPr="00AB2A2A" w:rsidRDefault="00711E27" w:rsidP="000B769F">
            <w:pPr>
              <w:jc w:val="center"/>
              <w:rPr>
                <w:rFonts w:ascii="Arial" w:hAnsi="Arial"/>
                <w:noProof/>
                <w:sz w:val="24"/>
                <w:szCs w:val="24"/>
              </w:rPr>
            </w:pPr>
            <w:r w:rsidRPr="00AB2A2A">
              <w:rPr>
                <w:rFonts w:ascii="Arial" w:hAnsi="Arial"/>
                <w:noProof/>
                <w:sz w:val="24"/>
                <w:szCs w:val="24"/>
              </w:rPr>
              <w:lastRenderedPageBreak/>
              <w:drawing>
                <wp:inline distT="0" distB="0" distL="0" distR="0" wp14:anchorId="51D95211" wp14:editId="192E411A">
                  <wp:extent cx="2790825" cy="189535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b="17674"/>
                          <a:stretch/>
                        </pic:blipFill>
                        <pic:spPr bwMode="auto">
                          <a:xfrm>
                            <a:off x="0" y="0"/>
                            <a:ext cx="2815687" cy="1912241"/>
                          </a:xfrm>
                          <a:prstGeom prst="rect">
                            <a:avLst/>
                          </a:prstGeom>
                          <a:noFill/>
                          <a:ln>
                            <a:noFill/>
                          </a:ln>
                          <a:extLst>
                            <a:ext uri="{53640926-AAD7-44D8-BBD7-CCE9431645EC}">
                              <a14:shadowObscured xmlns:a14="http://schemas.microsoft.com/office/drawing/2010/main"/>
                            </a:ext>
                          </a:extLst>
                        </pic:spPr>
                      </pic:pic>
                    </a:graphicData>
                  </a:graphic>
                </wp:inline>
              </w:drawing>
            </w:r>
          </w:p>
          <w:p w14:paraId="10C5491A" w14:textId="77777777" w:rsidR="000A2099" w:rsidRPr="00AB2A2A" w:rsidRDefault="000A2099" w:rsidP="009B3177">
            <w:pPr>
              <w:rPr>
                <w:rFonts w:ascii="Arial" w:hAnsi="Arial"/>
                <w:noProof/>
                <w:sz w:val="24"/>
                <w:szCs w:val="24"/>
              </w:rPr>
            </w:pPr>
            <w:r w:rsidRPr="00AB2A2A">
              <w:rPr>
                <w:rFonts w:ascii="Arial" w:hAnsi="Arial"/>
                <w:noProof/>
                <w:sz w:val="24"/>
                <w:szCs w:val="24"/>
              </w:rPr>
              <w:t>50%</w:t>
            </w:r>
          </w:p>
        </w:tc>
      </w:tr>
      <w:tr w:rsidR="00711E27" w:rsidRPr="00AB2A2A" w14:paraId="29166CE8" w14:textId="77777777" w:rsidTr="002757FA">
        <w:tc>
          <w:tcPr>
            <w:tcW w:w="9004" w:type="dxa"/>
            <w:gridSpan w:val="2"/>
          </w:tcPr>
          <w:p w14:paraId="33166FEE" w14:textId="77777777" w:rsidR="000B769F" w:rsidRPr="00AB2A2A" w:rsidRDefault="000B769F" w:rsidP="00711E27">
            <w:pPr>
              <w:jc w:val="center"/>
              <w:rPr>
                <w:rFonts w:ascii="Arial" w:hAnsi="Arial"/>
                <w:noProof/>
                <w:sz w:val="24"/>
                <w:szCs w:val="24"/>
              </w:rPr>
            </w:pPr>
          </w:p>
          <w:p w14:paraId="7ED0BF05" w14:textId="77777777" w:rsidR="00711E27" w:rsidRPr="00AB2A2A" w:rsidRDefault="00711E27" w:rsidP="00711E27">
            <w:pPr>
              <w:jc w:val="center"/>
              <w:rPr>
                <w:rFonts w:ascii="Arial" w:hAnsi="Arial"/>
                <w:noProof/>
                <w:sz w:val="24"/>
                <w:szCs w:val="24"/>
              </w:rPr>
            </w:pPr>
            <w:r w:rsidRPr="00AB2A2A">
              <w:rPr>
                <w:rFonts w:ascii="Arial" w:hAnsi="Arial"/>
                <w:noProof/>
                <w:sz w:val="24"/>
                <w:szCs w:val="24"/>
              </w:rPr>
              <w:drawing>
                <wp:inline distT="0" distB="0" distL="0" distR="0" wp14:anchorId="1E843DA4" wp14:editId="523D8316">
                  <wp:extent cx="3866031" cy="234906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b="17897"/>
                          <a:stretch>
                            <a:fillRect/>
                          </a:stretch>
                        </pic:blipFill>
                        <pic:spPr bwMode="auto">
                          <a:xfrm>
                            <a:off x="0" y="0"/>
                            <a:ext cx="3895806" cy="2367154"/>
                          </a:xfrm>
                          <a:prstGeom prst="rect">
                            <a:avLst/>
                          </a:prstGeom>
                          <a:noFill/>
                          <a:ln>
                            <a:noFill/>
                          </a:ln>
                        </pic:spPr>
                      </pic:pic>
                    </a:graphicData>
                  </a:graphic>
                </wp:inline>
              </w:drawing>
            </w:r>
          </w:p>
          <w:p w14:paraId="293D208C" w14:textId="77777777" w:rsidR="000A2099" w:rsidRPr="00AB2A2A" w:rsidRDefault="000A2099" w:rsidP="000A2099">
            <w:pPr>
              <w:rPr>
                <w:rFonts w:ascii="Arial" w:hAnsi="Arial"/>
                <w:noProof/>
                <w:sz w:val="24"/>
                <w:szCs w:val="24"/>
              </w:rPr>
            </w:pPr>
            <w:r w:rsidRPr="00AB2A2A">
              <w:rPr>
                <w:rFonts w:ascii="Arial" w:hAnsi="Arial"/>
                <w:noProof/>
                <w:sz w:val="24"/>
                <w:szCs w:val="24"/>
              </w:rPr>
              <w:t>75%</w:t>
            </w:r>
          </w:p>
        </w:tc>
      </w:tr>
    </w:tbl>
    <w:p w14:paraId="5C5CD626" w14:textId="77777777" w:rsidR="00711E27" w:rsidRPr="00AB2A2A" w:rsidRDefault="00711E27" w:rsidP="009B3177">
      <w:pPr>
        <w:spacing w:after="0" w:line="240" w:lineRule="auto"/>
        <w:rPr>
          <w:rFonts w:ascii="Arial" w:hAnsi="Arial" w:cs="Times New Roman"/>
          <w:noProof/>
          <w:sz w:val="24"/>
          <w:szCs w:val="24"/>
          <w:lang w:eastAsia="es-CO"/>
        </w:rPr>
      </w:pPr>
    </w:p>
    <w:p w14:paraId="70904FC9" w14:textId="77777777" w:rsidR="000A2099" w:rsidRPr="002757FA" w:rsidRDefault="000A2099" w:rsidP="000A2099">
      <w:pPr>
        <w:spacing w:after="0" w:line="240" w:lineRule="auto"/>
        <w:jc w:val="center"/>
        <w:rPr>
          <w:rFonts w:ascii="Arial" w:hAnsi="Arial" w:cs="Times New Roman"/>
          <w:b/>
          <w:sz w:val="20"/>
          <w:szCs w:val="24"/>
        </w:rPr>
      </w:pPr>
      <w:bookmarkStart w:id="34" w:name="OLE_LINK5"/>
      <w:bookmarkStart w:id="35" w:name="OLE_LINK6"/>
      <w:r w:rsidRPr="002757FA">
        <w:rPr>
          <w:rFonts w:ascii="Arial" w:hAnsi="Arial" w:cs="Times New Roman"/>
          <w:b/>
          <w:sz w:val="20"/>
          <w:szCs w:val="24"/>
        </w:rPr>
        <w:t>Fuente:</w:t>
      </w:r>
      <w:r w:rsidRPr="002757FA">
        <w:rPr>
          <w:rFonts w:ascii="Arial" w:hAnsi="Arial" w:cs="Times New Roman"/>
          <w:sz w:val="20"/>
          <w:szCs w:val="24"/>
        </w:rPr>
        <w:t xml:space="preserve"> documento importado desde aplicativo MICMAC Prospectiva Alcaldía Cajibío 2030</w:t>
      </w:r>
      <w:bookmarkEnd w:id="34"/>
      <w:bookmarkEnd w:id="35"/>
    </w:p>
    <w:p w14:paraId="6B51C602" w14:textId="77777777" w:rsidR="000A2099" w:rsidRPr="00AB2A2A" w:rsidRDefault="000A2099">
      <w:pPr>
        <w:rPr>
          <w:rFonts w:ascii="Arial" w:hAnsi="Arial" w:cs="Times New Roman"/>
          <w:noProof/>
          <w:sz w:val="24"/>
          <w:szCs w:val="24"/>
          <w:lang w:eastAsia="es-CO"/>
        </w:rPr>
      </w:pPr>
      <w:r w:rsidRPr="00AB2A2A">
        <w:rPr>
          <w:rFonts w:ascii="Arial" w:hAnsi="Arial" w:cs="Times New Roman"/>
          <w:noProof/>
          <w:sz w:val="24"/>
          <w:szCs w:val="24"/>
          <w:lang w:eastAsia="es-CO"/>
        </w:rPr>
        <w:br w:type="page"/>
      </w:r>
    </w:p>
    <w:p w14:paraId="3B261B76" w14:textId="77777777" w:rsidR="000D3634" w:rsidRPr="00AB2A2A" w:rsidRDefault="000D3634" w:rsidP="009B3177">
      <w:pPr>
        <w:spacing w:after="0" w:line="240" w:lineRule="auto"/>
        <w:rPr>
          <w:rFonts w:ascii="Arial" w:hAnsi="Arial" w:cs="Times New Roman"/>
          <w:noProof/>
          <w:sz w:val="24"/>
          <w:szCs w:val="24"/>
          <w:lang w:eastAsia="es-CO"/>
        </w:rPr>
        <w:sectPr w:rsidR="000D3634" w:rsidRPr="00AB2A2A" w:rsidSect="00615DA2">
          <w:footerReference w:type="default" r:id="rId20"/>
          <w:pgSz w:w="12240" w:h="15840" w:code="1"/>
          <w:pgMar w:top="1418" w:right="2034" w:bottom="1418" w:left="1418" w:header="709" w:footer="709" w:gutter="0"/>
          <w:cols w:space="708"/>
          <w:titlePg/>
          <w:docGrid w:linePitch="360"/>
        </w:sectPr>
      </w:pPr>
    </w:p>
    <w:p w14:paraId="3269AD89" w14:textId="55BFEFE7" w:rsidR="000A2099" w:rsidRPr="00AB2A2A" w:rsidRDefault="000A2099" w:rsidP="000D3634">
      <w:pPr>
        <w:spacing w:after="0" w:line="240" w:lineRule="auto"/>
        <w:jc w:val="center"/>
        <w:rPr>
          <w:rFonts w:ascii="Arial" w:hAnsi="Arial" w:cs="Times New Roman"/>
          <w:noProof/>
          <w:sz w:val="24"/>
          <w:szCs w:val="24"/>
          <w:lang w:eastAsia="es-CO"/>
        </w:rPr>
      </w:pPr>
    </w:p>
    <w:p w14:paraId="44BD8E8B" w14:textId="05B20F1C" w:rsidR="002757FA" w:rsidRDefault="002757FA" w:rsidP="006330E3">
      <w:pPr>
        <w:pStyle w:val="Epgrafe"/>
      </w:pPr>
      <w:bookmarkStart w:id="36" w:name="_Toc421112307"/>
      <w:r>
        <w:t xml:space="preserve">Figura  </w:t>
      </w:r>
      <w:fldSimple w:instr=" SEQ Figura_ \* ARABIC ">
        <w:r w:rsidR="006330E3">
          <w:rPr>
            <w:noProof/>
          </w:rPr>
          <w:t>4</w:t>
        </w:r>
      </w:fldSimple>
      <w:r>
        <w:t xml:space="preserve"> </w:t>
      </w:r>
      <w:r w:rsidRPr="00156B8F">
        <w:t>Grafico influencia directa al 100%</w:t>
      </w:r>
      <w:bookmarkEnd w:id="36"/>
    </w:p>
    <w:p w14:paraId="7C4245AC" w14:textId="09A577DA" w:rsidR="002757FA" w:rsidRDefault="001D7DB0" w:rsidP="000D3634">
      <w:pPr>
        <w:spacing w:after="0" w:line="240" w:lineRule="auto"/>
        <w:jc w:val="center"/>
        <w:rPr>
          <w:rFonts w:ascii="Arial" w:hAnsi="Arial" w:cs="Times New Roman"/>
          <w:noProof/>
          <w:sz w:val="24"/>
          <w:szCs w:val="24"/>
          <w:lang w:val="es-ES" w:eastAsia="es-ES"/>
        </w:rPr>
      </w:pPr>
      <w:r>
        <w:rPr>
          <w:rFonts w:ascii="Arial" w:hAnsi="Arial" w:cs="Times New Roman"/>
          <w:noProof/>
          <w:sz w:val="24"/>
          <w:szCs w:val="24"/>
          <w:lang w:eastAsia="es-CO"/>
        </w:rPr>
        <mc:AlternateContent>
          <mc:Choice Requires="wpg">
            <w:drawing>
              <wp:anchor distT="0" distB="0" distL="114300" distR="114300" simplePos="0" relativeHeight="251659264" behindDoc="0" locked="0" layoutInCell="1" allowOverlap="1" wp14:anchorId="1CDAB9E9" wp14:editId="31EDC4D9">
                <wp:simplePos x="0" y="0"/>
                <wp:positionH relativeFrom="column">
                  <wp:posOffset>1581785</wp:posOffset>
                </wp:positionH>
                <wp:positionV relativeFrom="paragraph">
                  <wp:posOffset>100330</wp:posOffset>
                </wp:positionV>
                <wp:extent cx="2694305" cy="2955925"/>
                <wp:effectExtent l="34290" t="31750" r="33655" b="31750"/>
                <wp:wrapNone/>
                <wp:docPr id="5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4305" cy="2955925"/>
                          <a:chOff x="3759" y="1496"/>
                          <a:chExt cx="4243" cy="4655"/>
                        </a:xfrm>
                      </wpg:grpSpPr>
                      <wps:wsp>
                        <wps:cNvPr id="57" name="Oval 78"/>
                        <wps:cNvSpPr>
                          <a:spLocks noChangeArrowheads="1"/>
                        </wps:cNvSpPr>
                        <wps:spPr bwMode="auto">
                          <a:xfrm>
                            <a:off x="3759" y="1496"/>
                            <a:ext cx="2282" cy="1646"/>
                          </a:xfrm>
                          <a:prstGeom prst="ellipse">
                            <a:avLst/>
                          </a:prstGeom>
                          <a:noFill/>
                          <a:ln w="6350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Oval 79"/>
                        <wps:cNvSpPr>
                          <a:spLocks noChangeArrowheads="1"/>
                        </wps:cNvSpPr>
                        <wps:spPr bwMode="auto">
                          <a:xfrm>
                            <a:off x="6204" y="3628"/>
                            <a:ext cx="1798" cy="1213"/>
                          </a:xfrm>
                          <a:prstGeom prst="ellipse">
                            <a:avLst/>
                          </a:prstGeom>
                          <a:noFill/>
                          <a:ln w="635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Oval 80"/>
                        <wps:cNvSpPr>
                          <a:spLocks noChangeArrowheads="1"/>
                        </wps:cNvSpPr>
                        <wps:spPr bwMode="auto">
                          <a:xfrm>
                            <a:off x="5325" y="4805"/>
                            <a:ext cx="1834" cy="1346"/>
                          </a:xfrm>
                          <a:prstGeom prst="ellipse">
                            <a:avLst/>
                          </a:prstGeom>
                          <a:noFill/>
                          <a:ln w="6350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CFACD8" id="Group 81" o:spid="_x0000_s1026" style="position:absolute;margin-left:124.55pt;margin-top:7.9pt;width:212.15pt;height:232.75pt;z-index:251659264" coordorigin="3759,1496" coordsize="4243,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">
                <v:oval id="Oval 78" o:spid="_x0000_s1027" style="position:absolute;left:3759;top:1496;width:2282;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f2sIA&#10;AADbAAAADwAAAGRycy9kb3ducmV2LnhtbESPQWvCQBSE7wX/w/IEb3WjoJXoKiIWvFZbyPE1+0yi&#10;2bch+6ppfn23IHgcZuYbZrXpXK1u1IbKs4HJOAFFnHtbcWHg8/T+ugAVBNli7ZkM/FKAzXrwssLU&#10;+jt/0O0ohYoQDikaKEWaVOuQl+QwjH1DHL2zbx1KlG2hbYv3CHe1nibJXDusOC6U2NCupPx6/HEG&#10;tocq+9qTLhbyzdLPL1l/6jNjRsNuuwQl1Mkz/GgfrIHZG/x/iT9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N/awgAAANsAAAAPAAAAAAAAAAAAAAAAAJgCAABkcnMvZG93&#10;bnJldi54bWxQSwUGAAAAAAQABAD1AAAAhwMAAAAA&#10;" filled="f" strokecolor="#92d050" strokeweight="5pt"/>
                <v:oval id="Oval 79" o:spid="_x0000_s1028" style="position:absolute;left:6204;top:3628;width:179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vU74A&#10;AADbAAAADwAAAGRycy9kb3ducmV2LnhtbERPTYvCMBC9C/sfwix402RdXLQ2FRUWvOqK56EZ29pm&#10;0m2iVn+9OQgeH+87Xfa2EVfqfOVYw9dYgSDOnam40HD4+x3NQPiAbLBxTBru5GGZfQxSTIy78Y6u&#10;+1CIGMI+QQ1lCG0ipc9LsujHriWO3Ml1FkOEXSFNh7cYbhs5UepHWqw4NpTY0qakvN5frAbfy/l5&#10;W9dW/TeX7/XRzp16BK2Hn/1qASJQH97il3trNEzj2Pgl/gCZP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oF71O+AAAA2wAAAA8AAAAAAAAAAAAAAAAAmAIAAGRycy9kb3ducmV2&#10;LnhtbFBLBQYAAAAABAAEAPUAAACDAwAAAAA=&#10;" filled="f" strokecolor="#ffc000" strokeweight="5pt"/>
                <v:oval id="Oval 80" o:spid="_x0000_s1029" style="position:absolute;left:5325;top:4805;width:183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laGsYA&#10;AADbAAAADwAAAGRycy9kb3ducmV2LnhtbESPT2sCMRTE7wW/Q3gFL1KzrbXY1SilUOrBi/+Q3p6b&#10;193FzcuSRHf10xtB8DjMzG+Yyaw1lTiR86VlBa/9BARxZnXJuYLN+udlBMIHZI2VZVJwJg+zaedp&#10;gqm2DS/ptAq5iBD2KSooQqhTKX1WkEHftzVx9P6tMxiidLnUDpsIN5V8S5IPabDkuFBgTd8FZYfV&#10;0SjY7f5qd9lv28Va9prh++VX9gasVPe5/RqDCNSGR/jenmsFw0+4fYk/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laGsYAAADbAAAADwAAAAAAAAAAAAAAAACYAgAAZHJz&#10;L2Rvd25yZXYueG1sUEsFBgAAAAAEAAQA9QAAAIsDAAAAAA==&#10;" filled="f" strokecolor="#7030a0" strokeweight="5pt"/>
              </v:group>
            </w:pict>
          </mc:Fallback>
        </mc:AlternateContent>
      </w:r>
    </w:p>
    <w:p w14:paraId="1B3326FB" w14:textId="71E13AE6" w:rsidR="000D3634" w:rsidRPr="00AB2A2A" w:rsidRDefault="00711E27" w:rsidP="000D3634">
      <w:pPr>
        <w:spacing w:after="0" w:line="240" w:lineRule="auto"/>
        <w:jc w:val="center"/>
        <w:rPr>
          <w:rFonts w:ascii="Arial" w:hAnsi="Arial" w:cs="Times New Roman"/>
          <w:noProof/>
          <w:sz w:val="24"/>
          <w:szCs w:val="24"/>
          <w:lang w:eastAsia="es-CO"/>
        </w:rPr>
      </w:pPr>
      <w:r w:rsidRPr="00AB2A2A">
        <w:rPr>
          <w:rFonts w:ascii="Arial" w:hAnsi="Arial" w:cs="Times New Roman"/>
          <w:noProof/>
          <w:sz w:val="24"/>
          <w:szCs w:val="24"/>
          <w:lang w:eastAsia="es-CO"/>
        </w:rPr>
        <w:drawing>
          <wp:inline distT="0" distB="0" distL="0" distR="0" wp14:anchorId="0E1AEE19" wp14:editId="78FB7D63">
            <wp:extent cx="7988060" cy="521898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a:extLst>
                        <a:ext uri="{28A0092B-C50C-407E-A947-70E740481C1C}">
                          <a14:useLocalDpi xmlns:a14="http://schemas.microsoft.com/office/drawing/2010/main" val="0"/>
                        </a:ext>
                      </a:extLst>
                    </a:blip>
                    <a:srcRect b="2888"/>
                    <a:stretch/>
                  </pic:blipFill>
                  <pic:spPr bwMode="auto">
                    <a:xfrm>
                      <a:off x="0" y="0"/>
                      <a:ext cx="8026724" cy="5244242"/>
                    </a:xfrm>
                    <a:prstGeom prst="rect">
                      <a:avLst/>
                    </a:prstGeom>
                    <a:noFill/>
                    <a:ln>
                      <a:noFill/>
                    </a:ln>
                    <a:extLst>
                      <a:ext uri="{53640926-AAD7-44D8-BBD7-CCE9431645EC}">
                        <a14:shadowObscured xmlns:a14="http://schemas.microsoft.com/office/drawing/2010/main"/>
                      </a:ext>
                    </a:extLst>
                  </pic:spPr>
                </pic:pic>
              </a:graphicData>
            </a:graphic>
          </wp:inline>
        </w:drawing>
      </w:r>
    </w:p>
    <w:p w14:paraId="146B263B" w14:textId="77777777" w:rsidR="000A2099" w:rsidRPr="002757FA" w:rsidRDefault="000A2099" w:rsidP="000D3634">
      <w:pPr>
        <w:spacing w:after="0" w:line="240" w:lineRule="auto"/>
        <w:jc w:val="center"/>
        <w:rPr>
          <w:rFonts w:ascii="Arial" w:hAnsi="Arial" w:cs="Times New Roman"/>
          <w:noProof/>
          <w:sz w:val="20"/>
          <w:szCs w:val="24"/>
          <w:lang w:eastAsia="es-CO"/>
        </w:rPr>
      </w:pPr>
      <w:r w:rsidRPr="002757FA">
        <w:rPr>
          <w:rFonts w:ascii="Arial" w:hAnsi="Arial" w:cs="Times New Roman"/>
          <w:b/>
          <w:sz w:val="20"/>
          <w:szCs w:val="24"/>
        </w:rPr>
        <w:t>Fuente:</w:t>
      </w:r>
      <w:r w:rsidRPr="002757FA">
        <w:rPr>
          <w:rFonts w:ascii="Arial" w:hAnsi="Arial" w:cs="Times New Roman"/>
          <w:sz w:val="20"/>
          <w:szCs w:val="24"/>
        </w:rPr>
        <w:t xml:space="preserve"> documento importado desde aplicativo MICMAC Prospectiva Alcaldía Cajibío 2030</w:t>
      </w:r>
    </w:p>
    <w:p w14:paraId="6DA65E01" w14:textId="77777777" w:rsidR="000A2099" w:rsidRPr="00AB2A2A" w:rsidRDefault="000A2099" w:rsidP="000D3634">
      <w:pPr>
        <w:spacing w:after="0" w:line="240" w:lineRule="auto"/>
        <w:jc w:val="center"/>
        <w:rPr>
          <w:rFonts w:ascii="Arial" w:hAnsi="Arial" w:cs="Times New Roman"/>
          <w:noProof/>
          <w:sz w:val="24"/>
          <w:szCs w:val="24"/>
          <w:lang w:eastAsia="es-CO"/>
        </w:rPr>
        <w:sectPr w:rsidR="000A2099" w:rsidRPr="00AB2A2A" w:rsidSect="000D3634">
          <w:pgSz w:w="15840" w:h="12240" w:orient="landscape" w:code="1"/>
          <w:pgMar w:top="1418" w:right="1418" w:bottom="1418" w:left="1418" w:header="709" w:footer="709" w:gutter="0"/>
          <w:cols w:space="708"/>
          <w:titlePg/>
          <w:docGrid w:linePitch="360"/>
        </w:sectPr>
      </w:pPr>
    </w:p>
    <w:p w14:paraId="22712B86" w14:textId="53FA5453" w:rsidR="0058061B" w:rsidRPr="00CE61BE" w:rsidRDefault="00CE61BE" w:rsidP="00CE61BE">
      <w:pPr>
        <w:pStyle w:val="Ttulo2"/>
        <w:numPr>
          <w:ilvl w:val="1"/>
          <w:numId w:val="26"/>
        </w:numPr>
        <w:ind w:left="0" w:firstLine="0"/>
        <w:rPr>
          <w:rFonts w:cs="Times New Roman"/>
          <w:szCs w:val="24"/>
        </w:rPr>
      </w:pPr>
      <w:bookmarkStart w:id="37" w:name="_Toc421115233"/>
      <w:r w:rsidRPr="00CE61BE">
        <w:rPr>
          <w:rFonts w:cs="Times New Roman"/>
          <w:szCs w:val="24"/>
        </w:rPr>
        <w:lastRenderedPageBreak/>
        <w:t xml:space="preserve">RESULTADOS </w:t>
      </w:r>
      <w:r w:rsidRPr="00CE61BE">
        <w:t>POR</w:t>
      </w:r>
      <w:r w:rsidRPr="00CE61BE">
        <w:rPr>
          <w:rFonts w:cs="Times New Roman"/>
          <w:szCs w:val="24"/>
        </w:rPr>
        <w:t xml:space="preserve"> MATRIZ INDIRECTA MII</w:t>
      </w:r>
      <w:bookmarkEnd w:id="37"/>
    </w:p>
    <w:p w14:paraId="6A9F8187" w14:textId="77777777" w:rsidR="0058061B" w:rsidRPr="00AB2A2A" w:rsidRDefault="0058061B" w:rsidP="009B3177">
      <w:pPr>
        <w:spacing w:after="0" w:line="240" w:lineRule="auto"/>
        <w:rPr>
          <w:rFonts w:ascii="Arial" w:hAnsi="Arial" w:cs="Times New Roman"/>
          <w:b/>
          <w:sz w:val="24"/>
          <w:szCs w:val="24"/>
        </w:rPr>
      </w:pPr>
    </w:p>
    <w:p w14:paraId="63ADC036" w14:textId="3FE8392F" w:rsidR="002757FA" w:rsidRDefault="002757FA" w:rsidP="006330E3">
      <w:pPr>
        <w:pStyle w:val="Epgrafe"/>
      </w:pPr>
      <w:bookmarkStart w:id="38" w:name="_Toc421112209"/>
      <w:r>
        <w:t xml:space="preserve">Tabla </w:t>
      </w:r>
      <w:fldSimple w:instr=" SEQ Tabla \* ARABIC ">
        <w:r w:rsidR="00F9132A">
          <w:rPr>
            <w:noProof/>
          </w:rPr>
          <w:t>10</w:t>
        </w:r>
      </w:fldSimple>
      <w:r>
        <w:t xml:space="preserve"> </w:t>
      </w:r>
      <w:r w:rsidRPr="008A55C4">
        <w:t>Resultados por matriz indirecta MII</w:t>
      </w:r>
      <w:bookmarkEnd w:id="38"/>
    </w:p>
    <w:p w14:paraId="1BCEACCC" w14:textId="77777777" w:rsidR="000B769F" w:rsidRPr="00AB2A2A" w:rsidRDefault="000B769F" w:rsidP="009B3177">
      <w:pPr>
        <w:spacing w:after="0" w:line="240" w:lineRule="auto"/>
        <w:rPr>
          <w:rFonts w:ascii="Arial" w:hAnsi="Arial" w:cs="Times New Roman"/>
          <w:b/>
          <w:sz w:val="24"/>
          <w:szCs w:val="24"/>
        </w:rPr>
      </w:pPr>
      <w:r w:rsidRPr="00AB2A2A">
        <w:rPr>
          <w:rFonts w:ascii="Arial" w:hAnsi="Arial" w:cs="Times New Roman"/>
          <w:noProof/>
          <w:sz w:val="24"/>
          <w:szCs w:val="24"/>
          <w:lang w:eastAsia="es-CO"/>
        </w:rPr>
        <w:drawing>
          <wp:inline distT="0" distB="0" distL="0" distR="0" wp14:anchorId="68E81BDA" wp14:editId="2B815C34">
            <wp:extent cx="5970371" cy="262624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9441" cy="2630232"/>
                    </a:xfrm>
                    <a:prstGeom prst="rect">
                      <a:avLst/>
                    </a:prstGeom>
                    <a:noFill/>
                    <a:ln>
                      <a:noFill/>
                    </a:ln>
                  </pic:spPr>
                </pic:pic>
              </a:graphicData>
            </a:graphic>
          </wp:inline>
        </w:drawing>
      </w:r>
    </w:p>
    <w:p w14:paraId="62C7C6C1" w14:textId="77777777" w:rsidR="000B769F" w:rsidRPr="002757FA" w:rsidRDefault="000B769F" w:rsidP="000B769F">
      <w:pPr>
        <w:spacing w:after="0" w:line="240" w:lineRule="auto"/>
        <w:jc w:val="center"/>
        <w:rPr>
          <w:rFonts w:ascii="Arial" w:hAnsi="Arial" w:cs="Times New Roman"/>
          <w:noProof/>
          <w:sz w:val="20"/>
          <w:szCs w:val="24"/>
          <w:lang w:eastAsia="es-CO"/>
        </w:rPr>
      </w:pPr>
      <w:r w:rsidRPr="002757FA">
        <w:rPr>
          <w:rFonts w:ascii="Arial" w:hAnsi="Arial" w:cs="Times New Roman"/>
          <w:b/>
          <w:sz w:val="20"/>
          <w:szCs w:val="24"/>
        </w:rPr>
        <w:t>Fuente:</w:t>
      </w:r>
      <w:r w:rsidRPr="002757FA">
        <w:rPr>
          <w:rFonts w:ascii="Arial" w:hAnsi="Arial" w:cs="Times New Roman"/>
          <w:sz w:val="20"/>
          <w:szCs w:val="24"/>
        </w:rPr>
        <w:t xml:space="preserve"> documento importado desde aplicativo MICMAC Prospectiva Alcaldía Cajibío 2030</w:t>
      </w:r>
    </w:p>
    <w:p w14:paraId="2520C03E" w14:textId="77777777" w:rsidR="00840F79" w:rsidRDefault="00840F79" w:rsidP="009B3177">
      <w:pPr>
        <w:spacing w:after="0" w:line="240" w:lineRule="auto"/>
        <w:rPr>
          <w:rFonts w:ascii="Arial" w:hAnsi="Arial" w:cs="Times New Roman"/>
          <w:b/>
          <w:sz w:val="24"/>
          <w:szCs w:val="24"/>
        </w:rPr>
      </w:pPr>
    </w:p>
    <w:p w14:paraId="59439524" w14:textId="77777777" w:rsidR="00E3438A" w:rsidRPr="00AB2A2A" w:rsidRDefault="00E3438A" w:rsidP="009B3177">
      <w:pPr>
        <w:spacing w:after="0" w:line="240" w:lineRule="auto"/>
        <w:rPr>
          <w:rFonts w:ascii="Arial" w:hAnsi="Arial" w:cs="Times New Roman"/>
          <w:b/>
          <w:sz w:val="24"/>
          <w:szCs w:val="24"/>
        </w:rPr>
      </w:pPr>
    </w:p>
    <w:p w14:paraId="36E3BA57" w14:textId="6A373BF4" w:rsidR="00CE61BE" w:rsidRPr="00CE61BE" w:rsidRDefault="00615DA2" w:rsidP="00CE61BE">
      <w:pPr>
        <w:pStyle w:val="Ttulo2"/>
        <w:numPr>
          <w:ilvl w:val="1"/>
          <w:numId w:val="26"/>
        </w:numPr>
        <w:ind w:left="0" w:firstLine="0"/>
        <w:rPr>
          <w:rFonts w:cs="Times New Roman"/>
          <w:szCs w:val="24"/>
        </w:rPr>
      </w:pPr>
      <w:bookmarkStart w:id="39" w:name="_Toc421115234"/>
      <w:r w:rsidRPr="00CE61BE">
        <w:t>RESULTADOS</w:t>
      </w:r>
      <w:r w:rsidRPr="00CE61BE">
        <w:rPr>
          <w:rFonts w:cs="Times New Roman"/>
          <w:szCs w:val="24"/>
        </w:rPr>
        <w:t xml:space="preserve"> </w:t>
      </w:r>
      <w:r w:rsidR="00CE61BE" w:rsidRPr="00CE61BE">
        <w:rPr>
          <w:rFonts w:cs="Times New Roman"/>
          <w:szCs w:val="24"/>
        </w:rPr>
        <w:t>DEL PLANO DE DESPLAZAMIENTO</w:t>
      </w:r>
      <w:bookmarkEnd w:id="39"/>
    </w:p>
    <w:p w14:paraId="13A038B0" w14:textId="77777777" w:rsidR="00CE61BE" w:rsidRDefault="00CE61BE" w:rsidP="00CE61BE">
      <w:pPr>
        <w:spacing w:after="0" w:line="240" w:lineRule="auto"/>
        <w:jc w:val="both"/>
        <w:rPr>
          <w:rFonts w:ascii="Arial" w:hAnsi="Arial" w:cs="Times New Roman"/>
          <w:sz w:val="24"/>
          <w:szCs w:val="24"/>
        </w:rPr>
      </w:pPr>
    </w:p>
    <w:p w14:paraId="747BD41A" w14:textId="59706230" w:rsidR="005C0D4B" w:rsidRPr="00CE61BE" w:rsidRDefault="005C0D4B" w:rsidP="00CE61BE">
      <w:pPr>
        <w:spacing w:after="0" w:line="240" w:lineRule="auto"/>
        <w:jc w:val="both"/>
        <w:rPr>
          <w:rFonts w:ascii="Arial" w:hAnsi="Arial" w:cs="Times New Roman"/>
          <w:b/>
          <w:sz w:val="24"/>
          <w:szCs w:val="24"/>
        </w:rPr>
      </w:pPr>
      <w:r w:rsidRPr="00CE61BE">
        <w:rPr>
          <w:rFonts w:ascii="Arial" w:hAnsi="Arial" w:cs="Times New Roman"/>
          <w:sz w:val="24"/>
          <w:szCs w:val="24"/>
        </w:rPr>
        <w:t>Este plano es el resultado del ajuste mínimo de cuadrados desde la matriz directa (realizada por el software) para ubicar la posición actual de cada variable.</w:t>
      </w:r>
    </w:p>
    <w:p w14:paraId="7259F29C" w14:textId="37ED61CC" w:rsidR="002757FA" w:rsidRDefault="001D7DB0" w:rsidP="002757FA">
      <w:pPr>
        <w:spacing w:after="0" w:line="240" w:lineRule="auto"/>
        <w:jc w:val="center"/>
      </w:pPr>
      <w:r>
        <w:rPr>
          <w:rFonts w:ascii="Arial" w:hAnsi="Arial" w:cs="Times New Roman"/>
          <w:noProof/>
          <w:sz w:val="24"/>
          <w:szCs w:val="24"/>
          <w:lang w:eastAsia="es-CO"/>
        </w:rPr>
        <mc:AlternateContent>
          <mc:Choice Requires="wpg">
            <w:drawing>
              <wp:anchor distT="0" distB="0" distL="114300" distR="114300" simplePos="0" relativeHeight="251660288" behindDoc="0" locked="0" layoutInCell="1" allowOverlap="1" wp14:anchorId="1CBB00D9" wp14:editId="30293545">
                <wp:simplePos x="0" y="0"/>
                <wp:positionH relativeFrom="column">
                  <wp:posOffset>3546475</wp:posOffset>
                </wp:positionH>
                <wp:positionV relativeFrom="paragraph">
                  <wp:posOffset>575310</wp:posOffset>
                </wp:positionV>
                <wp:extent cx="3087370" cy="1322705"/>
                <wp:effectExtent l="36830" t="0" r="9525" b="5715"/>
                <wp:wrapNone/>
                <wp:docPr id="5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7370" cy="1322705"/>
                          <a:chOff x="6599" y="4422"/>
                          <a:chExt cx="4458" cy="2083"/>
                        </a:xfrm>
                      </wpg:grpSpPr>
                      <wps:wsp>
                        <wps:cNvPr id="52" name="AutoShape 83"/>
                        <wps:cNvCnPr>
                          <a:cxnSpLocks noChangeShapeType="1"/>
                        </wps:cNvCnPr>
                        <wps:spPr bwMode="auto">
                          <a:xfrm flipH="1">
                            <a:off x="6599" y="5123"/>
                            <a:ext cx="3482" cy="47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84"/>
                        <wps:cNvCnPr>
                          <a:cxnSpLocks noChangeShapeType="1"/>
                        </wps:cNvCnPr>
                        <wps:spPr bwMode="auto">
                          <a:xfrm flipH="1">
                            <a:off x="6719" y="5765"/>
                            <a:ext cx="3532" cy="1"/>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4" name="Text Box 85"/>
                        <wps:cNvSpPr txBox="1">
                          <a:spLocks noChangeArrowheads="1"/>
                        </wps:cNvSpPr>
                        <wps:spPr bwMode="auto">
                          <a:xfrm>
                            <a:off x="9430" y="4422"/>
                            <a:ext cx="1373" cy="6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0D54D" w14:textId="77777777" w:rsidR="00B7200F" w:rsidRDefault="00B7200F">
                              <w:r>
                                <w:t>Posición Inicial</w:t>
                              </w:r>
                            </w:p>
                          </w:txbxContent>
                        </wps:txbx>
                        <wps:bodyPr rot="0" vert="horz" wrap="square" lIns="91440" tIns="45720" rIns="91440" bIns="45720" anchor="t" anchorCtr="0" upright="1">
                          <a:noAutofit/>
                        </wps:bodyPr>
                      </wps:wsp>
                      <wps:wsp>
                        <wps:cNvPr id="55" name="Text Box 86"/>
                        <wps:cNvSpPr txBox="1">
                          <a:spLocks noChangeArrowheads="1"/>
                        </wps:cNvSpPr>
                        <wps:spPr bwMode="auto">
                          <a:xfrm>
                            <a:off x="9684" y="5817"/>
                            <a:ext cx="1373" cy="688"/>
                          </a:xfrm>
                          <a:prstGeom prst="rect">
                            <a:avLst/>
                          </a:prstGeom>
                          <a:solidFill>
                            <a:srgbClr val="FFFFFF"/>
                          </a:solidFill>
                          <a:ln w="0">
                            <a:solidFill>
                              <a:schemeClr val="bg1">
                                <a:lumMod val="100000"/>
                                <a:lumOff val="0"/>
                              </a:schemeClr>
                            </a:solidFill>
                            <a:miter lim="800000"/>
                            <a:headEnd/>
                            <a:tailEnd/>
                          </a:ln>
                        </wps:spPr>
                        <wps:txbx>
                          <w:txbxContent>
                            <w:p w14:paraId="616ABC0A" w14:textId="77777777" w:rsidR="00B7200F" w:rsidRDefault="00B7200F" w:rsidP="00A75659">
                              <w:r>
                                <w:t>Posición Final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BB00D9" id="Group 87" o:spid="_x0000_s1034" style="position:absolute;left:0;text-align:left;margin-left:279.25pt;margin-top:45.3pt;width:243.1pt;height:104.15pt;z-index:251660288" coordorigin="6599,4422" coordsize="4458,2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">
                <v:shapetype id="_x0000_t32" coordsize="21600,21600" o:spt="32" o:oned="t" path="m,l21600,21600e" filled="f">
                  <v:path arrowok="t" fillok="f" o:connecttype="none"/>
                  <o:lock v:ext="edit" shapetype="t"/>
                </v:shapetype>
                <v:shape id="AutoShape 83" o:spid="_x0000_s1035" type="#_x0000_t32" style="position:absolute;left:6599;top:5123;width:3482;height:4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OBecMAAADbAAAADwAAAGRycy9kb3ducmV2LnhtbESPQWvCQBSE7wX/w/IK3uqmYkpJsxEt&#10;GvRY68HjI/uahGTfptnVxH/vCoLHYWa+YdLlaFpxod7VlhW8zyIQxIXVNZcKjr/bt08QziNrbC2T&#10;gis5WGaTlxQTbQf+ocvBlyJA2CWooPK+S6R0RUUG3cx2xMH7s71BH2RfSt3jEOCmlfMo+pAGaw4L&#10;FXb0XVHRHM5GwX/cRo2tfVOuV2Nx2mAe7xe5UtPXcfUFwtPon+FHe6cVxHO4fwk/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DgXnDAAAA2wAAAA8AAAAAAAAAAAAA&#10;AAAAoQIAAGRycy9kb3ducmV2LnhtbFBLBQYAAAAABAAEAPkAAACRAwAAAAA=&#10;" strokecolor="red" strokeweight="3pt">
                  <v:stroke endarrow="block"/>
                </v:shape>
                <v:shape id="AutoShape 84" o:spid="_x0000_s1036" type="#_x0000_t32" style="position:absolute;left:6719;top:5765;width:353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8k4sIAAADbAAAADwAAAGRycy9kb3ducmV2LnhtbESPQYvCMBSE78L+h/AWvGm6akW6RtFF&#10;RY9WDx4fzdu2tHnpNlmt/94IgsdhZr5h5svO1OJKrSstK/gaRiCIM6tLzhWcT9vBDITzyBpry6Tg&#10;Tg6Wi4/eHBNtb3yka+pzESDsElRQeN8kUrqsIINuaBvi4P3a1qAPss2lbvEW4KaWoyiaSoMlh4UC&#10;G/opKKvSf6PgL66jypa+yterLrtscBcfJjul+p/d6huEp86/w6/2XiuIx/D8En6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8k4sIAAADbAAAADwAAAAAAAAAAAAAA&#10;AAChAgAAZHJzL2Rvd25yZXYueG1sUEsFBgAAAAAEAAQA+QAAAJADAAAAAA==&#10;" strokecolor="red" strokeweight="3pt">
                  <v:stroke endarrow="block"/>
                </v:shape>
                <v:shape id="Text Box 85" o:spid="_x0000_s1037" type="#_x0000_t202" style="position:absolute;left:9430;top:4422;width:1373;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14:paraId="3680D54D" w14:textId="77777777" w:rsidR="00B7200F" w:rsidRDefault="00B7200F">
                        <w:r>
                          <w:t>Posición Inicial</w:t>
                        </w:r>
                      </w:p>
                    </w:txbxContent>
                  </v:textbox>
                </v:shape>
                <v:shape id="Text Box 86" o:spid="_x0000_s1038" type="#_x0000_t202" style="position:absolute;left:9684;top:5817;width:1373;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DucEA&#10;AADbAAAADwAAAGRycy9kb3ducmV2LnhtbESPQYvCMBSE7wv+h/AEb2uqULdUo4gieF3tweOjebbV&#10;5KU00db99ZsFYY/DzHzDrDaDNeJJnW8cK5hNExDEpdMNVwqK8+EzA+EDskbjmBS8yMNmPfpYYa5d&#10;z9/0PIVKRAj7HBXUIbS5lL6syaKfupY4elfXWQxRdpXUHfYRbo2cJ8lCWmw4LtTY0q6m8n56WAX7&#10;eb+74MHcvrKi0GaLP8UtPSs1GQ/bJYhAQ/gPv9tHrSBN4e9L/A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2w7nBAAAA2wAAAA8AAAAAAAAAAAAAAAAAmAIAAGRycy9kb3du&#10;cmV2LnhtbFBLBQYAAAAABAAEAPUAAACGAwAAAAA=&#10;" strokecolor="white [3212]" strokeweight="0">
                  <v:textbox>
                    <w:txbxContent>
                      <w:p w14:paraId="616ABC0A" w14:textId="77777777" w:rsidR="00B7200F" w:rsidRDefault="00B7200F" w:rsidP="00A75659">
                        <w:r>
                          <w:t>Posición Final</w:t>
                        </w:r>
                      </w:p>
                    </w:txbxContent>
                  </v:textbox>
                </v:shape>
              </v:group>
            </w:pict>
          </mc:Fallback>
        </mc:AlternateContent>
      </w:r>
    </w:p>
    <w:p w14:paraId="7FBD3DAF" w14:textId="37469260" w:rsidR="002757FA" w:rsidRDefault="002757FA" w:rsidP="006330E3">
      <w:pPr>
        <w:pStyle w:val="Epgrafe"/>
      </w:pPr>
      <w:bookmarkStart w:id="40" w:name="_Toc421112308"/>
      <w:r>
        <w:t xml:space="preserve">Figura  </w:t>
      </w:r>
      <w:fldSimple w:instr=" SEQ Figura_ \* ARABIC ">
        <w:r w:rsidR="006330E3">
          <w:rPr>
            <w:noProof/>
          </w:rPr>
          <w:t>5</w:t>
        </w:r>
      </w:fldSimple>
      <w:r>
        <w:t xml:space="preserve"> </w:t>
      </w:r>
      <w:r w:rsidRPr="0047327E">
        <w:t>Grafica plano de desplazamiento</w:t>
      </w:r>
      <w:bookmarkEnd w:id="40"/>
    </w:p>
    <w:p w14:paraId="2FFB3D4A" w14:textId="5F3794F2" w:rsidR="005C0D4B" w:rsidRPr="00AB2A2A" w:rsidRDefault="005C0D4B" w:rsidP="002757FA">
      <w:pPr>
        <w:spacing w:after="0" w:line="240" w:lineRule="auto"/>
        <w:jc w:val="center"/>
        <w:rPr>
          <w:rFonts w:ascii="Arial" w:hAnsi="Arial" w:cs="Times New Roman"/>
          <w:b/>
          <w:sz w:val="24"/>
          <w:szCs w:val="24"/>
        </w:rPr>
      </w:pPr>
      <w:r w:rsidRPr="00AB2A2A">
        <w:rPr>
          <w:rFonts w:ascii="Arial" w:hAnsi="Arial" w:cs="Times New Roman"/>
          <w:noProof/>
          <w:sz w:val="24"/>
          <w:szCs w:val="24"/>
          <w:lang w:eastAsia="es-CO"/>
        </w:rPr>
        <w:drawing>
          <wp:inline distT="0" distB="0" distL="0" distR="0" wp14:anchorId="4D1C4306" wp14:editId="50440DE0">
            <wp:extent cx="4497070" cy="325356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5001" cy="3266536"/>
                    </a:xfrm>
                    <a:prstGeom prst="rect">
                      <a:avLst/>
                    </a:prstGeom>
                    <a:noFill/>
                    <a:ln>
                      <a:noFill/>
                    </a:ln>
                  </pic:spPr>
                </pic:pic>
              </a:graphicData>
            </a:graphic>
          </wp:inline>
        </w:drawing>
      </w:r>
    </w:p>
    <w:p w14:paraId="546B0471" w14:textId="77777777" w:rsidR="005C0D4B" w:rsidRPr="002757FA" w:rsidRDefault="005C0D4B" w:rsidP="005C0D4B">
      <w:pPr>
        <w:spacing w:after="0" w:line="240" w:lineRule="auto"/>
        <w:jc w:val="center"/>
        <w:rPr>
          <w:rFonts w:ascii="Arial" w:hAnsi="Arial" w:cs="Times New Roman"/>
          <w:sz w:val="20"/>
          <w:szCs w:val="24"/>
        </w:rPr>
      </w:pPr>
      <w:r w:rsidRPr="002757FA">
        <w:rPr>
          <w:rFonts w:ascii="Arial" w:hAnsi="Arial" w:cs="Times New Roman"/>
          <w:b/>
          <w:sz w:val="20"/>
          <w:szCs w:val="24"/>
        </w:rPr>
        <w:t>Fuente:</w:t>
      </w:r>
      <w:r w:rsidRPr="002757FA">
        <w:rPr>
          <w:rFonts w:ascii="Arial" w:hAnsi="Arial" w:cs="Times New Roman"/>
          <w:sz w:val="20"/>
          <w:szCs w:val="24"/>
        </w:rPr>
        <w:t xml:space="preserve"> documento importado desde aplicativo MICMAC Prospectiva Alcaldía Cajibío 2030</w:t>
      </w:r>
    </w:p>
    <w:p w14:paraId="2B179AC8" w14:textId="77777777" w:rsidR="00F54483" w:rsidRPr="00AB2A2A" w:rsidRDefault="00F54483" w:rsidP="005C0D4B">
      <w:pPr>
        <w:spacing w:after="0" w:line="240" w:lineRule="auto"/>
        <w:jc w:val="center"/>
        <w:rPr>
          <w:rFonts w:ascii="Arial" w:hAnsi="Arial" w:cs="Times New Roman"/>
          <w:noProof/>
          <w:sz w:val="24"/>
          <w:szCs w:val="24"/>
          <w:lang w:eastAsia="es-CO"/>
        </w:rPr>
      </w:pPr>
    </w:p>
    <w:p w14:paraId="2896449C" w14:textId="7AEA96A7" w:rsidR="005C0D4B" w:rsidRPr="00F54483" w:rsidRDefault="00F54483" w:rsidP="00F54483">
      <w:pPr>
        <w:pStyle w:val="Ttulo2"/>
        <w:numPr>
          <w:ilvl w:val="1"/>
          <w:numId w:val="26"/>
        </w:numPr>
        <w:ind w:left="0" w:firstLine="0"/>
        <w:rPr>
          <w:rFonts w:cs="Times New Roman"/>
          <w:szCs w:val="24"/>
        </w:rPr>
      </w:pPr>
      <w:bookmarkStart w:id="41" w:name="_Toc421115235"/>
      <w:r w:rsidRPr="00F54483">
        <w:t>INTERPRETACIÓN</w:t>
      </w:r>
      <w:r w:rsidRPr="00F54483">
        <w:rPr>
          <w:rFonts w:cs="Times New Roman"/>
          <w:szCs w:val="24"/>
        </w:rPr>
        <w:t xml:space="preserve"> FINAL DE LA APLICACIÓN MICMAC ALCALDÍA CAJIBÍO 2030</w:t>
      </w:r>
      <w:bookmarkEnd w:id="41"/>
    </w:p>
    <w:p w14:paraId="60CA7D9E" w14:textId="6267F23C" w:rsidR="002757FA" w:rsidRDefault="002213F3">
      <w:r w:rsidRPr="00AB2A2A">
        <w:rPr>
          <w:rFonts w:ascii="Arial" w:hAnsi="Arial" w:cs="Times New Roman"/>
          <w:noProof/>
          <w:sz w:val="24"/>
          <w:szCs w:val="24"/>
          <w:lang w:eastAsia="es-CO"/>
        </w:rPr>
        <w:t xml:space="preserve"> </w:t>
      </w:r>
    </w:p>
    <w:p w14:paraId="53420EF5" w14:textId="745EE1D6" w:rsidR="002757FA" w:rsidRDefault="002757FA" w:rsidP="006330E3">
      <w:pPr>
        <w:pStyle w:val="Epgrafe"/>
      </w:pPr>
      <w:bookmarkStart w:id="42" w:name="_Toc421112309"/>
      <w:r>
        <w:t xml:space="preserve">Figura  </w:t>
      </w:r>
      <w:fldSimple w:instr=" SEQ Figura_ \* ARABIC ">
        <w:r w:rsidR="006330E3">
          <w:rPr>
            <w:noProof/>
          </w:rPr>
          <w:t>6</w:t>
        </w:r>
      </w:fldSimple>
      <w:r>
        <w:t xml:space="preserve"> </w:t>
      </w:r>
      <w:r w:rsidRPr="00E455F7">
        <w:t>Interpretación final de la Aplicación MICMAC Alcaldía Cajibío 2030</w:t>
      </w:r>
      <w:bookmarkEnd w:id="42"/>
    </w:p>
    <w:p w14:paraId="340A0AC1" w14:textId="735B222F" w:rsidR="002757FA" w:rsidRPr="002757FA" w:rsidRDefault="001D7DB0" w:rsidP="002757FA">
      <w:r>
        <w:rPr>
          <w:rFonts w:ascii="Arial" w:hAnsi="Arial" w:cs="Times New Roman"/>
          <w:b/>
          <w:noProof/>
          <w:sz w:val="24"/>
          <w:szCs w:val="24"/>
          <w:lang w:eastAsia="es-CO"/>
        </w:rPr>
        <mc:AlternateContent>
          <mc:Choice Requires="wpg">
            <w:drawing>
              <wp:anchor distT="0" distB="0" distL="114300" distR="114300" simplePos="0" relativeHeight="251664384" behindDoc="0" locked="0" layoutInCell="1" allowOverlap="1" wp14:anchorId="5A6791D5" wp14:editId="19692FCA">
                <wp:simplePos x="0" y="0"/>
                <wp:positionH relativeFrom="column">
                  <wp:posOffset>-81280</wp:posOffset>
                </wp:positionH>
                <wp:positionV relativeFrom="paragraph">
                  <wp:posOffset>295275</wp:posOffset>
                </wp:positionV>
                <wp:extent cx="5355590" cy="3896995"/>
                <wp:effectExtent l="28575" t="105410" r="35560" b="26670"/>
                <wp:wrapNone/>
                <wp:docPr id="3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5590" cy="3896995"/>
                          <a:chOff x="1208" y="2854"/>
                          <a:chExt cx="8434" cy="6137"/>
                        </a:xfrm>
                      </wpg:grpSpPr>
                      <wps:wsp>
                        <wps:cNvPr id="37" name="AutoShape 88"/>
                        <wps:cNvCnPr>
                          <a:cxnSpLocks noChangeShapeType="1"/>
                        </wps:cNvCnPr>
                        <wps:spPr bwMode="auto">
                          <a:xfrm flipV="1">
                            <a:off x="1560" y="2854"/>
                            <a:ext cx="7770" cy="5676"/>
                          </a:xfrm>
                          <a:prstGeom prst="straightConnector1">
                            <a:avLst/>
                          </a:prstGeom>
                          <a:noFill/>
                          <a:ln w="381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38" name="Oval 89"/>
                        <wps:cNvSpPr>
                          <a:spLocks noChangeArrowheads="1"/>
                        </wps:cNvSpPr>
                        <wps:spPr bwMode="auto">
                          <a:xfrm>
                            <a:off x="5375" y="4796"/>
                            <a:ext cx="1457" cy="787"/>
                          </a:xfrm>
                          <a:prstGeom prst="ellipse">
                            <a:avLst/>
                          </a:prstGeom>
                          <a:noFill/>
                          <a:ln w="63500">
                            <a:solidFill>
                              <a:srgbClr val="FFC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wps:wsp>
                        <wps:cNvPr id="39" name="Oval 90"/>
                        <wps:cNvSpPr>
                          <a:spLocks noChangeArrowheads="1"/>
                        </wps:cNvSpPr>
                        <wps:spPr bwMode="auto">
                          <a:xfrm>
                            <a:off x="7705" y="4731"/>
                            <a:ext cx="1937" cy="1026"/>
                          </a:xfrm>
                          <a:prstGeom prst="ellipse">
                            <a:avLst/>
                          </a:prstGeom>
                          <a:noFill/>
                          <a:ln w="63500">
                            <a:solidFill>
                              <a:srgbClr val="00206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wps:wsp>
                        <wps:cNvPr id="41" name="Oval 91"/>
                        <wps:cNvSpPr>
                          <a:spLocks noChangeArrowheads="1"/>
                        </wps:cNvSpPr>
                        <wps:spPr bwMode="auto">
                          <a:xfrm>
                            <a:off x="4757" y="5666"/>
                            <a:ext cx="4116" cy="3048"/>
                          </a:xfrm>
                          <a:prstGeom prst="ellipse">
                            <a:avLst/>
                          </a:prstGeom>
                          <a:noFill/>
                          <a:ln w="50800">
                            <a:solidFill>
                              <a:schemeClr val="accent6">
                                <a:lumMod val="75000"/>
                                <a:lumOff val="0"/>
                              </a:schemeClr>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wps:wsp>
                        <wps:cNvPr id="42" name="Oval 93"/>
                        <wps:cNvSpPr>
                          <a:spLocks noChangeArrowheads="1"/>
                        </wps:cNvSpPr>
                        <wps:spPr bwMode="auto">
                          <a:xfrm>
                            <a:off x="1512" y="5910"/>
                            <a:ext cx="3193" cy="3081"/>
                          </a:xfrm>
                          <a:prstGeom prst="ellipse">
                            <a:avLst/>
                          </a:prstGeom>
                          <a:noFill/>
                          <a:ln w="50800">
                            <a:solidFill>
                              <a:schemeClr val="tx1">
                                <a:lumMod val="100000"/>
                                <a:lumOff val="0"/>
                              </a:schemeClr>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wps:wsp>
                        <wps:cNvPr id="43" name="Oval 94"/>
                        <wps:cNvSpPr>
                          <a:spLocks noChangeArrowheads="1"/>
                        </wps:cNvSpPr>
                        <wps:spPr bwMode="auto">
                          <a:xfrm>
                            <a:off x="1208" y="4394"/>
                            <a:ext cx="2210" cy="1483"/>
                          </a:xfrm>
                          <a:prstGeom prst="ellipse">
                            <a:avLst/>
                          </a:prstGeom>
                          <a:noFill/>
                          <a:ln w="50800">
                            <a:solidFill>
                              <a:srgbClr val="00B0F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wps:wsp>
                        <wps:cNvPr id="44" name="Oval 96"/>
                        <wps:cNvSpPr>
                          <a:spLocks noChangeArrowheads="1"/>
                        </wps:cNvSpPr>
                        <wps:spPr bwMode="auto">
                          <a:xfrm>
                            <a:off x="3606" y="3074"/>
                            <a:ext cx="1652" cy="1050"/>
                          </a:xfrm>
                          <a:prstGeom prst="ellipse">
                            <a:avLst/>
                          </a:prstGeom>
                          <a:noFill/>
                          <a:ln w="63500">
                            <a:solidFill>
                              <a:schemeClr val="accent2">
                                <a:lumMod val="75000"/>
                                <a:lumOff val="0"/>
                              </a:schemeClr>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4DA982" id="Group 114" o:spid="_x0000_s1026" style="position:absolute;margin-left:-6.4pt;margin-top:23.25pt;width:421.7pt;height:306.85pt;z-index:251664384" coordorigin="1208,2854" coordsize="8434,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">
                <v:shape id="AutoShape 88" o:spid="_x0000_s1027" type="#_x0000_t32" style="position:absolute;left:1560;top:2854;width:7770;height:56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f5sMAAADbAAAADwAAAGRycy9kb3ducmV2LnhtbESPwW7CMBBE75X6D9ZW6q1saEUpAYMq&#10;qkpcOAD9gCXexIZ4HcUupH9fV0LqcTQzbzSL1eBbdeE+uiAaxqMCFEsVjJNGw9fh8+kNVEwkhtog&#10;rOGHI6yW93cLKk24yo4v+9SoDJFYkgabUlcixsqypzgKHUv26tB7Sln2DZqerhnuW3wuilf05CQv&#10;WOp4bbk677+9BrZYW7dz6+1mhvXkNDl+nPCo9ePD8D4HlXhI/+Fbe2M0vEzh70v+Abj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zH+bDAAAA2wAAAA8AAAAAAAAAAAAA&#10;AAAAoQIAAGRycy9kb3ducmV2LnhtbFBLBQYAAAAABAAEAPkAAACRAwAAAAA=&#10;" strokecolor="red" strokeweight="3pt">
                  <v:stroke endarrow="open"/>
                </v:shape>
                <v:oval id="Oval 89" o:spid="_x0000_s1028" style="position:absolute;left:5375;top:4796;width:1457;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NzB8EA&#10;AADbAAAADwAAAGRycy9kb3ducmV2LnhtbERPy4rCMBTdD/gP4QqzkTGdUYehGkUGfO584GyvzbUp&#10;Njelibb+vVkIszyc92TW2lLcqfaFYwWf/QQEceZ0wbmC42Hx8QPCB2SNpWNS8CAPs2nnbYKpdg3v&#10;6L4PuYgh7FNUYEKoUil9Zsii77uKOHIXV1sMEda51DU2MdyW8itJvqXFgmODwYp+DWXX/c0qKPO/&#10;YIbN7rpZ9baD3mi9PPvFSan3bjsfgwjUhn/xy73WCgZxbPwSf4C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DcwfBAAAA2wAAAA8AAAAAAAAAAAAAAAAAmAIAAGRycy9kb3du&#10;cmV2LnhtbFBLBQYAAAAABAAEAPUAAACGAwAAAAA=&#10;" filled="f" fillcolor="white [3212]" strokecolor="#ffc000" strokeweight="5pt"/>
                <v:oval id="Oval 90" o:spid="_x0000_s1029" style="position:absolute;left:7705;top:4731;width:1937;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Z4r8A&#10;AADbAAAADwAAAGRycy9kb3ducmV2LnhtbESPQYvCMBSE7wv+h/AEb2uqomg1ihQW9Lgqnp/Nsyk2&#10;L6XJtvXfG2HB4zAz3zCbXW8r0VLjS8cKJuMEBHHudMmFgsv553sJwgdkjZVjUvAkD7vt4GuDqXYd&#10;/1J7CoWIEPYpKjAh1KmUPjdk0Y9dTRy9u2sshiibQuoGuwi3lZwmyUJaLDkuGKwpM5Q/Tn9WQdeH&#10;euFvc15m7ZWz9miO84dRajTs92sQgfrwCf+3D1rBbAXvL/EH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VnivwAAANsAAAAPAAAAAAAAAAAAAAAAAJgCAABkcnMvZG93bnJl&#10;di54bWxQSwUGAAAAAAQABAD1AAAAhAMAAAAA&#10;" filled="f" fillcolor="white [3212]" strokecolor="#002060" strokeweight="5pt"/>
                <v:oval id="Oval 91" o:spid="_x0000_s1030" style="position:absolute;left:4757;top:5666;width:411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u28MA&#10;AADbAAAADwAAAGRycy9kb3ducmV2LnhtbESPQWsCMRSE7wX/Q3hCL0Wz2iLt1iiiFcSbWjw/k7eb&#10;1c3Lskl1++8boeBxmJlvmOm8c7W4UhsqzwpGwwwEsfam4lLB92E9eAcRIrLB2jMp+KUA81nvaYq5&#10;8Tfe0XUfS5EgHHJUYGNscimDtuQwDH1DnLzCtw5jkm0pTYu3BHe1HGfZRDqsOC1YbGhpSV/2P05B&#10;sy70qng5kTsfX0968/Vhd1uj1HO/W3yCiNTFR/i/vTEK3kZw/5J+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wu28MAAADbAAAADwAAAAAAAAAAAAAAAACYAgAAZHJzL2Rv&#10;d25yZXYueG1sUEsFBgAAAAAEAAQA9QAAAIgDAAAAAA==&#10;" filled="f" fillcolor="white [3212]" strokecolor="#e36c0a [2409]" strokeweight="4pt"/>
                <v:oval id="Oval 93" o:spid="_x0000_s1031" style="position:absolute;left:1512;top:5910;width:3193;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TKcMA&#10;AADbAAAADwAAAGRycy9kb3ducmV2LnhtbESPzYrCMBSF9wO+Q7iCGxlTxRHpGEXFgoIoOrNweW2u&#10;bbG5KU3U+vZmQJjlx/njTGaNKcWdaldYVtDvRSCIU6sLzhT8/iSfYxDOI2ssLZOCJzmYTVsfE4y1&#10;ffCB7kefiVDCLkYFufdVLKVLczLoerYiDtrF1gZ9wDqTusZHKDelHETRSBosOCzkWNEyp/R6vBkF&#10;50PARfK12u1PpzJZdMebdbJVqtNu5t8gPDX+3/xOr7WC4QD+voQf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FTKcMAAADbAAAADwAAAAAAAAAAAAAAAACYAgAAZHJzL2Rv&#10;d25yZXYueG1sUEsFBgAAAAAEAAQA9QAAAIgDAAAAAA==&#10;" filled="f" fillcolor="white [3212]" strokecolor="black [3213]" strokeweight="4pt"/>
                <v:oval id="Oval 94" o:spid="_x0000_s1032" style="position:absolute;left:1208;top:4394;width:2210;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uhocIA&#10;AADbAAAADwAAAGRycy9kb3ducmV2LnhtbESPUWvCMBSF34X9h3CFvc3UTcaopqVIHeLDYHU/4NJc&#10;22JzU5Ko2b83g4GPh3POdzibMppRXMn5wbKC5SIDQdxaPXCn4Oe4e/kA4QOyxtEyKfglD2XxNNtg&#10;ru2Nv+nahE4kCPscFfQhTLmUvu3JoF/YiTh5J+sMhiRdJ7XDW4KbUb5m2bs0OHBa6HGibU/tubkY&#10;BfWpqj7rA9VfTR2dy6LfWvRKPc9jtQYRKIZH+L+91wpWb/D3Jf0A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6GhwgAAANsAAAAPAAAAAAAAAAAAAAAAAJgCAABkcnMvZG93&#10;bnJldi54bWxQSwUGAAAAAAQABAD1AAAAhwMAAAAA&#10;" filled="f" fillcolor="white [3212]" strokecolor="#00b0f0" strokeweight="4pt"/>
                <v:oval id="Oval 96" o:spid="_x0000_s1033" style="position:absolute;left:3606;top:3074;width:1652;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G78QA&#10;AADbAAAADwAAAGRycy9kb3ducmV2LnhtbESPQWsCMRSE7wX/Q3iCl1ITRUS2RhFFbKUXdaH09tw8&#10;N4ubl2WT6vbfm0Khx2FmvmHmy87V4kZtqDxrGA0VCOLCm4pLDflp+zIDESKywdozafihAMtF72mO&#10;mfF3PtDtGEuRIBwy1GBjbDIpQ2HJYRj6hjh5F986jEm2pTQt3hPc1XKs1FQ6rDgtWGxobam4Hr+d&#10;hrF8/vzg6c595fv6fWO9OudWaT3od6tXEJG6+B/+a78ZDZMJ/H5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rBu/EAAAA2wAAAA8AAAAAAAAAAAAAAAAAmAIAAGRycy9k&#10;b3ducmV2LnhtbFBLBQYAAAAABAAEAPUAAACJAwAAAAA=&#10;" filled="f" fillcolor="white [3212]" strokecolor="#943634 [2405]" strokeweight="5pt"/>
              </v:group>
            </w:pict>
          </mc:Fallback>
        </mc:AlternateContent>
      </w:r>
    </w:p>
    <w:p w14:paraId="344ED0F0" w14:textId="35CEFCF1" w:rsidR="00E36C56" w:rsidRPr="00AB2A2A" w:rsidRDefault="00E36C56">
      <w:pPr>
        <w:rPr>
          <w:rFonts w:ascii="Arial" w:hAnsi="Arial" w:cs="Times New Roman"/>
          <w:noProof/>
          <w:sz w:val="24"/>
          <w:szCs w:val="24"/>
          <w:lang w:eastAsia="es-CO"/>
        </w:rPr>
      </w:pPr>
      <w:r w:rsidRPr="00AB2A2A">
        <w:rPr>
          <w:rFonts w:ascii="Arial" w:hAnsi="Arial" w:cs="Times New Roman"/>
          <w:noProof/>
          <w:sz w:val="24"/>
          <w:szCs w:val="24"/>
          <w:lang w:eastAsia="es-CO"/>
        </w:rPr>
        <w:drawing>
          <wp:inline distT="0" distB="0" distL="0" distR="0" wp14:anchorId="5BC0F33B" wp14:editId="14401832">
            <wp:extent cx="5114261" cy="390386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0960" cy="3908979"/>
                    </a:xfrm>
                    <a:prstGeom prst="rect">
                      <a:avLst/>
                    </a:prstGeom>
                    <a:noFill/>
                    <a:ln>
                      <a:noFill/>
                    </a:ln>
                  </pic:spPr>
                </pic:pic>
              </a:graphicData>
            </a:graphic>
          </wp:inline>
        </w:drawing>
      </w:r>
    </w:p>
    <w:p w14:paraId="4EB267D8" w14:textId="77777777" w:rsidR="00BD2A53" w:rsidRPr="00AB2A2A" w:rsidRDefault="00BD2A53" w:rsidP="009B3177">
      <w:pPr>
        <w:spacing w:after="0" w:line="240" w:lineRule="auto"/>
        <w:jc w:val="center"/>
        <w:rPr>
          <w:rFonts w:ascii="Arial" w:hAnsi="Arial" w:cs="Times New Roman"/>
          <w:noProof/>
          <w:sz w:val="24"/>
          <w:szCs w:val="24"/>
          <w:lang w:eastAsia="es-CO"/>
        </w:rPr>
      </w:pPr>
    </w:p>
    <w:p w14:paraId="2D46AF73" w14:textId="77777777" w:rsidR="00A07AEF" w:rsidRPr="002757FA" w:rsidRDefault="00A07AEF" w:rsidP="00A07AEF">
      <w:pPr>
        <w:spacing w:after="0" w:line="240" w:lineRule="auto"/>
        <w:jc w:val="center"/>
        <w:rPr>
          <w:rFonts w:ascii="Arial" w:hAnsi="Arial" w:cs="Times New Roman"/>
          <w:noProof/>
          <w:sz w:val="20"/>
          <w:szCs w:val="24"/>
          <w:lang w:eastAsia="es-CO"/>
        </w:rPr>
      </w:pPr>
      <w:r w:rsidRPr="002757FA">
        <w:rPr>
          <w:rFonts w:ascii="Arial" w:hAnsi="Arial" w:cs="Times New Roman"/>
          <w:b/>
          <w:sz w:val="20"/>
          <w:szCs w:val="24"/>
        </w:rPr>
        <w:t>Fuente:</w:t>
      </w:r>
      <w:r w:rsidRPr="002757FA">
        <w:rPr>
          <w:rFonts w:ascii="Arial" w:hAnsi="Arial" w:cs="Times New Roman"/>
          <w:sz w:val="20"/>
          <w:szCs w:val="24"/>
        </w:rPr>
        <w:t xml:space="preserve"> documento importado desde aplicativo MICMAC Prospectiva Alcaldía Cajibío 2030</w:t>
      </w:r>
    </w:p>
    <w:p w14:paraId="0BC58A6C" w14:textId="77777777" w:rsidR="00A07AEF" w:rsidRPr="00AB2A2A" w:rsidRDefault="00A07AEF" w:rsidP="009B3177">
      <w:pPr>
        <w:spacing w:after="0" w:line="240" w:lineRule="auto"/>
        <w:jc w:val="center"/>
        <w:rPr>
          <w:rFonts w:ascii="Arial" w:hAnsi="Arial" w:cs="Times New Roman"/>
          <w:noProof/>
          <w:sz w:val="24"/>
          <w:szCs w:val="24"/>
          <w:lang w:eastAsia="es-CO"/>
        </w:rPr>
      </w:pPr>
    </w:p>
    <w:p w14:paraId="345C1B31" w14:textId="77777777" w:rsidR="00462F30" w:rsidRPr="00AB2A2A" w:rsidRDefault="00462F30" w:rsidP="009B3177">
      <w:pPr>
        <w:spacing w:after="0" w:line="240" w:lineRule="auto"/>
        <w:jc w:val="center"/>
        <w:rPr>
          <w:rFonts w:ascii="Arial" w:hAnsi="Arial" w:cs="Times New Roman"/>
          <w:noProof/>
          <w:sz w:val="24"/>
          <w:szCs w:val="24"/>
          <w:lang w:eastAsia="es-CO"/>
        </w:rPr>
      </w:pPr>
    </w:p>
    <w:p w14:paraId="4C8BE4FE" w14:textId="1D3648D6" w:rsidR="005C0D4B" w:rsidRPr="00AB2A2A" w:rsidRDefault="005C0D4B" w:rsidP="005C0D4B">
      <w:pPr>
        <w:spacing w:after="0" w:line="240" w:lineRule="auto"/>
        <w:rPr>
          <w:rFonts w:ascii="Arial" w:hAnsi="Arial" w:cs="Times New Roman"/>
          <w:sz w:val="24"/>
          <w:szCs w:val="24"/>
        </w:rPr>
      </w:pPr>
    </w:p>
    <w:p w14:paraId="65DC50FB" w14:textId="0AB665E4" w:rsidR="002757FA" w:rsidRDefault="002757FA" w:rsidP="006330E3">
      <w:pPr>
        <w:pStyle w:val="Epgrafe"/>
      </w:pPr>
      <w:bookmarkStart w:id="43" w:name="_Toc421112210"/>
      <w:r>
        <w:t xml:space="preserve">Tabla </w:t>
      </w:r>
      <w:fldSimple w:instr=" SEQ Tabla \* ARABIC ">
        <w:r w:rsidR="00F9132A">
          <w:rPr>
            <w:noProof/>
          </w:rPr>
          <w:t>11</w:t>
        </w:r>
      </w:fldSimple>
      <w:r>
        <w:t xml:space="preserve"> </w:t>
      </w:r>
      <w:r w:rsidRPr="00945D5C">
        <w:t>Descripción e interpretación de variables del sistema Alcaldía Cajibío 2030</w:t>
      </w:r>
      <w:bookmarkEnd w:id="43"/>
    </w:p>
    <w:p w14:paraId="35FF16F5" w14:textId="77777777" w:rsidR="00881686" w:rsidRPr="00881686" w:rsidRDefault="00881686" w:rsidP="00881686"/>
    <w:tbl>
      <w:tblPr>
        <w:tblStyle w:val="Tablaconcuadrcula"/>
        <w:tblW w:w="0" w:type="auto"/>
        <w:jc w:val="center"/>
        <w:tblLook w:val="04A0" w:firstRow="1" w:lastRow="0" w:firstColumn="1" w:lastColumn="0" w:noHBand="0" w:noVBand="1"/>
      </w:tblPr>
      <w:tblGrid>
        <w:gridCol w:w="1101"/>
        <w:gridCol w:w="1883"/>
        <w:gridCol w:w="3787"/>
        <w:gridCol w:w="2849"/>
      </w:tblGrid>
      <w:tr w:rsidR="00D81AEE" w:rsidRPr="00AB2A2A" w14:paraId="43828C5B" w14:textId="77777777" w:rsidTr="00644DAE">
        <w:trPr>
          <w:trHeight w:val="411"/>
          <w:tblHeader/>
          <w:jc w:val="center"/>
        </w:trPr>
        <w:tc>
          <w:tcPr>
            <w:tcW w:w="1101" w:type="dxa"/>
            <w:vAlign w:val="center"/>
          </w:tcPr>
          <w:p w14:paraId="2DDCB4F9" w14:textId="77777777" w:rsidR="00D81AEE" w:rsidRPr="00AB2A2A" w:rsidRDefault="00D81AEE" w:rsidP="00D81AEE">
            <w:pPr>
              <w:jc w:val="center"/>
              <w:rPr>
                <w:rFonts w:ascii="Arial" w:hAnsi="Arial"/>
                <w:b/>
                <w:sz w:val="24"/>
                <w:szCs w:val="24"/>
              </w:rPr>
            </w:pPr>
            <w:r w:rsidRPr="00AB2A2A">
              <w:rPr>
                <w:rFonts w:ascii="Arial" w:hAnsi="Arial"/>
                <w:b/>
                <w:sz w:val="24"/>
                <w:szCs w:val="24"/>
              </w:rPr>
              <w:t>COLOR</w:t>
            </w:r>
          </w:p>
        </w:tc>
        <w:tc>
          <w:tcPr>
            <w:tcW w:w="1883" w:type="dxa"/>
            <w:vAlign w:val="center"/>
          </w:tcPr>
          <w:p w14:paraId="07177FFD" w14:textId="77777777" w:rsidR="00D81AEE" w:rsidRPr="00AB2A2A" w:rsidRDefault="00D81AEE" w:rsidP="00D81AEE">
            <w:pPr>
              <w:jc w:val="center"/>
              <w:rPr>
                <w:rFonts w:ascii="Arial" w:hAnsi="Arial"/>
                <w:b/>
                <w:sz w:val="24"/>
                <w:szCs w:val="24"/>
              </w:rPr>
            </w:pPr>
            <w:r w:rsidRPr="00AB2A2A">
              <w:rPr>
                <w:rFonts w:ascii="Arial" w:hAnsi="Arial"/>
                <w:b/>
                <w:sz w:val="24"/>
                <w:szCs w:val="24"/>
              </w:rPr>
              <w:t>DESCRIPCION</w:t>
            </w:r>
          </w:p>
        </w:tc>
        <w:tc>
          <w:tcPr>
            <w:tcW w:w="3787" w:type="dxa"/>
            <w:vAlign w:val="center"/>
          </w:tcPr>
          <w:p w14:paraId="2B95C3FC" w14:textId="77777777" w:rsidR="00D81AEE" w:rsidRPr="00AB2A2A" w:rsidRDefault="00D81AEE" w:rsidP="00D81AEE">
            <w:pPr>
              <w:jc w:val="center"/>
              <w:rPr>
                <w:rFonts w:ascii="Arial" w:hAnsi="Arial"/>
                <w:b/>
                <w:sz w:val="24"/>
                <w:szCs w:val="24"/>
              </w:rPr>
            </w:pPr>
            <w:r w:rsidRPr="00AB2A2A">
              <w:rPr>
                <w:rFonts w:ascii="Arial" w:hAnsi="Arial"/>
                <w:b/>
                <w:sz w:val="24"/>
                <w:szCs w:val="24"/>
              </w:rPr>
              <w:t>VARIABLES</w:t>
            </w:r>
          </w:p>
        </w:tc>
        <w:tc>
          <w:tcPr>
            <w:tcW w:w="2849" w:type="dxa"/>
            <w:vAlign w:val="center"/>
          </w:tcPr>
          <w:p w14:paraId="2B8C616E" w14:textId="77777777" w:rsidR="00D81AEE" w:rsidRPr="00AB2A2A" w:rsidRDefault="00D81AEE" w:rsidP="00D81AEE">
            <w:pPr>
              <w:jc w:val="center"/>
              <w:rPr>
                <w:rFonts w:ascii="Arial" w:hAnsi="Arial"/>
                <w:b/>
                <w:sz w:val="24"/>
                <w:szCs w:val="24"/>
              </w:rPr>
            </w:pPr>
            <w:r w:rsidRPr="00AB2A2A">
              <w:rPr>
                <w:rFonts w:ascii="Arial" w:hAnsi="Arial"/>
                <w:b/>
                <w:sz w:val="24"/>
                <w:szCs w:val="24"/>
              </w:rPr>
              <w:t>INTERPRETACION</w:t>
            </w:r>
          </w:p>
        </w:tc>
      </w:tr>
      <w:tr w:rsidR="00D81AEE" w:rsidRPr="00AB2A2A" w14:paraId="467A6722" w14:textId="77777777" w:rsidTr="00160416">
        <w:trPr>
          <w:jc w:val="center"/>
        </w:trPr>
        <w:tc>
          <w:tcPr>
            <w:tcW w:w="1101" w:type="dxa"/>
            <w:vAlign w:val="center"/>
          </w:tcPr>
          <w:p w14:paraId="024F5F45" w14:textId="04E13AA0" w:rsidR="00D81AEE" w:rsidRPr="00AB2A2A" w:rsidRDefault="001D7DB0" w:rsidP="009B3177">
            <w:pPr>
              <w:rPr>
                <w:rFonts w:ascii="Arial" w:hAnsi="Arial"/>
                <w:b/>
                <w:sz w:val="24"/>
                <w:szCs w:val="24"/>
              </w:rPr>
            </w:pPr>
            <w:r>
              <w:rPr>
                <w:rFonts w:ascii="Arial" w:hAnsi="Arial"/>
                <w:b/>
                <w:noProof/>
                <w:sz w:val="24"/>
                <w:szCs w:val="24"/>
              </w:rPr>
              <mc:AlternateContent>
                <mc:Choice Requires="wps">
                  <w:drawing>
                    <wp:anchor distT="0" distB="0" distL="114300" distR="114300" simplePos="0" relativeHeight="251668480" behindDoc="0" locked="0" layoutInCell="1" allowOverlap="1" wp14:anchorId="79ECF001" wp14:editId="03B2FEAF">
                      <wp:simplePos x="0" y="0"/>
                      <wp:positionH relativeFrom="column">
                        <wp:posOffset>224790</wp:posOffset>
                      </wp:positionH>
                      <wp:positionV relativeFrom="paragraph">
                        <wp:posOffset>85090</wp:posOffset>
                      </wp:positionV>
                      <wp:extent cx="370840" cy="0"/>
                      <wp:effectExtent l="20320" t="17145" r="18415" b="20955"/>
                      <wp:wrapNone/>
                      <wp:docPr id="35"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straightConnector1">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D73244" id="AutoShape 98" o:spid="_x0000_s1026" type="#_x0000_t32" style="position:absolute;margin-left:17.7pt;margin-top:6.7pt;width:29.2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" strokecolor="#ffc000" strokeweight="2pt"/>
                  </w:pict>
                </mc:Fallback>
              </mc:AlternateContent>
            </w:r>
          </w:p>
        </w:tc>
        <w:tc>
          <w:tcPr>
            <w:tcW w:w="1883" w:type="dxa"/>
            <w:vAlign w:val="center"/>
          </w:tcPr>
          <w:p w14:paraId="3A06963C" w14:textId="77777777" w:rsidR="00D81AEE" w:rsidRPr="00AB2A2A" w:rsidRDefault="00D81AEE" w:rsidP="009B3177">
            <w:pPr>
              <w:rPr>
                <w:rFonts w:ascii="Arial" w:hAnsi="Arial"/>
                <w:sz w:val="24"/>
                <w:szCs w:val="24"/>
              </w:rPr>
            </w:pPr>
            <w:r w:rsidRPr="00AB2A2A">
              <w:rPr>
                <w:rFonts w:ascii="Arial" w:hAnsi="Arial"/>
                <w:sz w:val="24"/>
                <w:szCs w:val="24"/>
              </w:rPr>
              <w:t>Variables reguladoras</w:t>
            </w:r>
          </w:p>
        </w:tc>
        <w:tc>
          <w:tcPr>
            <w:tcW w:w="3787" w:type="dxa"/>
            <w:vAlign w:val="center"/>
          </w:tcPr>
          <w:p w14:paraId="29BE502C" w14:textId="77777777" w:rsidR="00D81AEE" w:rsidRPr="00AB2A2A" w:rsidRDefault="00D81AEE" w:rsidP="00DD345A">
            <w:pPr>
              <w:pStyle w:val="Prrafodelista"/>
              <w:numPr>
                <w:ilvl w:val="0"/>
                <w:numId w:val="15"/>
              </w:numPr>
              <w:rPr>
                <w:rFonts w:ascii="Arial" w:hAnsi="Arial"/>
                <w:sz w:val="24"/>
                <w:szCs w:val="24"/>
              </w:rPr>
            </w:pPr>
            <w:r w:rsidRPr="00AB2A2A">
              <w:rPr>
                <w:rFonts w:ascii="Arial" w:hAnsi="Arial"/>
                <w:sz w:val="24"/>
                <w:szCs w:val="24"/>
              </w:rPr>
              <w:t>Transparencia ejecución del presupuesto municipal Cajibío Cauca</w:t>
            </w:r>
          </w:p>
        </w:tc>
        <w:tc>
          <w:tcPr>
            <w:tcW w:w="2849" w:type="dxa"/>
          </w:tcPr>
          <w:p w14:paraId="05166056" w14:textId="77777777" w:rsidR="00D81AEE" w:rsidRPr="00AB2A2A" w:rsidRDefault="00160416" w:rsidP="00160416">
            <w:pPr>
              <w:rPr>
                <w:rFonts w:ascii="Arial" w:hAnsi="Arial"/>
                <w:sz w:val="24"/>
                <w:szCs w:val="24"/>
              </w:rPr>
            </w:pPr>
            <w:r w:rsidRPr="00AB2A2A">
              <w:rPr>
                <w:rFonts w:ascii="Arial" w:hAnsi="Arial"/>
                <w:sz w:val="24"/>
                <w:szCs w:val="24"/>
              </w:rPr>
              <w:t>Participan e</w:t>
            </w:r>
            <w:r w:rsidR="002213F3" w:rsidRPr="00AB2A2A">
              <w:rPr>
                <w:rFonts w:ascii="Arial" w:hAnsi="Arial"/>
                <w:sz w:val="24"/>
                <w:szCs w:val="24"/>
              </w:rPr>
              <w:t>n el funcionamiento normal del sistema</w:t>
            </w:r>
            <w:r w:rsidRPr="00AB2A2A">
              <w:rPr>
                <w:rFonts w:ascii="Arial" w:hAnsi="Arial"/>
                <w:sz w:val="24"/>
                <w:szCs w:val="24"/>
              </w:rPr>
              <w:t xml:space="preserve"> Alcaldía Municipal Cajibío Cauca</w:t>
            </w:r>
          </w:p>
        </w:tc>
      </w:tr>
      <w:tr w:rsidR="00D81AEE" w:rsidRPr="00AB2A2A" w14:paraId="59DFDF5D" w14:textId="77777777" w:rsidTr="00160416">
        <w:trPr>
          <w:jc w:val="center"/>
        </w:trPr>
        <w:tc>
          <w:tcPr>
            <w:tcW w:w="1101" w:type="dxa"/>
            <w:vAlign w:val="center"/>
          </w:tcPr>
          <w:p w14:paraId="60D35D6A" w14:textId="3D4FF465" w:rsidR="00D81AEE" w:rsidRPr="00AB2A2A" w:rsidRDefault="001D7DB0" w:rsidP="009B3177">
            <w:pPr>
              <w:rPr>
                <w:rFonts w:ascii="Arial" w:hAnsi="Arial"/>
                <w:b/>
                <w:noProof/>
                <w:sz w:val="24"/>
                <w:szCs w:val="24"/>
              </w:rPr>
            </w:pPr>
            <w:r>
              <w:rPr>
                <w:rFonts w:ascii="Arial" w:hAnsi="Arial"/>
                <w:b/>
                <w:noProof/>
                <w:sz w:val="24"/>
                <w:szCs w:val="24"/>
              </w:rPr>
              <mc:AlternateContent>
                <mc:Choice Requires="wps">
                  <w:drawing>
                    <wp:anchor distT="0" distB="0" distL="114300" distR="114300" simplePos="0" relativeHeight="251670528" behindDoc="0" locked="0" layoutInCell="1" allowOverlap="1" wp14:anchorId="11C05F43" wp14:editId="3213D144">
                      <wp:simplePos x="0" y="0"/>
                      <wp:positionH relativeFrom="column">
                        <wp:posOffset>215900</wp:posOffset>
                      </wp:positionH>
                      <wp:positionV relativeFrom="paragraph">
                        <wp:posOffset>86995</wp:posOffset>
                      </wp:positionV>
                      <wp:extent cx="414655" cy="0"/>
                      <wp:effectExtent l="20955" t="17780" r="21590" b="20320"/>
                      <wp:wrapNone/>
                      <wp:docPr id="3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02D72F" id="AutoShape 100" o:spid="_x0000_s1026" type="#_x0000_t32" style="position:absolute;margin-left:17pt;margin-top:6.85pt;width:32.6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" strokeweight="2pt"/>
                  </w:pict>
                </mc:Fallback>
              </mc:AlternateContent>
            </w:r>
          </w:p>
        </w:tc>
        <w:tc>
          <w:tcPr>
            <w:tcW w:w="1883" w:type="dxa"/>
            <w:vAlign w:val="center"/>
          </w:tcPr>
          <w:p w14:paraId="27B39216" w14:textId="77777777" w:rsidR="00D81AEE" w:rsidRPr="00AB2A2A" w:rsidRDefault="00D81AEE" w:rsidP="009B3177">
            <w:pPr>
              <w:rPr>
                <w:rFonts w:ascii="Arial" w:hAnsi="Arial"/>
                <w:sz w:val="24"/>
                <w:szCs w:val="24"/>
              </w:rPr>
            </w:pPr>
            <w:r w:rsidRPr="00AB2A2A">
              <w:rPr>
                <w:rFonts w:ascii="Arial" w:hAnsi="Arial"/>
                <w:sz w:val="24"/>
                <w:szCs w:val="24"/>
              </w:rPr>
              <w:t>Variables autónomas</w:t>
            </w:r>
          </w:p>
        </w:tc>
        <w:tc>
          <w:tcPr>
            <w:tcW w:w="3787" w:type="dxa"/>
            <w:vAlign w:val="center"/>
          </w:tcPr>
          <w:p w14:paraId="2EF82305" w14:textId="77777777" w:rsidR="00D81AEE" w:rsidRPr="00AB2A2A" w:rsidRDefault="00D81AEE" w:rsidP="00DD345A">
            <w:pPr>
              <w:pStyle w:val="Prrafodelista"/>
              <w:numPr>
                <w:ilvl w:val="0"/>
                <w:numId w:val="15"/>
              </w:numPr>
              <w:rPr>
                <w:rFonts w:ascii="Arial" w:hAnsi="Arial"/>
                <w:sz w:val="24"/>
                <w:szCs w:val="24"/>
              </w:rPr>
            </w:pPr>
            <w:r w:rsidRPr="00AB2A2A">
              <w:rPr>
                <w:rFonts w:ascii="Arial" w:hAnsi="Arial"/>
                <w:sz w:val="24"/>
                <w:szCs w:val="24"/>
              </w:rPr>
              <w:t xml:space="preserve">Banco de programas y proyectos alcaldía Cajibío </w:t>
            </w:r>
            <w:r w:rsidRPr="00AB2A2A">
              <w:rPr>
                <w:rFonts w:ascii="Arial" w:hAnsi="Arial"/>
                <w:sz w:val="24"/>
                <w:szCs w:val="24"/>
              </w:rPr>
              <w:lastRenderedPageBreak/>
              <w:t>Cauca</w:t>
            </w:r>
          </w:p>
          <w:p w14:paraId="0064462B" w14:textId="77777777" w:rsidR="00D81AEE" w:rsidRPr="00AB2A2A" w:rsidRDefault="00D81AEE" w:rsidP="00DD345A">
            <w:pPr>
              <w:pStyle w:val="Prrafodelista"/>
              <w:numPr>
                <w:ilvl w:val="0"/>
                <w:numId w:val="15"/>
              </w:numPr>
              <w:rPr>
                <w:rFonts w:ascii="Arial" w:hAnsi="Arial"/>
                <w:sz w:val="24"/>
                <w:szCs w:val="24"/>
              </w:rPr>
            </w:pPr>
            <w:r w:rsidRPr="00AB2A2A">
              <w:rPr>
                <w:rFonts w:ascii="Arial" w:hAnsi="Arial"/>
                <w:sz w:val="24"/>
                <w:szCs w:val="24"/>
              </w:rPr>
              <w:t>Apropiación y manejo de recursos tecnológicos alcaldía municipal de Cajibío Cauca</w:t>
            </w:r>
          </w:p>
          <w:p w14:paraId="21E4A0D0" w14:textId="77777777" w:rsidR="00D81AEE" w:rsidRPr="00AB2A2A" w:rsidRDefault="00D81AEE" w:rsidP="00DD345A">
            <w:pPr>
              <w:pStyle w:val="Prrafodelista"/>
              <w:numPr>
                <w:ilvl w:val="0"/>
                <w:numId w:val="15"/>
              </w:numPr>
              <w:rPr>
                <w:rFonts w:ascii="Arial" w:hAnsi="Arial"/>
                <w:sz w:val="24"/>
                <w:szCs w:val="24"/>
              </w:rPr>
            </w:pPr>
            <w:r w:rsidRPr="00AB2A2A">
              <w:rPr>
                <w:rFonts w:ascii="Arial" w:hAnsi="Arial"/>
                <w:sz w:val="24"/>
                <w:szCs w:val="24"/>
              </w:rPr>
              <w:t>Pago oportuno de impuestos municipio de Cajibío Cauca</w:t>
            </w:r>
          </w:p>
          <w:p w14:paraId="5AFA0016" w14:textId="77777777" w:rsidR="00D81AEE" w:rsidRPr="00AB2A2A" w:rsidRDefault="00D81AEE" w:rsidP="00DD345A">
            <w:pPr>
              <w:pStyle w:val="Prrafodelista"/>
              <w:numPr>
                <w:ilvl w:val="0"/>
                <w:numId w:val="15"/>
              </w:numPr>
              <w:rPr>
                <w:rFonts w:ascii="Arial" w:hAnsi="Arial"/>
                <w:sz w:val="24"/>
                <w:szCs w:val="24"/>
              </w:rPr>
            </w:pPr>
            <w:r w:rsidRPr="00AB2A2A">
              <w:rPr>
                <w:rFonts w:ascii="Arial" w:hAnsi="Arial"/>
                <w:sz w:val="24"/>
                <w:szCs w:val="24"/>
              </w:rPr>
              <w:t xml:space="preserve">Acciones legales y judiciales alcaldía Cajibío Cauca </w:t>
            </w:r>
          </w:p>
        </w:tc>
        <w:tc>
          <w:tcPr>
            <w:tcW w:w="2849" w:type="dxa"/>
          </w:tcPr>
          <w:p w14:paraId="43E240E1" w14:textId="77777777" w:rsidR="00D81AEE" w:rsidRPr="00AB2A2A" w:rsidRDefault="002213F3" w:rsidP="00160416">
            <w:pPr>
              <w:rPr>
                <w:rFonts w:ascii="Arial" w:hAnsi="Arial"/>
                <w:sz w:val="24"/>
                <w:szCs w:val="24"/>
              </w:rPr>
            </w:pPr>
            <w:r w:rsidRPr="00AB2A2A">
              <w:rPr>
                <w:rFonts w:ascii="Arial" w:hAnsi="Arial"/>
                <w:sz w:val="24"/>
                <w:szCs w:val="24"/>
              </w:rPr>
              <w:lastRenderedPageBreak/>
              <w:t xml:space="preserve">Corresponden a las tendencias pasadas o </w:t>
            </w:r>
            <w:r w:rsidRPr="00AB2A2A">
              <w:rPr>
                <w:rFonts w:ascii="Arial" w:hAnsi="Arial"/>
                <w:sz w:val="24"/>
                <w:szCs w:val="24"/>
              </w:rPr>
              <w:lastRenderedPageBreak/>
              <w:t>inercias del sistema, no constituyen parte determinante para el sistema Alcaldía Municipal Cajibío Cauca</w:t>
            </w:r>
          </w:p>
        </w:tc>
      </w:tr>
      <w:tr w:rsidR="00D81AEE" w:rsidRPr="00AB2A2A" w14:paraId="19112C53" w14:textId="77777777" w:rsidTr="00160416">
        <w:trPr>
          <w:jc w:val="center"/>
        </w:trPr>
        <w:tc>
          <w:tcPr>
            <w:tcW w:w="1101" w:type="dxa"/>
            <w:vAlign w:val="center"/>
          </w:tcPr>
          <w:p w14:paraId="7C88D4A3" w14:textId="45F2CA45" w:rsidR="00D81AEE" w:rsidRPr="00AB2A2A" w:rsidRDefault="001D7DB0" w:rsidP="009B3177">
            <w:pPr>
              <w:rPr>
                <w:rFonts w:ascii="Arial" w:hAnsi="Arial"/>
                <w:b/>
                <w:sz w:val="24"/>
                <w:szCs w:val="24"/>
              </w:rPr>
            </w:pPr>
            <w:r>
              <w:rPr>
                <w:rFonts w:ascii="Arial" w:hAnsi="Arial"/>
                <w:b/>
                <w:noProof/>
                <w:sz w:val="24"/>
                <w:szCs w:val="24"/>
              </w:rPr>
              <w:lastRenderedPageBreak/>
              <mc:AlternateContent>
                <mc:Choice Requires="wps">
                  <w:drawing>
                    <wp:anchor distT="0" distB="0" distL="114300" distR="114300" simplePos="0" relativeHeight="251669504" behindDoc="0" locked="0" layoutInCell="1" allowOverlap="1" wp14:anchorId="1C133B6C" wp14:editId="04C64933">
                      <wp:simplePos x="0" y="0"/>
                      <wp:positionH relativeFrom="column">
                        <wp:posOffset>226060</wp:posOffset>
                      </wp:positionH>
                      <wp:positionV relativeFrom="paragraph">
                        <wp:posOffset>93980</wp:posOffset>
                      </wp:positionV>
                      <wp:extent cx="358140" cy="635"/>
                      <wp:effectExtent l="21590" t="20955" r="20320" b="16510"/>
                      <wp:wrapNone/>
                      <wp:docPr id="33"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635"/>
                              </a:xfrm>
                              <a:prstGeom prst="straightConnector1">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C28EBF" id="AutoShape 99" o:spid="_x0000_s1026" type="#_x0000_t32" style="position:absolute;margin-left:17.8pt;margin-top:7.4pt;width:28.2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" strokecolor="#002060" strokeweight="2pt"/>
                  </w:pict>
                </mc:Fallback>
              </mc:AlternateContent>
            </w:r>
          </w:p>
        </w:tc>
        <w:tc>
          <w:tcPr>
            <w:tcW w:w="1883" w:type="dxa"/>
            <w:vAlign w:val="center"/>
          </w:tcPr>
          <w:p w14:paraId="285279F6" w14:textId="77777777" w:rsidR="00D81AEE" w:rsidRPr="00AB2A2A" w:rsidRDefault="00D81AEE" w:rsidP="009B3177">
            <w:pPr>
              <w:rPr>
                <w:rFonts w:ascii="Arial" w:hAnsi="Arial"/>
                <w:sz w:val="24"/>
                <w:szCs w:val="24"/>
              </w:rPr>
            </w:pPr>
            <w:r w:rsidRPr="00AB2A2A">
              <w:rPr>
                <w:rFonts w:ascii="Arial" w:hAnsi="Arial"/>
                <w:sz w:val="24"/>
                <w:szCs w:val="24"/>
              </w:rPr>
              <w:t>Variables objetivos</w:t>
            </w:r>
          </w:p>
        </w:tc>
        <w:tc>
          <w:tcPr>
            <w:tcW w:w="3787" w:type="dxa"/>
            <w:vAlign w:val="center"/>
          </w:tcPr>
          <w:p w14:paraId="7F1D98DF" w14:textId="77777777" w:rsidR="00D81AEE" w:rsidRPr="00AB2A2A" w:rsidRDefault="00D81AEE" w:rsidP="00DD345A">
            <w:pPr>
              <w:pStyle w:val="Prrafodelista"/>
              <w:numPr>
                <w:ilvl w:val="0"/>
                <w:numId w:val="15"/>
              </w:numPr>
              <w:rPr>
                <w:rFonts w:ascii="Arial" w:hAnsi="Arial"/>
                <w:sz w:val="24"/>
                <w:szCs w:val="24"/>
              </w:rPr>
            </w:pPr>
            <w:r w:rsidRPr="00AB2A2A">
              <w:rPr>
                <w:rFonts w:ascii="Arial" w:hAnsi="Arial"/>
                <w:sz w:val="24"/>
                <w:szCs w:val="24"/>
              </w:rPr>
              <w:t>Ética en los procesos municipio de Cajibío Cauca</w:t>
            </w:r>
          </w:p>
          <w:p w14:paraId="2D7EA04B" w14:textId="77777777" w:rsidR="00D81AEE" w:rsidRPr="00AB2A2A" w:rsidRDefault="00D81AEE" w:rsidP="00DD345A">
            <w:pPr>
              <w:pStyle w:val="Prrafodelista"/>
              <w:numPr>
                <w:ilvl w:val="0"/>
                <w:numId w:val="15"/>
              </w:numPr>
              <w:rPr>
                <w:rFonts w:ascii="Arial" w:hAnsi="Arial"/>
                <w:sz w:val="24"/>
                <w:szCs w:val="24"/>
              </w:rPr>
            </w:pPr>
            <w:r w:rsidRPr="00AB2A2A">
              <w:rPr>
                <w:rFonts w:ascii="Arial" w:hAnsi="Arial"/>
                <w:sz w:val="24"/>
                <w:szCs w:val="24"/>
              </w:rPr>
              <w:t>Participación y control social Cajibío Cauca</w:t>
            </w:r>
          </w:p>
        </w:tc>
        <w:tc>
          <w:tcPr>
            <w:tcW w:w="2849" w:type="dxa"/>
          </w:tcPr>
          <w:p w14:paraId="6DD82BB2" w14:textId="77777777" w:rsidR="00D81AEE" w:rsidRPr="00AB2A2A" w:rsidRDefault="00A07AEF" w:rsidP="00A07AEF">
            <w:pPr>
              <w:rPr>
                <w:rFonts w:ascii="Arial" w:hAnsi="Arial"/>
                <w:sz w:val="24"/>
                <w:szCs w:val="24"/>
              </w:rPr>
            </w:pPr>
            <w:r w:rsidRPr="00AB2A2A">
              <w:rPr>
                <w:rFonts w:ascii="Arial" w:hAnsi="Arial"/>
                <w:sz w:val="24"/>
                <w:szCs w:val="24"/>
              </w:rPr>
              <w:t>Son las variables claves del sistema y se convierten en los retos de trabajo del sistema Alcaldía Municipal de Cajibío Cauca</w:t>
            </w:r>
          </w:p>
        </w:tc>
      </w:tr>
      <w:tr w:rsidR="00D81AEE" w:rsidRPr="00AB2A2A" w14:paraId="1DD55C42" w14:textId="77777777" w:rsidTr="00160416">
        <w:trPr>
          <w:jc w:val="center"/>
        </w:trPr>
        <w:tc>
          <w:tcPr>
            <w:tcW w:w="1101" w:type="dxa"/>
            <w:vAlign w:val="center"/>
          </w:tcPr>
          <w:p w14:paraId="42DE2BEB" w14:textId="2BEF3580" w:rsidR="00D81AEE" w:rsidRPr="00AB2A2A" w:rsidRDefault="001D7DB0" w:rsidP="009B3177">
            <w:pPr>
              <w:rPr>
                <w:rFonts w:ascii="Arial" w:hAnsi="Arial"/>
                <w:b/>
                <w:noProof/>
                <w:sz w:val="24"/>
                <w:szCs w:val="24"/>
              </w:rPr>
            </w:pPr>
            <w:r>
              <w:rPr>
                <w:rFonts w:ascii="Arial" w:hAnsi="Arial"/>
                <w:b/>
                <w:noProof/>
                <w:sz w:val="24"/>
                <w:szCs w:val="24"/>
              </w:rPr>
              <mc:AlternateContent>
                <mc:Choice Requires="wps">
                  <w:drawing>
                    <wp:anchor distT="0" distB="0" distL="114300" distR="114300" simplePos="0" relativeHeight="251671552" behindDoc="0" locked="0" layoutInCell="1" allowOverlap="1" wp14:anchorId="28DB6CE9" wp14:editId="10B9333C">
                      <wp:simplePos x="0" y="0"/>
                      <wp:positionH relativeFrom="column">
                        <wp:posOffset>208280</wp:posOffset>
                      </wp:positionH>
                      <wp:positionV relativeFrom="paragraph">
                        <wp:posOffset>138430</wp:posOffset>
                      </wp:positionV>
                      <wp:extent cx="404495" cy="0"/>
                      <wp:effectExtent l="13335" t="13970" r="20320" b="14605"/>
                      <wp:wrapNone/>
                      <wp:docPr id="32"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 cy="0"/>
                              </a:xfrm>
                              <a:prstGeom prst="straightConnector1">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7F035C" id="AutoShape 101" o:spid="_x0000_s1026" type="#_x0000_t32" style="position:absolute;margin-left:16.4pt;margin-top:10.9pt;width:31.8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" strokecolor="#e36c0a [2409]" strokeweight="2pt"/>
                  </w:pict>
                </mc:Fallback>
              </mc:AlternateContent>
            </w:r>
          </w:p>
        </w:tc>
        <w:tc>
          <w:tcPr>
            <w:tcW w:w="1883" w:type="dxa"/>
            <w:vAlign w:val="center"/>
          </w:tcPr>
          <w:p w14:paraId="60479FF3" w14:textId="77777777" w:rsidR="00D81AEE" w:rsidRPr="00AB2A2A" w:rsidRDefault="00D81AEE" w:rsidP="009B3177">
            <w:pPr>
              <w:rPr>
                <w:rFonts w:ascii="Arial" w:hAnsi="Arial"/>
                <w:sz w:val="24"/>
                <w:szCs w:val="24"/>
              </w:rPr>
            </w:pPr>
            <w:r w:rsidRPr="00AB2A2A">
              <w:rPr>
                <w:rFonts w:ascii="Arial" w:hAnsi="Arial"/>
                <w:sz w:val="24"/>
                <w:szCs w:val="24"/>
              </w:rPr>
              <w:t>Variables resultado</w:t>
            </w:r>
          </w:p>
        </w:tc>
        <w:tc>
          <w:tcPr>
            <w:tcW w:w="3787" w:type="dxa"/>
            <w:vAlign w:val="center"/>
          </w:tcPr>
          <w:p w14:paraId="36D0155B" w14:textId="77777777" w:rsidR="00D81AEE" w:rsidRPr="00AB2A2A" w:rsidRDefault="00D81AEE" w:rsidP="00DD345A">
            <w:pPr>
              <w:pStyle w:val="Prrafodelista"/>
              <w:numPr>
                <w:ilvl w:val="0"/>
                <w:numId w:val="15"/>
              </w:numPr>
              <w:rPr>
                <w:rFonts w:ascii="Arial" w:hAnsi="Arial"/>
                <w:sz w:val="24"/>
                <w:szCs w:val="24"/>
              </w:rPr>
            </w:pPr>
            <w:r w:rsidRPr="00AB2A2A">
              <w:rPr>
                <w:rFonts w:ascii="Arial" w:hAnsi="Arial"/>
                <w:sz w:val="24"/>
                <w:szCs w:val="24"/>
              </w:rPr>
              <w:t>Inversión pública en I&amp;D municipio de Cajibío Cauca</w:t>
            </w:r>
          </w:p>
          <w:p w14:paraId="67D002FF" w14:textId="77777777" w:rsidR="00D81AEE" w:rsidRPr="00AB2A2A" w:rsidRDefault="00D81AEE" w:rsidP="00DD345A">
            <w:pPr>
              <w:pStyle w:val="Prrafodelista"/>
              <w:numPr>
                <w:ilvl w:val="0"/>
                <w:numId w:val="15"/>
              </w:numPr>
              <w:rPr>
                <w:rFonts w:ascii="Arial" w:hAnsi="Arial"/>
                <w:sz w:val="24"/>
                <w:szCs w:val="24"/>
              </w:rPr>
            </w:pPr>
            <w:r w:rsidRPr="00AB2A2A">
              <w:rPr>
                <w:rFonts w:ascii="Arial" w:hAnsi="Arial"/>
                <w:sz w:val="24"/>
                <w:szCs w:val="24"/>
              </w:rPr>
              <w:t>Espacios de constitución de redes y alianzas alcaldía municipal Cajibío Cauca</w:t>
            </w:r>
          </w:p>
          <w:p w14:paraId="320FE0A8" w14:textId="77777777" w:rsidR="00D81AEE" w:rsidRPr="00AB2A2A" w:rsidRDefault="00D81AEE" w:rsidP="00DD345A">
            <w:pPr>
              <w:pStyle w:val="Prrafodelista"/>
              <w:numPr>
                <w:ilvl w:val="0"/>
                <w:numId w:val="15"/>
              </w:numPr>
              <w:rPr>
                <w:rFonts w:ascii="Arial" w:hAnsi="Arial"/>
                <w:sz w:val="24"/>
                <w:szCs w:val="24"/>
              </w:rPr>
            </w:pPr>
            <w:r w:rsidRPr="00AB2A2A">
              <w:rPr>
                <w:rFonts w:ascii="Arial" w:hAnsi="Arial"/>
                <w:sz w:val="24"/>
                <w:szCs w:val="24"/>
              </w:rPr>
              <w:t>Gestión del riesgo municipio Cajibío Cauca</w:t>
            </w:r>
          </w:p>
          <w:p w14:paraId="262A55B7" w14:textId="77777777" w:rsidR="00D81AEE" w:rsidRPr="00AB2A2A" w:rsidRDefault="00D81AEE" w:rsidP="00DD345A">
            <w:pPr>
              <w:pStyle w:val="Prrafodelista"/>
              <w:numPr>
                <w:ilvl w:val="0"/>
                <w:numId w:val="15"/>
              </w:numPr>
              <w:rPr>
                <w:rFonts w:ascii="Arial" w:hAnsi="Arial"/>
                <w:sz w:val="24"/>
                <w:szCs w:val="24"/>
              </w:rPr>
            </w:pPr>
            <w:r w:rsidRPr="00AB2A2A">
              <w:rPr>
                <w:rFonts w:ascii="Arial" w:hAnsi="Arial"/>
                <w:sz w:val="24"/>
                <w:szCs w:val="24"/>
              </w:rPr>
              <w:t>Emprendimiento y asociatividad</w:t>
            </w:r>
          </w:p>
          <w:p w14:paraId="4127084D" w14:textId="77777777" w:rsidR="00D81AEE" w:rsidRPr="00AB2A2A" w:rsidRDefault="00D81AEE" w:rsidP="00DD345A">
            <w:pPr>
              <w:pStyle w:val="Prrafodelista"/>
              <w:numPr>
                <w:ilvl w:val="0"/>
                <w:numId w:val="15"/>
              </w:numPr>
              <w:rPr>
                <w:rFonts w:ascii="Arial" w:hAnsi="Arial"/>
                <w:sz w:val="24"/>
                <w:szCs w:val="24"/>
              </w:rPr>
            </w:pPr>
            <w:r w:rsidRPr="00AB2A2A">
              <w:rPr>
                <w:rFonts w:ascii="Arial" w:hAnsi="Arial"/>
                <w:sz w:val="24"/>
                <w:szCs w:val="24"/>
              </w:rPr>
              <w:t>Cualificación del talento humano y la comunicación del municipio de Cajibío Cauca</w:t>
            </w:r>
          </w:p>
          <w:p w14:paraId="11763C01" w14:textId="77777777" w:rsidR="00D81AEE" w:rsidRPr="00AB2A2A" w:rsidRDefault="00D81AEE" w:rsidP="00DD345A">
            <w:pPr>
              <w:pStyle w:val="Prrafodelista"/>
              <w:numPr>
                <w:ilvl w:val="0"/>
                <w:numId w:val="15"/>
              </w:numPr>
              <w:rPr>
                <w:rFonts w:ascii="Arial" w:hAnsi="Arial"/>
                <w:sz w:val="24"/>
                <w:szCs w:val="24"/>
              </w:rPr>
            </w:pPr>
            <w:r w:rsidRPr="00AB2A2A">
              <w:rPr>
                <w:rFonts w:ascii="Arial" w:hAnsi="Arial"/>
                <w:sz w:val="24"/>
                <w:szCs w:val="24"/>
              </w:rPr>
              <w:t>Existencia de procesos previos (EOT y plan de desarrollo municipal) Cajibío Cauca</w:t>
            </w:r>
          </w:p>
        </w:tc>
        <w:tc>
          <w:tcPr>
            <w:tcW w:w="2849" w:type="dxa"/>
          </w:tcPr>
          <w:p w14:paraId="7FE8B785" w14:textId="77777777" w:rsidR="00D81AEE" w:rsidRPr="00AB2A2A" w:rsidRDefault="002213F3" w:rsidP="002213F3">
            <w:pPr>
              <w:rPr>
                <w:rFonts w:ascii="Arial" w:hAnsi="Arial"/>
                <w:sz w:val="24"/>
                <w:szCs w:val="24"/>
              </w:rPr>
            </w:pPr>
            <w:r w:rsidRPr="00AB2A2A">
              <w:rPr>
                <w:rFonts w:ascii="Arial" w:hAnsi="Arial"/>
                <w:sz w:val="24"/>
                <w:szCs w:val="24"/>
              </w:rPr>
              <w:t>Se pueden asociar indicadores de evolución pues se convierte en los objetivos del sistema Alcaldía Municipal de Cajibío Cauca</w:t>
            </w:r>
          </w:p>
        </w:tc>
      </w:tr>
      <w:tr w:rsidR="00D81AEE" w:rsidRPr="00AB2A2A" w14:paraId="40F310B5" w14:textId="77777777" w:rsidTr="00160416">
        <w:trPr>
          <w:jc w:val="center"/>
        </w:trPr>
        <w:tc>
          <w:tcPr>
            <w:tcW w:w="1101" w:type="dxa"/>
            <w:vAlign w:val="center"/>
          </w:tcPr>
          <w:p w14:paraId="1D411C08" w14:textId="00D958AB" w:rsidR="00D81AEE" w:rsidRPr="00AB2A2A" w:rsidRDefault="001D7DB0" w:rsidP="009B3177">
            <w:pPr>
              <w:rPr>
                <w:rFonts w:ascii="Arial" w:hAnsi="Arial"/>
                <w:b/>
                <w:noProof/>
                <w:sz w:val="24"/>
                <w:szCs w:val="24"/>
              </w:rPr>
            </w:pPr>
            <w:r>
              <w:rPr>
                <w:rFonts w:ascii="Arial" w:hAnsi="Arial"/>
                <w:b/>
                <w:noProof/>
                <w:sz w:val="24"/>
                <w:szCs w:val="24"/>
              </w:rPr>
              <mc:AlternateContent>
                <mc:Choice Requires="wps">
                  <w:drawing>
                    <wp:anchor distT="0" distB="0" distL="114300" distR="114300" simplePos="0" relativeHeight="251672576" behindDoc="0" locked="0" layoutInCell="1" allowOverlap="1" wp14:anchorId="04EDF5D9" wp14:editId="5C6DF192">
                      <wp:simplePos x="0" y="0"/>
                      <wp:positionH relativeFrom="column">
                        <wp:posOffset>223520</wp:posOffset>
                      </wp:positionH>
                      <wp:positionV relativeFrom="paragraph">
                        <wp:posOffset>103505</wp:posOffset>
                      </wp:positionV>
                      <wp:extent cx="321310" cy="0"/>
                      <wp:effectExtent l="19050" t="13970" r="21590" b="14605"/>
                      <wp:wrapNone/>
                      <wp:docPr id="3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 cy="0"/>
                              </a:xfrm>
                              <a:prstGeom prst="straightConnector1">
                                <a:avLst/>
                              </a:prstGeom>
                              <a:noFill/>
                              <a:ln w="254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321BE1" id="AutoShape 102" o:spid="_x0000_s1026" type="#_x0000_t32" style="position:absolute;margin-left:17.6pt;margin-top:8.15pt;width:25.3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" strokecolor="#00b0f0" strokeweight="2pt"/>
                  </w:pict>
                </mc:Fallback>
              </mc:AlternateContent>
            </w:r>
          </w:p>
        </w:tc>
        <w:tc>
          <w:tcPr>
            <w:tcW w:w="1883" w:type="dxa"/>
            <w:vAlign w:val="center"/>
          </w:tcPr>
          <w:p w14:paraId="65DD2064" w14:textId="77777777" w:rsidR="00D81AEE" w:rsidRPr="00AB2A2A" w:rsidRDefault="00D81AEE" w:rsidP="009B3177">
            <w:pPr>
              <w:rPr>
                <w:rFonts w:ascii="Arial" w:hAnsi="Arial"/>
                <w:sz w:val="24"/>
                <w:szCs w:val="24"/>
              </w:rPr>
            </w:pPr>
            <w:r w:rsidRPr="00AB2A2A">
              <w:rPr>
                <w:rFonts w:ascii="Arial" w:hAnsi="Arial"/>
                <w:sz w:val="24"/>
                <w:szCs w:val="24"/>
              </w:rPr>
              <w:t>Variables del entorno</w:t>
            </w:r>
            <w:r w:rsidR="00A07AEF" w:rsidRPr="00AB2A2A">
              <w:rPr>
                <w:rFonts w:ascii="Arial" w:hAnsi="Arial"/>
                <w:sz w:val="24"/>
                <w:szCs w:val="24"/>
              </w:rPr>
              <w:t xml:space="preserve"> o contexto</w:t>
            </w:r>
          </w:p>
        </w:tc>
        <w:tc>
          <w:tcPr>
            <w:tcW w:w="3787" w:type="dxa"/>
            <w:vAlign w:val="center"/>
          </w:tcPr>
          <w:p w14:paraId="6F309316" w14:textId="77777777" w:rsidR="00D81AEE" w:rsidRPr="00AB2A2A" w:rsidRDefault="00D81AEE" w:rsidP="00DD345A">
            <w:pPr>
              <w:pStyle w:val="Prrafodelista"/>
              <w:numPr>
                <w:ilvl w:val="0"/>
                <w:numId w:val="15"/>
              </w:numPr>
              <w:rPr>
                <w:rFonts w:ascii="Arial" w:hAnsi="Arial"/>
                <w:sz w:val="24"/>
                <w:szCs w:val="24"/>
              </w:rPr>
            </w:pPr>
            <w:r w:rsidRPr="00AB2A2A">
              <w:rPr>
                <w:rFonts w:ascii="Arial" w:hAnsi="Arial"/>
                <w:sz w:val="24"/>
                <w:szCs w:val="24"/>
              </w:rPr>
              <w:t>Infraestructura municipal Cajibío Cauca</w:t>
            </w:r>
          </w:p>
          <w:p w14:paraId="3587AF60" w14:textId="77777777" w:rsidR="00D81AEE" w:rsidRPr="00AB2A2A" w:rsidRDefault="00D81AEE" w:rsidP="00DD345A">
            <w:pPr>
              <w:pStyle w:val="Prrafodelista"/>
              <w:numPr>
                <w:ilvl w:val="0"/>
                <w:numId w:val="15"/>
              </w:numPr>
              <w:rPr>
                <w:rFonts w:ascii="Arial" w:hAnsi="Arial"/>
                <w:sz w:val="24"/>
                <w:szCs w:val="24"/>
              </w:rPr>
            </w:pPr>
            <w:r w:rsidRPr="00AB2A2A">
              <w:rPr>
                <w:rFonts w:ascii="Arial" w:hAnsi="Arial"/>
                <w:sz w:val="24"/>
                <w:szCs w:val="24"/>
              </w:rPr>
              <w:t>Transparencia procesos de contratación alcaldía municipal Cajibío Cauca</w:t>
            </w:r>
          </w:p>
        </w:tc>
        <w:tc>
          <w:tcPr>
            <w:tcW w:w="2849" w:type="dxa"/>
          </w:tcPr>
          <w:p w14:paraId="315FBD6F" w14:textId="77777777" w:rsidR="00D81AEE" w:rsidRPr="00AB2A2A" w:rsidRDefault="002213F3" w:rsidP="002213F3">
            <w:pPr>
              <w:rPr>
                <w:rFonts w:ascii="Arial" w:hAnsi="Arial"/>
                <w:sz w:val="24"/>
                <w:szCs w:val="24"/>
              </w:rPr>
            </w:pPr>
            <w:r w:rsidRPr="00AB2A2A">
              <w:rPr>
                <w:rFonts w:ascii="Arial" w:hAnsi="Arial"/>
                <w:sz w:val="24"/>
                <w:szCs w:val="24"/>
              </w:rPr>
              <w:t xml:space="preserve">Son poco </w:t>
            </w:r>
            <w:r w:rsidR="00A07AEF" w:rsidRPr="00AB2A2A">
              <w:rPr>
                <w:rFonts w:ascii="Arial" w:hAnsi="Arial"/>
                <w:sz w:val="24"/>
                <w:szCs w:val="24"/>
              </w:rPr>
              <w:t>dependientes y reflejan el marco general en el que se desarrolla el sistema Alcaldía Municipal Cajibío Cauca</w:t>
            </w:r>
          </w:p>
        </w:tc>
      </w:tr>
      <w:tr w:rsidR="00D81AEE" w:rsidRPr="00AB2A2A" w14:paraId="453EDB6E" w14:textId="77777777" w:rsidTr="00160416">
        <w:trPr>
          <w:jc w:val="center"/>
        </w:trPr>
        <w:tc>
          <w:tcPr>
            <w:tcW w:w="1101" w:type="dxa"/>
            <w:vAlign w:val="center"/>
          </w:tcPr>
          <w:p w14:paraId="47D4D13C" w14:textId="3E5CE20B" w:rsidR="00D81AEE" w:rsidRPr="00AB2A2A" w:rsidRDefault="001D7DB0" w:rsidP="009B3177">
            <w:pPr>
              <w:rPr>
                <w:rFonts w:ascii="Arial" w:hAnsi="Arial"/>
                <w:b/>
                <w:noProof/>
                <w:sz w:val="24"/>
                <w:szCs w:val="24"/>
              </w:rPr>
            </w:pPr>
            <w:r>
              <w:rPr>
                <w:rFonts w:ascii="Arial" w:hAnsi="Arial"/>
                <w:b/>
                <w:noProof/>
                <w:sz w:val="24"/>
                <w:szCs w:val="24"/>
              </w:rPr>
              <mc:AlternateContent>
                <mc:Choice Requires="wps">
                  <w:drawing>
                    <wp:anchor distT="0" distB="0" distL="114300" distR="114300" simplePos="0" relativeHeight="251673600" behindDoc="0" locked="0" layoutInCell="1" allowOverlap="1" wp14:anchorId="37FD3915" wp14:editId="516582EF">
                      <wp:simplePos x="0" y="0"/>
                      <wp:positionH relativeFrom="column">
                        <wp:posOffset>120015</wp:posOffset>
                      </wp:positionH>
                      <wp:positionV relativeFrom="paragraph">
                        <wp:posOffset>120015</wp:posOffset>
                      </wp:positionV>
                      <wp:extent cx="379730" cy="0"/>
                      <wp:effectExtent l="20320" t="15875" r="19050" b="12700"/>
                      <wp:wrapNone/>
                      <wp:docPr id="10"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 cy="0"/>
                              </a:xfrm>
                              <a:prstGeom prst="straightConnector1">
                                <a:avLst/>
                              </a:prstGeom>
                              <a:noFill/>
                              <a:ln w="25400">
                                <a:solidFill>
                                  <a:schemeClr val="accent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D3EE03" id="AutoShape 103" o:spid="_x0000_s1026" type="#_x0000_t32" style="position:absolute;margin-left:9.45pt;margin-top:9.45pt;width:29.9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" strokecolor="#943634 [2405]" strokeweight="2pt"/>
                  </w:pict>
                </mc:Fallback>
              </mc:AlternateContent>
            </w:r>
          </w:p>
        </w:tc>
        <w:tc>
          <w:tcPr>
            <w:tcW w:w="1883" w:type="dxa"/>
            <w:vAlign w:val="center"/>
          </w:tcPr>
          <w:p w14:paraId="4A6BD0B3" w14:textId="77777777" w:rsidR="00D81AEE" w:rsidRPr="00AB2A2A" w:rsidRDefault="00D81AEE" w:rsidP="009B3177">
            <w:pPr>
              <w:rPr>
                <w:rFonts w:ascii="Arial" w:hAnsi="Arial"/>
                <w:sz w:val="24"/>
                <w:szCs w:val="24"/>
              </w:rPr>
            </w:pPr>
            <w:r w:rsidRPr="00AB2A2A">
              <w:rPr>
                <w:rFonts w:ascii="Arial" w:hAnsi="Arial"/>
                <w:sz w:val="24"/>
                <w:szCs w:val="24"/>
              </w:rPr>
              <w:t>Variable determinante</w:t>
            </w:r>
          </w:p>
        </w:tc>
        <w:tc>
          <w:tcPr>
            <w:tcW w:w="3787" w:type="dxa"/>
            <w:vAlign w:val="center"/>
          </w:tcPr>
          <w:p w14:paraId="25323E11" w14:textId="77777777" w:rsidR="00D81AEE" w:rsidRPr="00AB2A2A" w:rsidRDefault="00D81AEE" w:rsidP="00DD345A">
            <w:pPr>
              <w:pStyle w:val="Prrafodelista"/>
              <w:numPr>
                <w:ilvl w:val="0"/>
                <w:numId w:val="15"/>
              </w:numPr>
              <w:rPr>
                <w:rFonts w:ascii="Arial" w:hAnsi="Arial"/>
                <w:sz w:val="24"/>
                <w:szCs w:val="24"/>
              </w:rPr>
            </w:pPr>
            <w:r w:rsidRPr="00AB2A2A">
              <w:rPr>
                <w:rFonts w:ascii="Arial" w:hAnsi="Arial"/>
                <w:sz w:val="24"/>
                <w:szCs w:val="24"/>
              </w:rPr>
              <w:t>Desarrollo integral sostenible en el municipio de Cajibío Cauca</w:t>
            </w:r>
          </w:p>
        </w:tc>
        <w:tc>
          <w:tcPr>
            <w:tcW w:w="2849" w:type="dxa"/>
          </w:tcPr>
          <w:p w14:paraId="1383E041" w14:textId="77777777" w:rsidR="00D81AEE" w:rsidRPr="00AB2A2A" w:rsidRDefault="00160416" w:rsidP="00160416">
            <w:pPr>
              <w:rPr>
                <w:rFonts w:ascii="Arial" w:hAnsi="Arial"/>
                <w:sz w:val="24"/>
                <w:szCs w:val="24"/>
              </w:rPr>
            </w:pPr>
            <w:r w:rsidRPr="00AB2A2A">
              <w:rPr>
                <w:rFonts w:ascii="Arial" w:hAnsi="Arial"/>
                <w:sz w:val="24"/>
                <w:szCs w:val="24"/>
              </w:rPr>
              <w:t xml:space="preserve">Variables de entrada fuertemente motrices, poco dependientes, </w:t>
            </w:r>
            <w:r w:rsidRPr="00AB2A2A">
              <w:rPr>
                <w:rFonts w:ascii="Arial" w:hAnsi="Arial"/>
                <w:sz w:val="24"/>
                <w:szCs w:val="24"/>
              </w:rPr>
              <w:lastRenderedPageBreak/>
              <w:t>determinan el funcionamiento del sistema Alcaldía Municipal Cajibío Cauca</w:t>
            </w:r>
          </w:p>
        </w:tc>
      </w:tr>
    </w:tbl>
    <w:p w14:paraId="1774DF2F" w14:textId="77777777" w:rsidR="00284142" w:rsidRPr="00AB2A2A" w:rsidRDefault="00284142" w:rsidP="009B3177">
      <w:pPr>
        <w:spacing w:after="0" w:line="240" w:lineRule="auto"/>
        <w:rPr>
          <w:rFonts w:ascii="Arial" w:hAnsi="Arial" w:cs="Times New Roman"/>
          <w:b/>
          <w:sz w:val="24"/>
          <w:szCs w:val="24"/>
        </w:rPr>
      </w:pPr>
    </w:p>
    <w:p w14:paraId="79A2C7D7" w14:textId="77777777" w:rsidR="008D41DC" w:rsidRPr="00881686" w:rsidRDefault="008D41DC" w:rsidP="008D41DC">
      <w:pPr>
        <w:spacing w:after="0" w:line="240" w:lineRule="auto"/>
        <w:jc w:val="center"/>
        <w:rPr>
          <w:rFonts w:ascii="Arial" w:hAnsi="Arial" w:cs="Times New Roman"/>
          <w:noProof/>
          <w:szCs w:val="24"/>
          <w:lang w:eastAsia="es-CO"/>
        </w:rPr>
      </w:pPr>
      <w:r w:rsidRPr="00881686">
        <w:rPr>
          <w:rFonts w:ascii="Arial" w:hAnsi="Arial" w:cs="Times New Roman"/>
          <w:b/>
          <w:szCs w:val="24"/>
        </w:rPr>
        <w:t>Fuente:</w:t>
      </w:r>
      <w:r w:rsidRPr="00881686">
        <w:rPr>
          <w:rFonts w:ascii="Arial" w:hAnsi="Arial" w:cs="Times New Roman"/>
          <w:szCs w:val="24"/>
        </w:rPr>
        <w:t xml:space="preserve"> Grupo de trabajo prospectiva</w:t>
      </w:r>
      <w:r w:rsidRPr="00881686">
        <w:rPr>
          <w:rFonts w:ascii="Arial" w:hAnsi="Arial" w:cs="Times New Roman"/>
          <w:b/>
          <w:szCs w:val="24"/>
        </w:rPr>
        <w:t xml:space="preserve"> </w:t>
      </w:r>
      <w:r w:rsidRPr="00881686">
        <w:rPr>
          <w:rFonts w:ascii="Arial" w:hAnsi="Arial" w:cs="Times New Roman"/>
          <w:szCs w:val="24"/>
        </w:rPr>
        <w:t>Alcaldía municipal Cajibío Cauca 2030</w:t>
      </w:r>
    </w:p>
    <w:p w14:paraId="74D98507" w14:textId="77777777" w:rsidR="00462F30" w:rsidRPr="00AB2A2A" w:rsidRDefault="00462F30">
      <w:pPr>
        <w:rPr>
          <w:rFonts w:ascii="Arial" w:hAnsi="Arial" w:cs="Times New Roman"/>
          <w:b/>
          <w:sz w:val="24"/>
          <w:szCs w:val="24"/>
        </w:rPr>
      </w:pPr>
      <w:r w:rsidRPr="00AB2A2A">
        <w:rPr>
          <w:rFonts w:ascii="Arial" w:hAnsi="Arial" w:cs="Times New Roman"/>
          <w:b/>
          <w:sz w:val="24"/>
          <w:szCs w:val="24"/>
        </w:rPr>
        <w:br w:type="page"/>
      </w:r>
    </w:p>
    <w:p w14:paraId="15D83C35" w14:textId="77777777" w:rsidR="005F7589" w:rsidRPr="00AB2A2A" w:rsidRDefault="008D41DC" w:rsidP="00F54483">
      <w:pPr>
        <w:pStyle w:val="Ttulo1"/>
      </w:pPr>
      <w:bookmarkStart w:id="44" w:name="_Toc421115236"/>
      <w:r w:rsidRPr="00AB2A2A">
        <w:lastRenderedPageBreak/>
        <w:t>SISTEMA DE IMPACTO CRUZADO DE LAS PROBABILIDADES DE LOS EXPERTOS SMIC PROB EXPERT</w:t>
      </w:r>
      <w:bookmarkEnd w:id="44"/>
    </w:p>
    <w:p w14:paraId="238A6C76" w14:textId="77777777" w:rsidR="00FD4828" w:rsidRPr="00AB2A2A" w:rsidRDefault="00FD4828" w:rsidP="0041618C">
      <w:pPr>
        <w:spacing w:after="0"/>
        <w:rPr>
          <w:rFonts w:ascii="Arial" w:hAnsi="Arial" w:cs="Times New Roman"/>
          <w:b/>
          <w:sz w:val="24"/>
          <w:szCs w:val="24"/>
        </w:rPr>
      </w:pPr>
    </w:p>
    <w:p w14:paraId="106FAEFB" w14:textId="77777777" w:rsidR="009C5C5B" w:rsidRPr="00F54483" w:rsidRDefault="009C5C5B" w:rsidP="0041618C">
      <w:pPr>
        <w:spacing w:after="0"/>
        <w:rPr>
          <w:rFonts w:ascii="Arial" w:hAnsi="Arial" w:cs="Times New Roman"/>
          <w:b/>
          <w:sz w:val="24"/>
          <w:szCs w:val="24"/>
        </w:rPr>
      </w:pPr>
    </w:p>
    <w:p w14:paraId="58A66768" w14:textId="56DB617C" w:rsidR="00F54483" w:rsidRPr="00F54483" w:rsidRDefault="00F54483" w:rsidP="00F54483">
      <w:pPr>
        <w:pStyle w:val="Ttulo2"/>
        <w:numPr>
          <w:ilvl w:val="1"/>
          <w:numId w:val="26"/>
        </w:numPr>
        <w:ind w:left="0" w:firstLine="0"/>
        <w:rPr>
          <w:rFonts w:cs="Times New Roman"/>
          <w:szCs w:val="24"/>
        </w:rPr>
      </w:pPr>
      <w:bookmarkStart w:id="45" w:name="_Toc421115237"/>
      <w:r w:rsidRPr="00F54483">
        <w:rPr>
          <w:rFonts w:cs="Times New Roman"/>
          <w:bCs w:val="0"/>
          <w:szCs w:val="24"/>
        </w:rPr>
        <w:t>CREACIÓN</w:t>
      </w:r>
      <w:r w:rsidRPr="00F54483">
        <w:rPr>
          <w:rFonts w:cs="Times New Roman"/>
          <w:szCs w:val="24"/>
        </w:rPr>
        <w:t xml:space="preserve"> </w:t>
      </w:r>
      <w:r w:rsidRPr="00F54483">
        <w:t>DEL</w:t>
      </w:r>
      <w:r w:rsidRPr="00F54483">
        <w:rPr>
          <w:rFonts w:cs="Times New Roman"/>
          <w:szCs w:val="24"/>
        </w:rPr>
        <w:t xml:space="preserve"> PROYECTO Y FORMULACIÓN DE HIPÓTESIS</w:t>
      </w:r>
      <w:bookmarkEnd w:id="45"/>
    </w:p>
    <w:p w14:paraId="3937BAB9" w14:textId="77777777" w:rsidR="00F54483" w:rsidRDefault="00F54483" w:rsidP="00F54483">
      <w:pPr>
        <w:spacing w:after="0"/>
        <w:jc w:val="both"/>
        <w:rPr>
          <w:rFonts w:ascii="Arial" w:hAnsi="Arial" w:cs="Times New Roman"/>
          <w:sz w:val="24"/>
          <w:szCs w:val="24"/>
        </w:rPr>
      </w:pPr>
    </w:p>
    <w:p w14:paraId="2A031B88" w14:textId="77777777" w:rsidR="00F54483" w:rsidRDefault="00F54483" w:rsidP="00F54483">
      <w:pPr>
        <w:spacing w:after="0"/>
        <w:jc w:val="both"/>
        <w:rPr>
          <w:rFonts w:ascii="Arial" w:hAnsi="Arial" w:cs="Times New Roman"/>
          <w:sz w:val="24"/>
          <w:szCs w:val="24"/>
        </w:rPr>
      </w:pPr>
    </w:p>
    <w:p w14:paraId="27988AEF" w14:textId="02D9EEB5" w:rsidR="00FD4828" w:rsidRPr="00F54483" w:rsidRDefault="006D18BF" w:rsidP="00881686">
      <w:pPr>
        <w:spacing w:after="0" w:line="240" w:lineRule="auto"/>
        <w:jc w:val="both"/>
        <w:rPr>
          <w:rFonts w:ascii="Arial" w:hAnsi="Arial" w:cs="Times New Roman"/>
          <w:b/>
          <w:sz w:val="24"/>
          <w:szCs w:val="24"/>
        </w:rPr>
      </w:pPr>
      <w:r w:rsidRPr="00F54483">
        <w:rPr>
          <w:rFonts w:ascii="Arial" w:hAnsi="Arial" w:cs="Times New Roman"/>
          <w:sz w:val="24"/>
          <w:szCs w:val="24"/>
        </w:rPr>
        <w:t>Se entendió como hipótesis en el sistema Alcaldía Municipal de Cajibío Cauca, una condición que se supone sin certeza con el fin de obtener consecuencia de hechos lógicos y a través de este método comprobar su concordancia con hechos reales.</w:t>
      </w:r>
    </w:p>
    <w:p w14:paraId="5AC5A055" w14:textId="1A80EF18" w:rsidR="00FD4828" w:rsidRPr="00AB2A2A" w:rsidRDefault="00FD4828" w:rsidP="00881686">
      <w:pPr>
        <w:spacing w:after="0" w:line="240" w:lineRule="auto"/>
        <w:rPr>
          <w:rFonts w:ascii="Arial" w:hAnsi="Arial" w:cs="Times New Roman"/>
          <w:sz w:val="24"/>
          <w:szCs w:val="24"/>
        </w:rPr>
      </w:pPr>
    </w:p>
    <w:p w14:paraId="2D3E45D2" w14:textId="445F8A2D" w:rsidR="00881686" w:rsidRDefault="00881686" w:rsidP="006330E3">
      <w:pPr>
        <w:pStyle w:val="Epgrafe"/>
      </w:pPr>
      <w:bookmarkStart w:id="46" w:name="_Toc421112211"/>
      <w:r>
        <w:t xml:space="preserve">Tabla </w:t>
      </w:r>
      <w:fldSimple w:instr=" SEQ Tabla \* ARABIC ">
        <w:r w:rsidR="00F9132A">
          <w:rPr>
            <w:noProof/>
          </w:rPr>
          <w:t>12</w:t>
        </w:r>
      </w:fldSimple>
      <w:r>
        <w:t xml:space="preserve"> </w:t>
      </w:r>
      <w:r w:rsidRPr="00602CEA">
        <w:t>Variables MICMAC e hipótesis para SMIC PROB EXPERT</w:t>
      </w:r>
      <w:bookmarkEnd w:id="46"/>
    </w:p>
    <w:p w14:paraId="2044B458" w14:textId="77777777" w:rsidR="00881686" w:rsidRPr="00881686" w:rsidRDefault="00881686" w:rsidP="00881686">
      <w:pPr>
        <w:spacing w:line="240" w:lineRule="auto"/>
      </w:pPr>
    </w:p>
    <w:tbl>
      <w:tblPr>
        <w:tblStyle w:val="Tablaconcuadrcula"/>
        <w:tblW w:w="9054" w:type="dxa"/>
        <w:jc w:val="center"/>
        <w:tblLayout w:type="fixed"/>
        <w:tblLook w:val="04A0" w:firstRow="1" w:lastRow="0" w:firstColumn="1" w:lastColumn="0" w:noHBand="0" w:noVBand="1"/>
      </w:tblPr>
      <w:tblGrid>
        <w:gridCol w:w="2660"/>
        <w:gridCol w:w="709"/>
        <w:gridCol w:w="1842"/>
        <w:gridCol w:w="3843"/>
      </w:tblGrid>
      <w:tr w:rsidR="00886935" w:rsidRPr="00AB2A2A" w14:paraId="46FEE0E3" w14:textId="77777777" w:rsidTr="00644DAE">
        <w:trPr>
          <w:tblHeader/>
          <w:jc w:val="center"/>
        </w:trPr>
        <w:tc>
          <w:tcPr>
            <w:tcW w:w="3369" w:type="dxa"/>
            <w:gridSpan w:val="2"/>
            <w:shd w:val="clear" w:color="auto" w:fill="D9D9D9" w:themeFill="background1" w:themeFillShade="D9"/>
          </w:tcPr>
          <w:p w14:paraId="6AA4C075" w14:textId="77777777" w:rsidR="00FD4828" w:rsidRPr="00AB2A2A" w:rsidRDefault="00FD4828" w:rsidP="00881686">
            <w:pPr>
              <w:pStyle w:val="Prrafodelista"/>
              <w:jc w:val="center"/>
              <w:rPr>
                <w:rFonts w:ascii="Arial" w:hAnsi="Arial"/>
                <w:b/>
                <w:sz w:val="24"/>
                <w:szCs w:val="24"/>
              </w:rPr>
            </w:pPr>
            <w:r w:rsidRPr="00AB2A2A">
              <w:rPr>
                <w:rFonts w:ascii="Arial" w:hAnsi="Arial"/>
                <w:b/>
                <w:sz w:val="24"/>
                <w:szCs w:val="24"/>
              </w:rPr>
              <w:t>Variables/Cuadrante</w:t>
            </w:r>
          </w:p>
          <w:p w14:paraId="4D7831B4" w14:textId="77777777" w:rsidR="00FD4828" w:rsidRPr="00AB2A2A" w:rsidRDefault="00FD4828" w:rsidP="00881686">
            <w:pPr>
              <w:pStyle w:val="Prrafodelista"/>
              <w:jc w:val="center"/>
              <w:rPr>
                <w:rFonts w:ascii="Arial" w:hAnsi="Arial"/>
                <w:sz w:val="24"/>
                <w:szCs w:val="24"/>
              </w:rPr>
            </w:pPr>
            <w:r w:rsidRPr="00AB2A2A">
              <w:rPr>
                <w:rFonts w:ascii="Arial" w:hAnsi="Arial"/>
                <w:sz w:val="24"/>
                <w:szCs w:val="24"/>
              </w:rPr>
              <w:t>MIC - MAC</w:t>
            </w:r>
          </w:p>
        </w:tc>
        <w:tc>
          <w:tcPr>
            <w:tcW w:w="1842" w:type="dxa"/>
            <w:shd w:val="clear" w:color="auto" w:fill="D9D9D9" w:themeFill="background1" w:themeFillShade="D9"/>
          </w:tcPr>
          <w:p w14:paraId="1717A122" w14:textId="77777777" w:rsidR="00FD4828" w:rsidRPr="00AB2A2A" w:rsidRDefault="00FD4828" w:rsidP="00881686">
            <w:pPr>
              <w:jc w:val="center"/>
              <w:rPr>
                <w:rFonts w:ascii="Arial" w:hAnsi="Arial"/>
                <w:b/>
                <w:sz w:val="24"/>
                <w:szCs w:val="24"/>
              </w:rPr>
            </w:pPr>
            <w:r w:rsidRPr="00AB2A2A">
              <w:rPr>
                <w:rFonts w:ascii="Arial" w:hAnsi="Arial"/>
                <w:b/>
                <w:sz w:val="24"/>
                <w:szCs w:val="24"/>
              </w:rPr>
              <w:t>Hipótesis</w:t>
            </w:r>
          </w:p>
        </w:tc>
        <w:tc>
          <w:tcPr>
            <w:tcW w:w="3843" w:type="dxa"/>
            <w:shd w:val="clear" w:color="auto" w:fill="D9D9D9" w:themeFill="background1" w:themeFillShade="D9"/>
          </w:tcPr>
          <w:p w14:paraId="008D478F" w14:textId="77777777" w:rsidR="00FD4828" w:rsidRPr="00AB2A2A" w:rsidRDefault="00FD4828" w:rsidP="00881686">
            <w:pPr>
              <w:jc w:val="center"/>
              <w:rPr>
                <w:rFonts w:ascii="Arial" w:hAnsi="Arial"/>
                <w:b/>
                <w:sz w:val="24"/>
                <w:szCs w:val="24"/>
              </w:rPr>
            </w:pPr>
            <w:r w:rsidRPr="00AB2A2A">
              <w:rPr>
                <w:rFonts w:ascii="Arial" w:hAnsi="Arial"/>
                <w:b/>
                <w:sz w:val="24"/>
                <w:szCs w:val="24"/>
              </w:rPr>
              <w:t>Descripción de la Hipótesis</w:t>
            </w:r>
          </w:p>
        </w:tc>
      </w:tr>
      <w:tr w:rsidR="00886935" w:rsidRPr="00AB2A2A" w14:paraId="172D7138" w14:textId="77777777" w:rsidTr="00644DAE">
        <w:trPr>
          <w:jc w:val="center"/>
        </w:trPr>
        <w:tc>
          <w:tcPr>
            <w:tcW w:w="2660" w:type="dxa"/>
            <w:vAlign w:val="center"/>
          </w:tcPr>
          <w:p w14:paraId="3B063730" w14:textId="77777777" w:rsidR="00FD4828" w:rsidRPr="00AB2A2A" w:rsidRDefault="00FD4828" w:rsidP="00FD4828">
            <w:pPr>
              <w:pStyle w:val="Prrafodelista"/>
              <w:numPr>
                <w:ilvl w:val="0"/>
                <w:numId w:val="21"/>
              </w:numPr>
              <w:rPr>
                <w:rFonts w:ascii="Arial" w:hAnsi="Arial"/>
                <w:sz w:val="24"/>
                <w:szCs w:val="24"/>
              </w:rPr>
            </w:pPr>
            <w:r w:rsidRPr="00AB2A2A">
              <w:rPr>
                <w:rFonts w:ascii="Arial" w:hAnsi="Arial"/>
                <w:sz w:val="24"/>
                <w:szCs w:val="24"/>
              </w:rPr>
              <w:t xml:space="preserve">Transparencia en la ejecución presupuestal </w:t>
            </w:r>
          </w:p>
        </w:tc>
        <w:tc>
          <w:tcPr>
            <w:tcW w:w="709" w:type="dxa"/>
            <w:vAlign w:val="center"/>
          </w:tcPr>
          <w:p w14:paraId="787FFFC1" w14:textId="77777777" w:rsidR="00FD4828" w:rsidRPr="00AB2A2A" w:rsidRDefault="00FD4828" w:rsidP="00614D6F">
            <w:pPr>
              <w:jc w:val="center"/>
              <w:rPr>
                <w:rFonts w:ascii="Arial" w:hAnsi="Arial"/>
                <w:sz w:val="24"/>
                <w:szCs w:val="24"/>
              </w:rPr>
            </w:pPr>
            <w:r w:rsidRPr="00AB2A2A">
              <w:rPr>
                <w:rFonts w:ascii="Arial" w:hAnsi="Arial"/>
                <w:sz w:val="24"/>
                <w:szCs w:val="24"/>
              </w:rPr>
              <w:t>II</w:t>
            </w:r>
          </w:p>
        </w:tc>
        <w:tc>
          <w:tcPr>
            <w:tcW w:w="1842" w:type="dxa"/>
            <w:vAlign w:val="center"/>
          </w:tcPr>
          <w:p w14:paraId="61838EB7" w14:textId="77777777" w:rsidR="00FD4828" w:rsidRPr="00AB2A2A" w:rsidRDefault="00886935" w:rsidP="00614D6F">
            <w:pPr>
              <w:jc w:val="both"/>
              <w:rPr>
                <w:rFonts w:ascii="Arial" w:hAnsi="Arial"/>
                <w:sz w:val="24"/>
                <w:szCs w:val="24"/>
              </w:rPr>
            </w:pPr>
            <w:r w:rsidRPr="00AB2A2A">
              <w:rPr>
                <w:rFonts w:ascii="Arial" w:hAnsi="Arial"/>
                <w:sz w:val="24"/>
                <w:szCs w:val="24"/>
              </w:rPr>
              <w:t>Cumplimento  en la ejecución presupuestal</w:t>
            </w:r>
          </w:p>
        </w:tc>
        <w:tc>
          <w:tcPr>
            <w:tcW w:w="3843" w:type="dxa"/>
            <w:vAlign w:val="center"/>
          </w:tcPr>
          <w:p w14:paraId="0F06E936" w14:textId="77777777" w:rsidR="00FD4828" w:rsidRPr="00AB2A2A" w:rsidRDefault="00886935" w:rsidP="00614D6F">
            <w:pPr>
              <w:jc w:val="both"/>
              <w:rPr>
                <w:rFonts w:ascii="Arial" w:hAnsi="Arial"/>
                <w:sz w:val="24"/>
                <w:szCs w:val="24"/>
              </w:rPr>
            </w:pPr>
            <w:r w:rsidRPr="00AB2A2A">
              <w:rPr>
                <w:rFonts w:ascii="Arial" w:hAnsi="Arial"/>
                <w:sz w:val="24"/>
                <w:szCs w:val="24"/>
              </w:rPr>
              <w:t>¿Qué tan probable es que para el año 2030 la alcaldía del municipio de Cajibío alcance el 100% en la ejecución de su presupuesto, teniendo en cuenta que para el año 2014 su ejecución presupuestal fue del  94,44%?</w:t>
            </w:r>
          </w:p>
        </w:tc>
      </w:tr>
      <w:tr w:rsidR="00886935" w:rsidRPr="00AB2A2A" w14:paraId="370C46F9" w14:textId="77777777" w:rsidTr="00644DAE">
        <w:trPr>
          <w:jc w:val="center"/>
        </w:trPr>
        <w:tc>
          <w:tcPr>
            <w:tcW w:w="2660" w:type="dxa"/>
            <w:vAlign w:val="center"/>
          </w:tcPr>
          <w:p w14:paraId="455D3873" w14:textId="77777777" w:rsidR="00FD4828" w:rsidRPr="00AB2A2A" w:rsidRDefault="00FD4828" w:rsidP="00FD4828">
            <w:pPr>
              <w:pStyle w:val="Prrafodelista"/>
              <w:numPr>
                <w:ilvl w:val="0"/>
                <w:numId w:val="21"/>
              </w:numPr>
              <w:rPr>
                <w:rFonts w:ascii="Arial" w:hAnsi="Arial"/>
                <w:sz w:val="24"/>
                <w:szCs w:val="24"/>
              </w:rPr>
            </w:pPr>
            <w:r w:rsidRPr="00AB2A2A">
              <w:rPr>
                <w:rFonts w:ascii="Arial" w:hAnsi="Arial"/>
                <w:sz w:val="24"/>
                <w:szCs w:val="24"/>
              </w:rPr>
              <w:t>Ética en los procesos</w:t>
            </w:r>
          </w:p>
        </w:tc>
        <w:tc>
          <w:tcPr>
            <w:tcW w:w="709" w:type="dxa"/>
            <w:vAlign w:val="center"/>
          </w:tcPr>
          <w:p w14:paraId="244B7C14" w14:textId="77777777" w:rsidR="00FD4828" w:rsidRPr="00AB2A2A" w:rsidRDefault="00FD4828" w:rsidP="00614D6F">
            <w:pPr>
              <w:jc w:val="center"/>
              <w:rPr>
                <w:rFonts w:ascii="Arial" w:hAnsi="Arial"/>
                <w:sz w:val="24"/>
                <w:szCs w:val="24"/>
              </w:rPr>
            </w:pPr>
            <w:r w:rsidRPr="00AB2A2A">
              <w:rPr>
                <w:rFonts w:ascii="Arial" w:hAnsi="Arial"/>
                <w:sz w:val="24"/>
                <w:szCs w:val="24"/>
              </w:rPr>
              <w:t>II</w:t>
            </w:r>
          </w:p>
        </w:tc>
        <w:tc>
          <w:tcPr>
            <w:tcW w:w="1842" w:type="dxa"/>
            <w:vAlign w:val="center"/>
          </w:tcPr>
          <w:p w14:paraId="7EE3DF1B" w14:textId="77777777" w:rsidR="00FD4828" w:rsidRPr="00AB2A2A" w:rsidRDefault="00886935" w:rsidP="00614D6F">
            <w:pPr>
              <w:jc w:val="both"/>
              <w:rPr>
                <w:rFonts w:ascii="Arial" w:hAnsi="Arial"/>
                <w:sz w:val="24"/>
                <w:szCs w:val="24"/>
              </w:rPr>
            </w:pPr>
            <w:r w:rsidRPr="00AB2A2A">
              <w:rPr>
                <w:rFonts w:ascii="Arial" w:hAnsi="Arial"/>
                <w:sz w:val="24"/>
                <w:szCs w:val="24"/>
              </w:rPr>
              <w:t xml:space="preserve">Implementación del código de ética y buen gobierno </w:t>
            </w:r>
          </w:p>
        </w:tc>
        <w:tc>
          <w:tcPr>
            <w:tcW w:w="3843" w:type="dxa"/>
            <w:vAlign w:val="center"/>
          </w:tcPr>
          <w:p w14:paraId="06F318D5" w14:textId="77777777" w:rsidR="00FD4828" w:rsidRPr="00AB2A2A" w:rsidRDefault="00886935" w:rsidP="007D23F0">
            <w:pPr>
              <w:jc w:val="both"/>
              <w:rPr>
                <w:rFonts w:ascii="Arial" w:hAnsi="Arial"/>
                <w:sz w:val="24"/>
                <w:szCs w:val="24"/>
              </w:rPr>
            </w:pPr>
            <w:r w:rsidRPr="00AB2A2A">
              <w:rPr>
                <w:rFonts w:ascii="Arial" w:hAnsi="Arial"/>
                <w:sz w:val="24"/>
                <w:szCs w:val="24"/>
              </w:rPr>
              <w:t xml:space="preserve">¿Qué tan probable es que para el año 2030 la alcaldía del municipio de </w:t>
            </w:r>
            <w:r w:rsidR="007D23F0" w:rsidRPr="00AB2A2A">
              <w:rPr>
                <w:rFonts w:ascii="Arial" w:hAnsi="Arial"/>
                <w:sz w:val="24"/>
                <w:szCs w:val="24"/>
              </w:rPr>
              <w:t>C</w:t>
            </w:r>
            <w:r w:rsidRPr="00AB2A2A">
              <w:rPr>
                <w:rFonts w:ascii="Arial" w:hAnsi="Arial"/>
                <w:sz w:val="24"/>
                <w:szCs w:val="24"/>
              </w:rPr>
              <w:t xml:space="preserve">ajibío logre la implementación del 100% de las prácticas y de las acciones derivadas del código de ética y buen gobierno, teniendo en cuenta que para el año 2014 la apropiación de estas prácticas fue del </w:t>
            </w:r>
            <w:r w:rsidR="00FD4828" w:rsidRPr="00AB2A2A">
              <w:rPr>
                <w:rFonts w:ascii="Arial" w:hAnsi="Arial"/>
                <w:sz w:val="24"/>
                <w:szCs w:val="24"/>
              </w:rPr>
              <w:t xml:space="preserve">20%? </w:t>
            </w:r>
            <w:r w:rsidRPr="00AB2A2A">
              <w:rPr>
                <w:rFonts w:ascii="Arial" w:hAnsi="Arial"/>
                <w:sz w:val="24"/>
                <w:szCs w:val="24"/>
              </w:rPr>
              <w:t>En términos de la implementación del sistema de gestión de calidad bajo la norma ntcgp1000</w:t>
            </w:r>
            <w:r w:rsidR="00D00141" w:rsidRPr="00AB2A2A">
              <w:rPr>
                <w:rFonts w:ascii="Arial" w:hAnsi="Arial"/>
                <w:sz w:val="24"/>
                <w:szCs w:val="24"/>
              </w:rPr>
              <w:t>: versión</w:t>
            </w:r>
            <w:r w:rsidRPr="00AB2A2A">
              <w:rPr>
                <w:rFonts w:ascii="Arial" w:hAnsi="Arial"/>
                <w:sz w:val="24"/>
                <w:szCs w:val="24"/>
              </w:rPr>
              <w:t xml:space="preserve"> 2009.</w:t>
            </w:r>
          </w:p>
        </w:tc>
      </w:tr>
      <w:tr w:rsidR="00886935" w:rsidRPr="00AB2A2A" w14:paraId="0105135A" w14:textId="77777777" w:rsidTr="00644DAE">
        <w:trPr>
          <w:jc w:val="center"/>
        </w:trPr>
        <w:tc>
          <w:tcPr>
            <w:tcW w:w="2660" w:type="dxa"/>
            <w:vAlign w:val="center"/>
          </w:tcPr>
          <w:p w14:paraId="6D0B7CA5" w14:textId="77777777" w:rsidR="00FD4828" w:rsidRPr="00AB2A2A" w:rsidRDefault="00FD4828" w:rsidP="00FD4828">
            <w:pPr>
              <w:pStyle w:val="Prrafodelista"/>
              <w:numPr>
                <w:ilvl w:val="0"/>
                <w:numId w:val="21"/>
              </w:numPr>
              <w:rPr>
                <w:rFonts w:ascii="Arial" w:hAnsi="Arial"/>
                <w:sz w:val="24"/>
                <w:szCs w:val="24"/>
              </w:rPr>
            </w:pPr>
            <w:r w:rsidRPr="00AB2A2A">
              <w:rPr>
                <w:rFonts w:ascii="Arial" w:hAnsi="Arial"/>
                <w:sz w:val="24"/>
                <w:szCs w:val="24"/>
              </w:rPr>
              <w:t xml:space="preserve">Participación  y control social </w:t>
            </w:r>
          </w:p>
        </w:tc>
        <w:tc>
          <w:tcPr>
            <w:tcW w:w="709" w:type="dxa"/>
            <w:vAlign w:val="center"/>
          </w:tcPr>
          <w:p w14:paraId="6CB9BD00" w14:textId="77777777" w:rsidR="00FD4828" w:rsidRPr="00AB2A2A" w:rsidRDefault="00FD4828" w:rsidP="00614D6F">
            <w:pPr>
              <w:jc w:val="center"/>
              <w:rPr>
                <w:rFonts w:ascii="Arial" w:hAnsi="Arial"/>
                <w:sz w:val="24"/>
                <w:szCs w:val="24"/>
              </w:rPr>
            </w:pPr>
            <w:r w:rsidRPr="00AB2A2A">
              <w:rPr>
                <w:rFonts w:ascii="Arial" w:hAnsi="Arial"/>
                <w:sz w:val="24"/>
                <w:szCs w:val="24"/>
              </w:rPr>
              <w:t>II</w:t>
            </w:r>
          </w:p>
        </w:tc>
        <w:tc>
          <w:tcPr>
            <w:tcW w:w="1842" w:type="dxa"/>
            <w:vAlign w:val="center"/>
          </w:tcPr>
          <w:p w14:paraId="2C949AF8" w14:textId="77777777" w:rsidR="00FD4828" w:rsidRPr="00AB2A2A" w:rsidRDefault="00886935" w:rsidP="00614D6F">
            <w:pPr>
              <w:rPr>
                <w:rFonts w:ascii="Arial" w:hAnsi="Arial"/>
                <w:sz w:val="24"/>
                <w:szCs w:val="24"/>
              </w:rPr>
            </w:pPr>
            <w:r w:rsidRPr="00AB2A2A">
              <w:rPr>
                <w:rFonts w:ascii="Arial" w:hAnsi="Arial"/>
                <w:sz w:val="24"/>
                <w:szCs w:val="24"/>
              </w:rPr>
              <w:t xml:space="preserve">Espacios de participación y control social activos </w:t>
            </w:r>
          </w:p>
        </w:tc>
        <w:tc>
          <w:tcPr>
            <w:tcW w:w="3843" w:type="dxa"/>
            <w:vAlign w:val="center"/>
          </w:tcPr>
          <w:p w14:paraId="5C09DA35" w14:textId="77777777" w:rsidR="00FD4828" w:rsidRPr="00AB2A2A" w:rsidRDefault="00886935" w:rsidP="00614D6F">
            <w:pPr>
              <w:jc w:val="both"/>
              <w:rPr>
                <w:rFonts w:ascii="Arial" w:hAnsi="Arial"/>
                <w:sz w:val="24"/>
                <w:szCs w:val="24"/>
              </w:rPr>
            </w:pPr>
            <w:r w:rsidRPr="00AB2A2A">
              <w:rPr>
                <w:rFonts w:ascii="Arial" w:hAnsi="Arial"/>
                <w:sz w:val="24"/>
                <w:szCs w:val="24"/>
              </w:rPr>
              <w:t>¿Qué tan probable es que para el año 203</w:t>
            </w:r>
            <w:r w:rsidR="00D00141" w:rsidRPr="00AB2A2A">
              <w:rPr>
                <w:rFonts w:ascii="Arial" w:hAnsi="Arial"/>
                <w:sz w:val="24"/>
                <w:szCs w:val="24"/>
              </w:rPr>
              <w:t>0 la alcaldía del municipio de C</w:t>
            </w:r>
            <w:r w:rsidRPr="00AB2A2A">
              <w:rPr>
                <w:rFonts w:ascii="Arial" w:hAnsi="Arial"/>
                <w:sz w:val="24"/>
                <w:szCs w:val="24"/>
              </w:rPr>
              <w:t xml:space="preserve">ajibío incremente en un 60% la participación y el control social, teniendo en cuenta que para el año 2014 dicha participación fue del 19%, representada por los consejos de desarrollo rural y de política social, quedando pendientes por constituir los  </w:t>
            </w:r>
            <w:r w:rsidRPr="00AB2A2A">
              <w:rPr>
                <w:rFonts w:ascii="Arial" w:hAnsi="Arial"/>
                <w:sz w:val="24"/>
                <w:szCs w:val="24"/>
              </w:rPr>
              <w:lastRenderedPageBreak/>
              <w:t>consejos municipal para la paz; social de juventudes y de la mujer</w:t>
            </w:r>
            <w:r w:rsidR="00093CB5" w:rsidRPr="00AB2A2A">
              <w:rPr>
                <w:rFonts w:ascii="Arial" w:hAnsi="Arial"/>
                <w:sz w:val="24"/>
                <w:szCs w:val="24"/>
              </w:rPr>
              <w:t>?</w:t>
            </w:r>
          </w:p>
        </w:tc>
      </w:tr>
      <w:tr w:rsidR="00886935" w:rsidRPr="00AB2A2A" w14:paraId="7DE0CCB4" w14:textId="77777777" w:rsidTr="00644DAE">
        <w:trPr>
          <w:jc w:val="center"/>
        </w:trPr>
        <w:tc>
          <w:tcPr>
            <w:tcW w:w="2660" w:type="dxa"/>
            <w:vAlign w:val="center"/>
          </w:tcPr>
          <w:p w14:paraId="3AC40CFB" w14:textId="77777777" w:rsidR="00FD4828" w:rsidRPr="00AB2A2A" w:rsidRDefault="00FD4828" w:rsidP="00FD4828">
            <w:pPr>
              <w:pStyle w:val="Prrafodelista"/>
              <w:numPr>
                <w:ilvl w:val="0"/>
                <w:numId w:val="21"/>
              </w:numPr>
              <w:rPr>
                <w:rFonts w:ascii="Arial" w:hAnsi="Arial"/>
                <w:sz w:val="24"/>
                <w:szCs w:val="24"/>
              </w:rPr>
            </w:pPr>
            <w:r w:rsidRPr="00AB2A2A">
              <w:rPr>
                <w:rFonts w:ascii="Arial" w:hAnsi="Arial"/>
                <w:sz w:val="24"/>
                <w:szCs w:val="24"/>
              </w:rPr>
              <w:lastRenderedPageBreak/>
              <w:t xml:space="preserve">Espacios de constitución de redes y alianzas </w:t>
            </w:r>
          </w:p>
        </w:tc>
        <w:tc>
          <w:tcPr>
            <w:tcW w:w="709" w:type="dxa"/>
            <w:vAlign w:val="center"/>
          </w:tcPr>
          <w:p w14:paraId="0E32D640" w14:textId="77777777" w:rsidR="00FD4828" w:rsidRPr="00AB2A2A" w:rsidRDefault="00FD4828" w:rsidP="00614D6F">
            <w:pPr>
              <w:jc w:val="center"/>
              <w:rPr>
                <w:rFonts w:ascii="Arial" w:hAnsi="Arial"/>
                <w:sz w:val="24"/>
                <w:szCs w:val="24"/>
              </w:rPr>
            </w:pPr>
            <w:r w:rsidRPr="00AB2A2A">
              <w:rPr>
                <w:rFonts w:ascii="Arial" w:hAnsi="Arial"/>
                <w:sz w:val="24"/>
                <w:szCs w:val="24"/>
              </w:rPr>
              <w:t>III</w:t>
            </w:r>
          </w:p>
        </w:tc>
        <w:tc>
          <w:tcPr>
            <w:tcW w:w="1842" w:type="dxa"/>
            <w:vAlign w:val="center"/>
          </w:tcPr>
          <w:p w14:paraId="4F5204C1" w14:textId="77777777" w:rsidR="00FD4828" w:rsidRPr="00AB2A2A" w:rsidRDefault="00886935" w:rsidP="00614D6F">
            <w:pPr>
              <w:jc w:val="both"/>
              <w:rPr>
                <w:rFonts w:ascii="Arial" w:hAnsi="Arial"/>
                <w:sz w:val="24"/>
                <w:szCs w:val="24"/>
              </w:rPr>
            </w:pPr>
            <w:r w:rsidRPr="00AB2A2A">
              <w:rPr>
                <w:rFonts w:ascii="Arial" w:hAnsi="Arial"/>
                <w:sz w:val="24"/>
                <w:szCs w:val="24"/>
              </w:rPr>
              <w:t>Establecimiento de   convenios para la ejecución de proyectos  entre redes y alianzas público-privadas</w:t>
            </w:r>
          </w:p>
        </w:tc>
        <w:tc>
          <w:tcPr>
            <w:tcW w:w="3843" w:type="dxa"/>
            <w:vAlign w:val="center"/>
          </w:tcPr>
          <w:p w14:paraId="188D4019" w14:textId="77777777" w:rsidR="00FD4828" w:rsidRPr="00AB2A2A" w:rsidRDefault="00FD4828" w:rsidP="00614D6F">
            <w:pPr>
              <w:jc w:val="both"/>
              <w:rPr>
                <w:rFonts w:ascii="Arial" w:hAnsi="Arial"/>
                <w:sz w:val="24"/>
                <w:szCs w:val="24"/>
              </w:rPr>
            </w:pPr>
            <w:r w:rsidRPr="00AB2A2A">
              <w:rPr>
                <w:rFonts w:ascii="Arial" w:hAnsi="Arial"/>
                <w:sz w:val="24"/>
                <w:szCs w:val="24"/>
              </w:rPr>
              <w:t>¿</w:t>
            </w:r>
            <w:r w:rsidR="00886935" w:rsidRPr="00AB2A2A">
              <w:rPr>
                <w:rFonts w:ascii="Arial" w:hAnsi="Arial"/>
                <w:sz w:val="24"/>
                <w:szCs w:val="24"/>
              </w:rPr>
              <w:t>Qué tan probable es que para el año 2030 la alcaldía del</w:t>
            </w:r>
            <w:r w:rsidRPr="00AB2A2A">
              <w:rPr>
                <w:rFonts w:ascii="Arial" w:hAnsi="Arial"/>
                <w:sz w:val="24"/>
                <w:szCs w:val="24"/>
              </w:rPr>
              <w:t xml:space="preserve"> </w:t>
            </w:r>
            <w:r w:rsidR="00D00141" w:rsidRPr="00AB2A2A">
              <w:rPr>
                <w:rFonts w:ascii="Arial" w:hAnsi="Arial"/>
                <w:sz w:val="24"/>
                <w:szCs w:val="24"/>
              </w:rPr>
              <w:t>municipio de C</w:t>
            </w:r>
            <w:r w:rsidR="00886935" w:rsidRPr="00AB2A2A">
              <w:rPr>
                <w:rFonts w:ascii="Arial" w:hAnsi="Arial"/>
                <w:sz w:val="24"/>
                <w:szCs w:val="24"/>
              </w:rPr>
              <w:t>ajibío incremente en 35% el establecimiento de redes y alianza, teniendo en cuenta que para el año 2014 solo se dieron 12 con el ministerio de desarrollo agropecuario y con el departamento de la prosperidad social, gobernación del departamento del cauca</w:t>
            </w:r>
            <w:r w:rsidR="00093CB5" w:rsidRPr="00AB2A2A">
              <w:rPr>
                <w:rFonts w:ascii="Arial" w:hAnsi="Arial"/>
                <w:sz w:val="24"/>
                <w:szCs w:val="24"/>
              </w:rPr>
              <w:t>?</w:t>
            </w:r>
          </w:p>
        </w:tc>
      </w:tr>
      <w:tr w:rsidR="00886935" w:rsidRPr="00AB2A2A" w14:paraId="120E757D" w14:textId="77777777" w:rsidTr="00644DAE">
        <w:trPr>
          <w:jc w:val="center"/>
        </w:trPr>
        <w:tc>
          <w:tcPr>
            <w:tcW w:w="2660" w:type="dxa"/>
            <w:vAlign w:val="center"/>
          </w:tcPr>
          <w:p w14:paraId="341A1C7D" w14:textId="77777777" w:rsidR="00FD4828" w:rsidRPr="00AB2A2A" w:rsidRDefault="00FD4828" w:rsidP="00FD4828">
            <w:pPr>
              <w:pStyle w:val="Prrafodelista"/>
              <w:numPr>
                <w:ilvl w:val="0"/>
                <w:numId w:val="21"/>
              </w:numPr>
              <w:rPr>
                <w:rFonts w:ascii="Arial" w:hAnsi="Arial"/>
                <w:sz w:val="24"/>
                <w:szCs w:val="24"/>
              </w:rPr>
            </w:pPr>
            <w:r w:rsidRPr="00AB2A2A">
              <w:rPr>
                <w:rFonts w:ascii="Arial" w:hAnsi="Arial"/>
                <w:sz w:val="24"/>
                <w:szCs w:val="24"/>
              </w:rPr>
              <w:t xml:space="preserve">Asociatividad y emprendimiento </w:t>
            </w:r>
          </w:p>
        </w:tc>
        <w:tc>
          <w:tcPr>
            <w:tcW w:w="709" w:type="dxa"/>
            <w:vAlign w:val="center"/>
          </w:tcPr>
          <w:p w14:paraId="68C3AE11" w14:textId="77777777" w:rsidR="00FD4828" w:rsidRPr="00AB2A2A" w:rsidRDefault="00FD4828" w:rsidP="00614D6F">
            <w:pPr>
              <w:jc w:val="center"/>
              <w:rPr>
                <w:rFonts w:ascii="Arial" w:hAnsi="Arial"/>
                <w:sz w:val="24"/>
                <w:szCs w:val="24"/>
              </w:rPr>
            </w:pPr>
            <w:r w:rsidRPr="00AB2A2A">
              <w:rPr>
                <w:rFonts w:ascii="Arial" w:hAnsi="Arial"/>
                <w:sz w:val="24"/>
                <w:szCs w:val="24"/>
              </w:rPr>
              <w:t>III</w:t>
            </w:r>
          </w:p>
          <w:p w14:paraId="35F9A708" w14:textId="77777777" w:rsidR="00FD4828" w:rsidRPr="00AB2A2A" w:rsidRDefault="00FD4828" w:rsidP="00614D6F">
            <w:pPr>
              <w:jc w:val="center"/>
              <w:rPr>
                <w:rFonts w:ascii="Arial" w:hAnsi="Arial"/>
                <w:sz w:val="24"/>
                <w:szCs w:val="24"/>
              </w:rPr>
            </w:pPr>
          </w:p>
        </w:tc>
        <w:tc>
          <w:tcPr>
            <w:tcW w:w="1842" w:type="dxa"/>
            <w:vAlign w:val="center"/>
          </w:tcPr>
          <w:p w14:paraId="4589A41D" w14:textId="77777777" w:rsidR="00FD4828" w:rsidRPr="00AB2A2A" w:rsidRDefault="00886935" w:rsidP="00614D6F">
            <w:pPr>
              <w:pStyle w:val="Prrafodelista"/>
              <w:ind w:left="0"/>
              <w:jc w:val="both"/>
              <w:rPr>
                <w:rFonts w:ascii="Arial" w:hAnsi="Arial"/>
                <w:sz w:val="24"/>
                <w:szCs w:val="24"/>
              </w:rPr>
            </w:pPr>
            <w:r w:rsidRPr="00AB2A2A">
              <w:rPr>
                <w:rFonts w:ascii="Arial" w:hAnsi="Arial"/>
                <w:sz w:val="24"/>
                <w:szCs w:val="24"/>
              </w:rPr>
              <w:t>Grupos asociados con ideas de negocio en marcha</w:t>
            </w:r>
          </w:p>
        </w:tc>
        <w:tc>
          <w:tcPr>
            <w:tcW w:w="3843" w:type="dxa"/>
            <w:vAlign w:val="center"/>
          </w:tcPr>
          <w:p w14:paraId="4C69CDF1" w14:textId="77777777" w:rsidR="00FD4828" w:rsidRPr="00AB2A2A" w:rsidRDefault="00886935" w:rsidP="00614D6F">
            <w:pPr>
              <w:jc w:val="both"/>
              <w:rPr>
                <w:rFonts w:ascii="Arial" w:hAnsi="Arial"/>
                <w:sz w:val="24"/>
                <w:szCs w:val="24"/>
              </w:rPr>
            </w:pPr>
            <w:r w:rsidRPr="00AB2A2A">
              <w:rPr>
                <w:rFonts w:ascii="Arial" w:hAnsi="Arial"/>
                <w:sz w:val="24"/>
                <w:szCs w:val="24"/>
              </w:rPr>
              <w:t>¿Qué tan probable es que para el año 203</w:t>
            </w:r>
            <w:r w:rsidR="00D00141" w:rsidRPr="00AB2A2A">
              <w:rPr>
                <w:rFonts w:ascii="Arial" w:hAnsi="Arial"/>
                <w:sz w:val="24"/>
                <w:szCs w:val="24"/>
              </w:rPr>
              <w:t>0 la alcaldía del municipio de C</w:t>
            </w:r>
            <w:r w:rsidRPr="00AB2A2A">
              <w:rPr>
                <w:rFonts w:ascii="Arial" w:hAnsi="Arial"/>
                <w:sz w:val="24"/>
                <w:szCs w:val="24"/>
              </w:rPr>
              <w:t>ajibío logre incrementar un</w:t>
            </w:r>
            <w:r w:rsidR="00FD4828" w:rsidRPr="00AB2A2A">
              <w:rPr>
                <w:rFonts w:ascii="Arial" w:hAnsi="Arial"/>
                <w:sz w:val="24"/>
                <w:szCs w:val="24"/>
              </w:rPr>
              <w:t xml:space="preserve"> 90%</w:t>
            </w:r>
            <w:r w:rsidRPr="00AB2A2A">
              <w:rPr>
                <w:rFonts w:ascii="Arial" w:hAnsi="Arial"/>
                <w:sz w:val="24"/>
                <w:szCs w:val="24"/>
              </w:rPr>
              <w:t xml:space="preserve"> el número de grupos asociados como mecanismo de acción y cooperación empresarial, teniendo en cuenta que para el año 2014 solo se establecieron 12 grupos  paneleros y del café</w:t>
            </w:r>
            <w:r w:rsidR="00093CB5" w:rsidRPr="00AB2A2A">
              <w:rPr>
                <w:rFonts w:ascii="Arial" w:hAnsi="Arial"/>
                <w:sz w:val="24"/>
                <w:szCs w:val="24"/>
              </w:rPr>
              <w:t>?</w:t>
            </w:r>
            <w:r w:rsidRPr="00AB2A2A">
              <w:rPr>
                <w:rFonts w:ascii="Arial" w:hAnsi="Arial"/>
                <w:sz w:val="24"/>
                <w:szCs w:val="24"/>
              </w:rPr>
              <w:t>.</w:t>
            </w:r>
          </w:p>
        </w:tc>
      </w:tr>
      <w:tr w:rsidR="00886935" w:rsidRPr="00AB2A2A" w14:paraId="5F437E1B" w14:textId="77777777" w:rsidTr="00644DAE">
        <w:trPr>
          <w:trHeight w:hRule="exact" w:val="2247"/>
          <w:jc w:val="center"/>
        </w:trPr>
        <w:tc>
          <w:tcPr>
            <w:tcW w:w="2660" w:type="dxa"/>
            <w:vAlign w:val="center"/>
          </w:tcPr>
          <w:p w14:paraId="4FBDF535" w14:textId="77777777" w:rsidR="00F80589" w:rsidRPr="00AB2A2A" w:rsidRDefault="00FD4828" w:rsidP="00FD4828">
            <w:pPr>
              <w:pStyle w:val="Prrafodelista"/>
              <w:numPr>
                <w:ilvl w:val="0"/>
                <w:numId w:val="21"/>
              </w:numPr>
              <w:rPr>
                <w:rFonts w:ascii="Arial" w:hAnsi="Arial"/>
                <w:sz w:val="24"/>
                <w:szCs w:val="24"/>
              </w:rPr>
            </w:pPr>
            <w:r w:rsidRPr="00AB2A2A">
              <w:rPr>
                <w:rFonts w:ascii="Arial" w:hAnsi="Arial"/>
                <w:sz w:val="24"/>
                <w:szCs w:val="24"/>
              </w:rPr>
              <w:t>Cualificación del talento humano</w:t>
            </w:r>
          </w:p>
          <w:p w14:paraId="4574BFF4" w14:textId="77777777" w:rsidR="00F80589" w:rsidRPr="00AB2A2A" w:rsidRDefault="00F80589" w:rsidP="00F80589">
            <w:pPr>
              <w:rPr>
                <w:rFonts w:ascii="Arial" w:hAnsi="Arial"/>
                <w:sz w:val="24"/>
                <w:szCs w:val="24"/>
              </w:rPr>
            </w:pPr>
          </w:p>
          <w:p w14:paraId="2AF4DB58" w14:textId="77777777" w:rsidR="00F80589" w:rsidRPr="00AB2A2A" w:rsidRDefault="00F80589" w:rsidP="00F80589">
            <w:pPr>
              <w:rPr>
                <w:rFonts w:ascii="Arial" w:hAnsi="Arial"/>
                <w:sz w:val="24"/>
                <w:szCs w:val="24"/>
              </w:rPr>
            </w:pPr>
          </w:p>
          <w:p w14:paraId="0E8F816F" w14:textId="77777777" w:rsidR="00F80589" w:rsidRPr="00AB2A2A" w:rsidRDefault="00F80589" w:rsidP="00F80589">
            <w:pPr>
              <w:rPr>
                <w:rFonts w:ascii="Arial" w:hAnsi="Arial"/>
                <w:sz w:val="24"/>
                <w:szCs w:val="24"/>
              </w:rPr>
            </w:pPr>
          </w:p>
          <w:p w14:paraId="32653739" w14:textId="77777777" w:rsidR="00F80589" w:rsidRPr="00AB2A2A" w:rsidRDefault="00F80589" w:rsidP="00F80589">
            <w:pPr>
              <w:rPr>
                <w:rFonts w:ascii="Arial" w:hAnsi="Arial"/>
                <w:sz w:val="24"/>
                <w:szCs w:val="24"/>
              </w:rPr>
            </w:pPr>
          </w:p>
          <w:p w14:paraId="70044C83" w14:textId="77777777" w:rsidR="00F80589" w:rsidRPr="00AB2A2A" w:rsidRDefault="00F80589" w:rsidP="00F80589">
            <w:pPr>
              <w:rPr>
                <w:rFonts w:ascii="Arial" w:hAnsi="Arial"/>
                <w:sz w:val="24"/>
                <w:szCs w:val="24"/>
              </w:rPr>
            </w:pPr>
          </w:p>
          <w:p w14:paraId="6FF83061" w14:textId="77777777" w:rsidR="00F80589" w:rsidRPr="00AB2A2A" w:rsidRDefault="00F80589" w:rsidP="00F80589">
            <w:pPr>
              <w:rPr>
                <w:rFonts w:ascii="Arial" w:hAnsi="Arial"/>
                <w:sz w:val="24"/>
                <w:szCs w:val="24"/>
              </w:rPr>
            </w:pPr>
          </w:p>
          <w:p w14:paraId="1F64DD92" w14:textId="77777777" w:rsidR="00F80589" w:rsidRPr="00AB2A2A" w:rsidRDefault="00F80589" w:rsidP="00F80589">
            <w:pPr>
              <w:rPr>
                <w:rFonts w:ascii="Arial" w:hAnsi="Arial"/>
                <w:sz w:val="24"/>
                <w:szCs w:val="24"/>
              </w:rPr>
            </w:pPr>
          </w:p>
          <w:p w14:paraId="7B94E5E7" w14:textId="77777777" w:rsidR="00F80589" w:rsidRPr="00AB2A2A" w:rsidRDefault="00F80589" w:rsidP="00F80589">
            <w:pPr>
              <w:rPr>
                <w:rFonts w:ascii="Arial" w:hAnsi="Arial"/>
                <w:sz w:val="24"/>
                <w:szCs w:val="24"/>
              </w:rPr>
            </w:pPr>
          </w:p>
          <w:p w14:paraId="1A44D425" w14:textId="77777777" w:rsidR="00F80589" w:rsidRPr="00AB2A2A" w:rsidRDefault="00F80589" w:rsidP="00F80589">
            <w:pPr>
              <w:rPr>
                <w:rFonts w:ascii="Arial" w:hAnsi="Arial"/>
                <w:sz w:val="24"/>
                <w:szCs w:val="24"/>
              </w:rPr>
            </w:pPr>
          </w:p>
          <w:p w14:paraId="5D8B416B" w14:textId="77777777" w:rsidR="00F80589" w:rsidRPr="00AB2A2A" w:rsidRDefault="00F80589" w:rsidP="00F80589">
            <w:pPr>
              <w:rPr>
                <w:rFonts w:ascii="Arial" w:hAnsi="Arial"/>
                <w:sz w:val="24"/>
                <w:szCs w:val="24"/>
              </w:rPr>
            </w:pPr>
          </w:p>
          <w:p w14:paraId="425985A1" w14:textId="77777777" w:rsidR="00F80589" w:rsidRPr="00AB2A2A" w:rsidRDefault="00F80589" w:rsidP="00F80589">
            <w:pPr>
              <w:rPr>
                <w:rFonts w:ascii="Arial" w:hAnsi="Arial"/>
                <w:sz w:val="24"/>
                <w:szCs w:val="24"/>
              </w:rPr>
            </w:pPr>
          </w:p>
          <w:p w14:paraId="7F685092" w14:textId="77777777" w:rsidR="00FD4828" w:rsidRPr="00AB2A2A" w:rsidRDefault="00FD4828" w:rsidP="00F80589">
            <w:pPr>
              <w:rPr>
                <w:rFonts w:ascii="Arial" w:hAnsi="Arial"/>
                <w:sz w:val="24"/>
                <w:szCs w:val="24"/>
              </w:rPr>
            </w:pPr>
          </w:p>
        </w:tc>
        <w:tc>
          <w:tcPr>
            <w:tcW w:w="709" w:type="dxa"/>
            <w:vAlign w:val="center"/>
          </w:tcPr>
          <w:p w14:paraId="5FE7DE22" w14:textId="77777777" w:rsidR="00FD4828" w:rsidRPr="00AB2A2A" w:rsidRDefault="00FD4828" w:rsidP="00614D6F">
            <w:pPr>
              <w:jc w:val="center"/>
              <w:rPr>
                <w:rFonts w:ascii="Arial" w:hAnsi="Arial"/>
                <w:sz w:val="24"/>
                <w:szCs w:val="24"/>
              </w:rPr>
            </w:pPr>
            <w:r w:rsidRPr="00AB2A2A">
              <w:rPr>
                <w:rFonts w:ascii="Arial" w:hAnsi="Arial"/>
                <w:sz w:val="24"/>
                <w:szCs w:val="24"/>
              </w:rPr>
              <w:t>III</w:t>
            </w:r>
          </w:p>
        </w:tc>
        <w:tc>
          <w:tcPr>
            <w:tcW w:w="1842" w:type="dxa"/>
            <w:vAlign w:val="center"/>
          </w:tcPr>
          <w:p w14:paraId="5D41AA2C" w14:textId="77777777" w:rsidR="00FD4828" w:rsidRPr="00AB2A2A" w:rsidRDefault="00886935" w:rsidP="00614D6F">
            <w:pPr>
              <w:jc w:val="both"/>
              <w:rPr>
                <w:rFonts w:ascii="Arial" w:hAnsi="Arial"/>
                <w:sz w:val="24"/>
                <w:szCs w:val="24"/>
              </w:rPr>
            </w:pPr>
            <w:r w:rsidRPr="00AB2A2A">
              <w:rPr>
                <w:rFonts w:ascii="Arial" w:hAnsi="Arial"/>
                <w:sz w:val="24"/>
                <w:szCs w:val="24"/>
              </w:rPr>
              <w:t xml:space="preserve">Cualificación del talento humano por competencias </w:t>
            </w:r>
          </w:p>
        </w:tc>
        <w:tc>
          <w:tcPr>
            <w:tcW w:w="3843" w:type="dxa"/>
            <w:vAlign w:val="center"/>
          </w:tcPr>
          <w:p w14:paraId="3B2A426F" w14:textId="77777777" w:rsidR="00FD4828" w:rsidRPr="00AB2A2A" w:rsidRDefault="00886935" w:rsidP="00D00141">
            <w:pPr>
              <w:jc w:val="both"/>
              <w:rPr>
                <w:rFonts w:ascii="Arial" w:hAnsi="Arial"/>
                <w:sz w:val="24"/>
                <w:szCs w:val="24"/>
              </w:rPr>
            </w:pPr>
            <w:r w:rsidRPr="00AB2A2A">
              <w:rPr>
                <w:rFonts w:ascii="Arial" w:hAnsi="Arial"/>
                <w:sz w:val="24"/>
                <w:szCs w:val="24"/>
              </w:rPr>
              <w:t xml:space="preserve">¿Qué tan probable es que para el año 2030 la alcaldía del municipio de </w:t>
            </w:r>
            <w:r w:rsidR="00D00141" w:rsidRPr="00AB2A2A">
              <w:rPr>
                <w:rFonts w:ascii="Arial" w:hAnsi="Arial"/>
                <w:sz w:val="24"/>
                <w:szCs w:val="24"/>
              </w:rPr>
              <w:t>C</w:t>
            </w:r>
            <w:r w:rsidRPr="00AB2A2A">
              <w:rPr>
                <w:rFonts w:ascii="Arial" w:hAnsi="Arial"/>
                <w:sz w:val="24"/>
                <w:szCs w:val="24"/>
              </w:rPr>
              <w:t>ajibío alcance el 100% de su talento humano cualificado en competencias, teniendo en cuenta que para el año 2014 sol</w:t>
            </w:r>
            <w:r w:rsidR="00F80589" w:rsidRPr="00AB2A2A">
              <w:rPr>
                <w:rFonts w:ascii="Arial" w:hAnsi="Arial"/>
                <w:sz w:val="24"/>
                <w:szCs w:val="24"/>
              </w:rPr>
              <w:t>o el 12,5% del talento humano la alcanzó</w:t>
            </w:r>
            <w:r w:rsidR="00093CB5" w:rsidRPr="00AB2A2A">
              <w:rPr>
                <w:rFonts w:ascii="Arial" w:hAnsi="Arial"/>
                <w:sz w:val="24"/>
                <w:szCs w:val="24"/>
              </w:rPr>
              <w:t>?</w:t>
            </w:r>
          </w:p>
        </w:tc>
      </w:tr>
    </w:tbl>
    <w:p w14:paraId="3B49AD39" w14:textId="77777777" w:rsidR="00F80589" w:rsidRPr="00881686" w:rsidRDefault="00F80589" w:rsidP="0026214E">
      <w:pPr>
        <w:spacing w:after="0" w:line="240" w:lineRule="auto"/>
        <w:rPr>
          <w:rFonts w:ascii="Arial" w:hAnsi="Arial" w:cs="Times New Roman"/>
          <w:szCs w:val="24"/>
        </w:rPr>
      </w:pPr>
      <w:r w:rsidRPr="00881686">
        <w:rPr>
          <w:rFonts w:ascii="Arial" w:hAnsi="Arial" w:cs="Times New Roman"/>
          <w:b/>
          <w:szCs w:val="24"/>
        </w:rPr>
        <w:t>Fuente:</w:t>
      </w:r>
      <w:r w:rsidRPr="00881686">
        <w:rPr>
          <w:rFonts w:ascii="Arial" w:hAnsi="Arial" w:cs="Times New Roman"/>
          <w:szCs w:val="24"/>
        </w:rPr>
        <w:t xml:space="preserve"> Grupo de trabajo prospectiva</w:t>
      </w:r>
      <w:r w:rsidRPr="00881686">
        <w:rPr>
          <w:rFonts w:ascii="Arial" w:hAnsi="Arial" w:cs="Times New Roman"/>
          <w:b/>
          <w:szCs w:val="24"/>
        </w:rPr>
        <w:t xml:space="preserve"> </w:t>
      </w:r>
      <w:r w:rsidRPr="00881686">
        <w:rPr>
          <w:rFonts w:ascii="Arial" w:hAnsi="Arial" w:cs="Times New Roman"/>
          <w:szCs w:val="24"/>
        </w:rPr>
        <w:t>Alcaldía municipal Cajibío Cauca 2030</w:t>
      </w:r>
    </w:p>
    <w:p w14:paraId="14872E43" w14:textId="77777777" w:rsidR="00F80589" w:rsidRPr="00AB2A2A" w:rsidRDefault="00F80589" w:rsidP="0026214E">
      <w:pPr>
        <w:spacing w:after="0" w:line="240" w:lineRule="auto"/>
        <w:rPr>
          <w:rFonts w:ascii="Arial" w:hAnsi="Arial" w:cs="Times New Roman"/>
          <w:sz w:val="24"/>
          <w:szCs w:val="24"/>
        </w:rPr>
      </w:pPr>
    </w:p>
    <w:p w14:paraId="21068FEA" w14:textId="77777777" w:rsidR="009C5C5B" w:rsidRPr="00AB2A2A" w:rsidRDefault="009C5C5B">
      <w:pPr>
        <w:rPr>
          <w:rFonts w:ascii="Arial" w:hAnsi="Arial" w:cs="Times New Roman"/>
          <w:sz w:val="24"/>
          <w:szCs w:val="24"/>
        </w:rPr>
      </w:pPr>
      <w:r w:rsidRPr="00AB2A2A">
        <w:rPr>
          <w:rFonts w:ascii="Arial" w:hAnsi="Arial" w:cs="Times New Roman"/>
          <w:sz w:val="24"/>
          <w:szCs w:val="24"/>
        </w:rPr>
        <w:br w:type="page"/>
      </w:r>
    </w:p>
    <w:p w14:paraId="4FABF72E" w14:textId="7074440C" w:rsidR="00F54483" w:rsidRPr="00F54483" w:rsidRDefault="00F54483" w:rsidP="00F54483">
      <w:pPr>
        <w:pStyle w:val="Ttulo2"/>
        <w:numPr>
          <w:ilvl w:val="1"/>
          <w:numId w:val="26"/>
        </w:numPr>
        <w:ind w:left="0" w:firstLine="0"/>
        <w:rPr>
          <w:rFonts w:cs="Times New Roman"/>
          <w:szCs w:val="24"/>
        </w:rPr>
      </w:pPr>
      <w:bookmarkStart w:id="47" w:name="_Toc421115238"/>
      <w:r w:rsidRPr="00F54483">
        <w:rPr>
          <w:rFonts w:cs="Times New Roman"/>
          <w:szCs w:val="24"/>
        </w:rPr>
        <w:lastRenderedPageBreak/>
        <w:t xml:space="preserve">LISTA DE </w:t>
      </w:r>
      <w:r w:rsidRPr="00F54483">
        <w:t>EXPERTOS</w:t>
      </w:r>
      <w:bookmarkEnd w:id="47"/>
    </w:p>
    <w:p w14:paraId="71C6B1B6" w14:textId="77777777" w:rsidR="00F54483" w:rsidRDefault="006D18BF" w:rsidP="00F54483">
      <w:pPr>
        <w:spacing w:after="0" w:line="240" w:lineRule="auto"/>
        <w:rPr>
          <w:rFonts w:ascii="Arial" w:hAnsi="Arial" w:cs="Times New Roman"/>
          <w:b/>
          <w:sz w:val="24"/>
          <w:szCs w:val="24"/>
        </w:rPr>
      </w:pPr>
      <w:r w:rsidRPr="00F54483">
        <w:rPr>
          <w:rFonts w:ascii="Arial" w:hAnsi="Arial" w:cs="Times New Roman"/>
          <w:b/>
          <w:sz w:val="24"/>
          <w:szCs w:val="24"/>
        </w:rPr>
        <w:t xml:space="preserve"> </w:t>
      </w:r>
    </w:p>
    <w:p w14:paraId="13CBDA1A" w14:textId="6E9C9172" w:rsidR="00EA4F2E" w:rsidRPr="00F54483" w:rsidRDefault="009C5C5B" w:rsidP="00881686">
      <w:pPr>
        <w:spacing w:after="0" w:line="240" w:lineRule="auto"/>
        <w:rPr>
          <w:rFonts w:ascii="Arial" w:hAnsi="Arial" w:cs="Times New Roman"/>
          <w:b/>
          <w:sz w:val="24"/>
          <w:szCs w:val="24"/>
        </w:rPr>
      </w:pPr>
      <w:r w:rsidRPr="00F54483">
        <w:rPr>
          <w:rFonts w:ascii="Arial" w:hAnsi="Arial" w:cs="Times New Roman"/>
          <w:sz w:val="24"/>
          <w:szCs w:val="24"/>
        </w:rPr>
        <w:t>Para este sistema Alcaldía Municipal Cajibío Cauca se definieron los siguientes expertos, para reconocer su posicionamiento sobre la probabilidad de ocurrencia sobre cada una de las hipótesis.</w:t>
      </w:r>
    </w:p>
    <w:p w14:paraId="07B17FD7" w14:textId="77777777" w:rsidR="00881686" w:rsidRPr="00AB2A2A" w:rsidRDefault="00881686" w:rsidP="00881686">
      <w:pPr>
        <w:spacing w:after="0" w:line="240" w:lineRule="auto"/>
        <w:rPr>
          <w:rFonts w:ascii="Arial" w:hAnsi="Arial" w:cs="Times New Roman"/>
          <w:sz w:val="24"/>
          <w:szCs w:val="24"/>
        </w:rPr>
      </w:pPr>
    </w:p>
    <w:p w14:paraId="3F100639" w14:textId="7974695A" w:rsidR="00881686" w:rsidRDefault="00881686" w:rsidP="006330E3">
      <w:pPr>
        <w:pStyle w:val="Epgrafe"/>
      </w:pPr>
      <w:bookmarkStart w:id="48" w:name="_Toc421112212"/>
      <w:r>
        <w:t xml:space="preserve">Tabla </w:t>
      </w:r>
      <w:fldSimple w:instr=" SEQ Tabla \* ARABIC ">
        <w:r w:rsidR="00F9132A">
          <w:rPr>
            <w:noProof/>
          </w:rPr>
          <w:t>13</w:t>
        </w:r>
      </w:fldSimple>
      <w:r>
        <w:t xml:space="preserve"> </w:t>
      </w:r>
      <w:r w:rsidRPr="00FA0132">
        <w:t>Lista y peso de expertos</w:t>
      </w:r>
      <w:bookmarkEnd w:id="48"/>
    </w:p>
    <w:p w14:paraId="01FAA5A6" w14:textId="77777777" w:rsidR="00881686" w:rsidRPr="00881686" w:rsidRDefault="00881686" w:rsidP="00881686">
      <w:pPr>
        <w:spacing w:after="0" w:line="240" w:lineRule="auto"/>
      </w:pPr>
    </w:p>
    <w:tbl>
      <w:tblPr>
        <w:tblStyle w:val="Tablaconcuadrcula"/>
        <w:tblW w:w="9073" w:type="dxa"/>
        <w:jc w:val="center"/>
        <w:tblLook w:val="04A0" w:firstRow="1" w:lastRow="0" w:firstColumn="1" w:lastColumn="0" w:noHBand="0" w:noVBand="1"/>
      </w:tblPr>
      <w:tblGrid>
        <w:gridCol w:w="2127"/>
        <w:gridCol w:w="3118"/>
        <w:gridCol w:w="2694"/>
        <w:gridCol w:w="1134"/>
      </w:tblGrid>
      <w:tr w:rsidR="00FD4828" w:rsidRPr="00AB2A2A" w14:paraId="678F910D" w14:textId="77777777" w:rsidTr="00644DAE">
        <w:trPr>
          <w:jc w:val="center"/>
        </w:trPr>
        <w:tc>
          <w:tcPr>
            <w:tcW w:w="2127" w:type="dxa"/>
            <w:shd w:val="clear" w:color="auto" w:fill="D9D9D9" w:themeFill="background1" w:themeFillShade="D9"/>
          </w:tcPr>
          <w:p w14:paraId="5F6D6EB3" w14:textId="77777777" w:rsidR="00FD4828" w:rsidRPr="00AB2A2A" w:rsidRDefault="00FD4828" w:rsidP="00881686">
            <w:pPr>
              <w:pStyle w:val="Prrafodelista"/>
              <w:tabs>
                <w:tab w:val="left" w:pos="1841"/>
              </w:tabs>
              <w:ind w:left="0"/>
              <w:jc w:val="center"/>
              <w:rPr>
                <w:rFonts w:ascii="Arial" w:hAnsi="Arial"/>
                <w:b/>
                <w:sz w:val="24"/>
                <w:szCs w:val="24"/>
              </w:rPr>
            </w:pPr>
            <w:r w:rsidRPr="00AB2A2A">
              <w:rPr>
                <w:rFonts w:ascii="Arial" w:hAnsi="Arial"/>
                <w:b/>
                <w:sz w:val="24"/>
                <w:szCs w:val="24"/>
              </w:rPr>
              <w:t>Grupo</w:t>
            </w:r>
          </w:p>
        </w:tc>
        <w:tc>
          <w:tcPr>
            <w:tcW w:w="3118" w:type="dxa"/>
            <w:shd w:val="clear" w:color="auto" w:fill="D9D9D9" w:themeFill="background1" w:themeFillShade="D9"/>
          </w:tcPr>
          <w:p w14:paraId="043CAB6A" w14:textId="77777777" w:rsidR="00FD4828" w:rsidRPr="00AB2A2A" w:rsidRDefault="00FD4828" w:rsidP="00881686">
            <w:pPr>
              <w:pStyle w:val="Prrafodelista"/>
              <w:ind w:left="0"/>
              <w:jc w:val="center"/>
              <w:rPr>
                <w:rFonts w:ascii="Arial" w:hAnsi="Arial"/>
                <w:b/>
                <w:sz w:val="24"/>
                <w:szCs w:val="24"/>
              </w:rPr>
            </w:pPr>
            <w:r w:rsidRPr="00AB2A2A">
              <w:rPr>
                <w:rFonts w:ascii="Arial" w:hAnsi="Arial"/>
                <w:b/>
                <w:sz w:val="24"/>
                <w:szCs w:val="24"/>
              </w:rPr>
              <w:t>Cargo / Experto</w:t>
            </w:r>
          </w:p>
        </w:tc>
        <w:tc>
          <w:tcPr>
            <w:tcW w:w="2694" w:type="dxa"/>
            <w:shd w:val="clear" w:color="auto" w:fill="D9D9D9" w:themeFill="background1" w:themeFillShade="D9"/>
          </w:tcPr>
          <w:p w14:paraId="2688A194" w14:textId="77777777" w:rsidR="00FD4828" w:rsidRPr="00AB2A2A" w:rsidRDefault="00FD4828" w:rsidP="00881686">
            <w:pPr>
              <w:pStyle w:val="Prrafodelista"/>
              <w:ind w:left="0"/>
              <w:jc w:val="center"/>
              <w:rPr>
                <w:rFonts w:ascii="Arial" w:hAnsi="Arial"/>
                <w:b/>
                <w:sz w:val="24"/>
                <w:szCs w:val="24"/>
              </w:rPr>
            </w:pPr>
            <w:r w:rsidRPr="00AB2A2A">
              <w:rPr>
                <w:rFonts w:ascii="Arial" w:hAnsi="Arial"/>
                <w:b/>
                <w:sz w:val="24"/>
                <w:szCs w:val="24"/>
              </w:rPr>
              <w:t>Nombre</w:t>
            </w:r>
          </w:p>
        </w:tc>
        <w:tc>
          <w:tcPr>
            <w:tcW w:w="1134" w:type="dxa"/>
            <w:shd w:val="clear" w:color="auto" w:fill="D9D9D9" w:themeFill="background1" w:themeFillShade="D9"/>
          </w:tcPr>
          <w:p w14:paraId="62AB7AB6" w14:textId="77777777" w:rsidR="00FD4828" w:rsidRPr="00AB2A2A" w:rsidRDefault="00C15A2A" w:rsidP="00881686">
            <w:pPr>
              <w:pStyle w:val="Prrafodelista"/>
              <w:ind w:left="0"/>
              <w:jc w:val="center"/>
              <w:rPr>
                <w:rFonts w:ascii="Arial" w:hAnsi="Arial"/>
                <w:b/>
                <w:sz w:val="24"/>
                <w:szCs w:val="24"/>
              </w:rPr>
            </w:pPr>
            <w:r w:rsidRPr="00AB2A2A">
              <w:rPr>
                <w:rFonts w:ascii="Arial" w:hAnsi="Arial"/>
                <w:b/>
                <w:sz w:val="24"/>
                <w:szCs w:val="24"/>
              </w:rPr>
              <w:t>Peso</w:t>
            </w:r>
          </w:p>
        </w:tc>
      </w:tr>
      <w:tr w:rsidR="00FD4828" w:rsidRPr="00AB2A2A" w14:paraId="1C24D6FF" w14:textId="77777777" w:rsidTr="00644DAE">
        <w:trPr>
          <w:jc w:val="center"/>
        </w:trPr>
        <w:tc>
          <w:tcPr>
            <w:tcW w:w="2127" w:type="dxa"/>
            <w:vAlign w:val="center"/>
          </w:tcPr>
          <w:p w14:paraId="09BC8002" w14:textId="77777777" w:rsidR="00FD4828" w:rsidRPr="00AB2A2A" w:rsidRDefault="00FD4828" w:rsidP="00881686">
            <w:pPr>
              <w:pStyle w:val="Prrafodelista"/>
              <w:ind w:left="0"/>
              <w:rPr>
                <w:rFonts w:ascii="Arial" w:hAnsi="Arial"/>
                <w:sz w:val="24"/>
                <w:szCs w:val="24"/>
              </w:rPr>
            </w:pPr>
            <w:r w:rsidRPr="00AB2A2A">
              <w:rPr>
                <w:rFonts w:ascii="Arial" w:hAnsi="Arial"/>
                <w:sz w:val="24"/>
                <w:szCs w:val="24"/>
              </w:rPr>
              <w:t xml:space="preserve">Entes de Control </w:t>
            </w:r>
          </w:p>
        </w:tc>
        <w:tc>
          <w:tcPr>
            <w:tcW w:w="3118" w:type="dxa"/>
            <w:vAlign w:val="center"/>
          </w:tcPr>
          <w:p w14:paraId="1F878FDD" w14:textId="77777777" w:rsidR="00FD4828" w:rsidRPr="00AB2A2A" w:rsidRDefault="00FD4828" w:rsidP="00881686">
            <w:pPr>
              <w:pStyle w:val="Prrafodelista"/>
              <w:ind w:left="0"/>
              <w:jc w:val="both"/>
              <w:rPr>
                <w:rFonts w:ascii="Arial" w:hAnsi="Arial"/>
                <w:sz w:val="24"/>
                <w:szCs w:val="24"/>
              </w:rPr>
            </w:pPr>
            <w:r w:rsidRPr="00AB2A2A">
              <w:rPr>
                <w:rFonts w:ascii="Arial" w:hAnsi="Arial"/>
                <w:sz w:val="24"/>
                <w:szCs w:val="24"/>
              </w:rPr>
              <w:t xml:space="preserve">Contraloría General del Cauca – Director Técnico de Auditorias y Control Fiscal Participativo </w:t>
            </w:r>
          </w:p>
        </w:tc>
        <w:tc>
          <w:tcPr>
            <w:tcW w:w="2694" w:type="dxa"/>
            <w:vAlign w:val="center"/>
          </w:tcPr>
          <w:p w14:paraId="2EA6E189" w14:textId="77777777" w:rsidR="00FD4828" w:rsidRPr="00AB2A2A" w:rsidRDefault="00FD4828" w:rsidP="00881686">
            <w:pPr>
              <w:pStyle w:val="Prrafodelista"/>
              <w:ind w:left="0"/>
              <w:rPr>
                <w:rFonts w:ascii="Arial" w:hAnsi="Arial"/>
                <w:sz w:val="24"/>
                <w:szCs w:val="24"/>
              </w:rPr>
            </w:pPr>
            <w:r w:rsidRPr="00AB2A2A">
              <w:rPr>
                <w:rFonts w:ascii="Arial" w:hAnsi="Arial"/>
                <w:sz w:val="24"/>
                <w:szCs w:val="24"/>
              </w:rPr>
              <w:t xml:space="preserve">Walter Muñoz Vásquez </w:t>
            </w:r>
          </w:p>
        </w:tc>
        <w:tc>
          <w:tcPr>
            <w:tcW w:w="1134" w:type="dxa"/>
            <w:vAlign w:val="center"/>
          </w:tcPr>
          <w:p w14:paraId="53270CDA" w14:textId="77777777" w:rsidR="00FD4828" w:rsidRPr="00AB2A2A" w:rsidRDefault="00FD4828" w:rsidP="00881686">
            <w:pPr>
              <w:pStyle w:val="Prrafodelista"/>
              <w:ind w:left="0"/>
              <w:jc w:val="center"/>
              <w:rPr>
                <w:rFonts w:ascii="Arial" w:hAnsi="Arial"/>
                <w:sz w:val="24"/>
                <w:szCs w:val="24"/>
              </w:rPr>
            </w:pPr>
            <w:r w:rsidRPr="00AB2A2A">
              <w:rPr>
                <w:rFonts w:ascii="Arial" w:hAnsi="Arial"/>
                <w:sz w:val="24"/>
                <w:szCs w:val="24"/>
              </w:rPr>
              <w:t>8</w:t>
            </w:r>
          </w:p>
        </w:tc>
      </w:tr>
      <w:tr w:rsidR="00FD4828" w:rsidRPr="00AB2A2A" w14:paraId="5859F7E0" w14:textId="77777777" w:rsidTr="00644DAE">
        <w:trPr>
          <w:jc w:val="center"/>
        </w:trPr>
        <w:tc>
          <w:tcPr>
            <w:tcW w:w="2127" w:type="dxa"/>
            <w:vMerge w:val="restart"/>
            <w:vAlign w:val="center"/>
          </w:tcPr>
          <w:p w14:paraId="4C58B945" w14:textId="77777777" w:rsidR="00FD4828" w:rsidRPr="00AB2A2A" w:rsidRDefault="00FD4828" w:rsidP="00614D6F">
            <w:pPr>
              <w:pStyle w:val="Prrafodelista"/>
              <w:ind w:left="0"/>
              <w:rPr>
                <w:rFonts w:ascii="Arial" w:hAnsi="Arial"/>
                <w:sz w:val="24"/>
                <w:szCs w:val="24"/>
              </w:rPr>
            </w:pPr>
            <w:r w:rsidRPr="00AB2A2A">
              <w:rPr>
                <w:rFonts w:ascii="Arial" w:hAnsi="Arial"/>
                <w:sz w:val="24"/>
                <w:szCs w:val="24"/>
              </w:rPr>
              <w:t>Funcionarios Públicos Municipales</w:t>
            </w:r>
          </w:p>
        </w:tc>
        <w:tc>
          <w:tcPr>
            <w:tcW w:w="3118" w:type="dxa"/>
            <w:vAlign w:val="center"/>
          </w:tcPr>
          <w:p w14:paraId="02C87498" w14:textId="77777777" w:rsidR="00FD4828" w:rsidRPr="00AB2A2A" w:rsidRDefault="00FD4828" w:rsidP="00614D6F">
            <w:pPr>
              <w:pStyle w:val="Prrafodelista"/>
              <w:ind w:left="0"/>
              <w:jc w:val="both"/>
              <w:rPr>
                <w:rFonts w:ascii="Arial" w:hAnsi="Arial"/>
                <w:sz w:val="24"/>
                <w:szCs w:val="24"/>
              </w:rPr>
            </w:pPr>
            <w:r w:rsidRPr="00AB2A2A">
              <w:rPr>
                <w:rFonts w:ascii="Arial" w:hAnsi="Arial"/>
                <w:sz w:val="24"/>
                <w:szCs w:val="24"/>
              </w:rPr>
              <w:t xml:space="preserve">Jefe de Control Interno </w:t>
            </w:r>
          </w:p>
        </w:tc>
        <w:tc>
          <w:tcPr>
            <w:tcW w:w="2694" w:type="dxa"/>
            <w:vAlign w:val="center"/>
          </w:tcPr>
          <w:p w14:paraId="5F2DAD9B" w14:textId="77777777" w:rsidR="00FD4828" w:rsidRPr="00AB2A2A" w:rsidRDefault="00FD4828" w:rsidP="00614D6F">
            <w:pPr>
              <w:pStyle w:val="Prrafodelista"/>
              <w:ind w:left="0"/>
              <w:rPr>
                <w:rFonts w:ascii="Arial" w:hAnsi="Arial"/>
                <w:sz w:val="24"/>
                <w:szCs w:val="24"/>
              </w:rPr>
            </w:pPr>
            <w:r w:rsidRPr="00AB2A2A">
              <w:rPr>
                <w:rFonts w:ascii="Arial" w:hAnsi="Arial"/>
                <w:sz w:val="24"/>
                <w:szCs w:val="24"/>
              </w:rPr>
              <w:t xml:space="preserve">Rocio del Pilar García </w:t>
            </w:r>
          </w:p>
        </w:tc>
        <w:tc>
          <w:tcPr>
            <w:tcW w:w="1134" w:type="dxa"/>
            <w:vAlign w:val="center"/>
          </w:tcPr>
          <w:p w14:paraId="7669EA99" w14:textId="77777777" w:rsidR="00FD4828" w:rsidRPr="00AB2A2A" w:rsidRDefault="00FD4828" w:rsidP="00614D6F">
            <w:pPr>
              <w:pStyle w:val="Prrafodelista"/>
              <w:ind w:left="0"/>
              <w:jc w:val="center"/>
              <w:rPr>
                <w:rFonts w:ascii="Arial" w:hAnsi="Arial"/>
                <w:sz w:val="24"/>
                <w:szCs w:val="24"/>
              </w:rPr>
            </w:pPr>
            <w:r w:rsidRPr="00AB2A2A">
              <w:rPr>
                <w:rFonts w:ascii="Arial" w:hAnsi="Arial"/>
                <w:sz w:val="24"/>
                <w:szCs w:val="24"/>
              </w:rPr>
              <w:t>3</w:t>
            </w:r>
          </w:p>
        </w:tc>
      </w:tr>
      <w:tr w:rsidR="00FD4828" w:rsidRPr="00AB2A2A" w14:paraId="4A1C7F39" w14:textId="77777777" w:rsidTr="00644DAE">
        <w:trPr>
          <w:jc w:val="center"/>
        </w:trPr>
        <w:tc>
          <w:tcPr>
            <w:tcW w:w="2127" w:type="dxa"/>
            <w:vMerge/>
            <w:vAlign w:val="center"/>
          </w:tcPr>
          <w:p w14:paraId="0E8735CD" w14:textId="77777777" w:rsidR="00FD4828" w:rsidRPr="00AB2A2A" w:rsidRDefault="00FD4828" w:rsidP="00614D6F">
            <w:pPr>
              <w:pStyle w:val="Prrafodelista"/>
              <w:ind w:left="0"/>
              <w:rPr>
                <w:rFonts w:ascii="Arial" w:hAnsi="Arial"/>
                <w:sz w:val="24"/>
                <w:szCs w:val="24"/>
              </w:rPr>
            </w:pPr>
          </w:p>
        </w:tc>
        <w:tc>
          <w:tcPr>
            <w:tcW w:w="3118" w:type="dxa"/>
            <w:vAlign w:val="center"/>
          </w:tcPr>
          <w:p w14:paraId="7427C2C0" w14:textId="77777777" w:rsidR="00FD4828" w:rsidRPr="00AB2A2A" w:rsidRDefault="00FD4828" w:rsidP="00614D6F">
            <w:pPr>
              <w:pStyle w:val="Prrafodelista"/>
              <w:ind w:left="0"/>
              <w:jc w:val="both"/>
              <w:rPr>
                <w:rFonts w:ascii="Arial" w:hAnsi="Arial"/>
                <w:sz w:val="24"/>
                <w:szCs w:val="24"/>
              </w:rPr>
            </w:pPr>
            <w:r w:rsidRPr="00AB2A2A">
              <w:rPr>
                <w:rFonts w:ascii="Arial" w:hAnsi="Arial"/>
                <w:sz w:val="24"/>
                <w:szCs w:val="24"/>
              </w:rPr>
              <w:t xml:space="preserve">Secretario de Planeación e Infraestructura </w:t>
            </w:r>
          </w:p>
        </w:tc>
        <w:tc>
          <w:tcPr>
            <w:tcW w:w="2694" w:type="dxa"/>
            <w:vAlign w:val="center"/>
          </w:tcPr>
          <w:p w14:paraId="34673251" w14:textId="77777777" w:rsidR="00FD4828" w:rsidRPr="00AB2A2A" w:rsidRDefault="00FD4828" w:rsidP="00614D6F">
            <w:pPr>
              <w:pStyle w:val="Prrafodelista"/>
              <w:ind w:left="0"/>
              <w:rPr>
                <w:rFonts w:ascii="Arial" w:hAnsi="Arial"/>
                <w:sz w:val="24"/>
                <w:szCs w:val="24"/>
              </w:rPr>
            </w:pPr>
            <w:r w:rsidRPr="00AB2A2A">
              <w:rPr>
                <w:rFonts w:ascii="Arial" w:hAnsi="Arial"/>
                <w:sz w:val="24"/>
                <w:szCs w:val="24"/>
              </w:rPr>
              <w:t xml:space="preserve">William Fernando Muñoz </w:t>
            </w:r>
          </w:p>
        </w:tc>
        <w:tc>
          <w:tcPr>
            <w:tcW w:w="1134" w:type="dxa"/>
            <w:vAlign w:val="center"/>
          </w:tcPr>
          <w:p w14:paraId="76021CEC" w14:textId="77777777" w:rsidR="00FD4828" w:rsidRPr="00AB2A2A" w:rsidRDefault="00FD4828" w:rsidP="00614D6F">
            <w:pPr>
              <w:pStyle w:val="Prrafodelista"/>
              <w:ind w:left="0"/>
              <w:jc w:val="center"/>
              <w:rPr>
                <w:rFonts w:ascii="Arial" w:hAnsi="Arial"/>
                <w:sz w:val="24"/>
                <w:szCs w:val="24"/>
              </w:rPr>
            </w:pPr>
            <w:r w:rsidRPr="00AB2A2A">
              <w:rPr>
                <w:rFonts w:ascii="Arial" w:hAnsi="Arial"/>
                <w:sz w:val="24"/>
                <w:szCs w:val="24"/>
              </w:rPr>
              <w:t>4</w:t>
            </w:r>
          </w:p>
        </w:tc>
      </w:tr>
      <w:tr w:rsidR="00FD4828" w:rsidRPr="00AB2A2A" w14:paraId="2F148893" w14:textId="77777777" w:rsidTr="00644DAE">
        <w:trPr>
          <w:jc w:val="center"/>
        </w:trPr>
        <w:tc>
          <w:tcPr>
            <w:tcW w:w="2127" w:type="dxa"/>
            <w:vMerge w:val="restart"/>
            <w:vAlign w:val="center"/>
          </w:tcPr>
          <w:p w14:paraId="4249805A" w14:textId="77777777" w:rsidR="00FD4828" w:rsidRPr="00AB2A2A" w:rsidRDefault="00FD4828" w:rsidP="00614D6F">
            <w:pPr>
              <w:pStyle w:val="Prrafodelista"/>
              <w:ind w:left="0"/>
              <w:rPr>
                <w:rFonts w:ascii="Arial" w:hAnsi="Arial"/>
                <w:sz w:val="24"/>
                <w:szCs w:val="24"/>
              </w:rPr>
            </w:pPr>
            <w:r w:rsidRPr="00AB2A2A">
              <w:rPr>
                <w:rFonts w:ascii="Arial" w:hAnsi="Arial"/>
                <w:sz w:val="24"/>
                <w:szCs w:val="24"/>
              </w:rPr>
              <w:t xml:space="preserve">Sociedad Civil </w:t>
            </w:r>
          </w:p>
        </w:tc>
        <w:tc>
          <w:tcPr>
            <w:tcW w:w="3118" w:type="dxa"/>
            <w:vAlign w:val="center"/>
          </w:tcPr>
          <w:p w14:paraId="18CDE3F3" w14:textId="77777777" w:rsidR="00FD4828" w:rsidRPr="00AB2A2A" w:rsidRDefault="00FD4828" w:rsidP="00614D6F">
            <w:pPr>
              <w:pStyle w:val="Prrafodelista"/>
              <w:ind w:left="0"/>
              <w:jc w:val="both"/>
              <w:rPr>
                <w:rFonts w:ascii="Arial" w:hAnsi="Arial"/>
                <w:sz w:val="24"/>
                <w:szCs w:val="24"/>
              </w:rPr>
            </w:pPr>
            <w:r w:rsidRPr="00AB2A2A">
              <w:rPr>
                <w:rFonts w:ascii="Arial" w:hAnsi="Arial"/>
                <w:sz w:val="24"/>
                <w:szCs w:val="24"/>
              </w:rPr>
              <w:t>Asociación de Juntas Comunales “ASOCOMUNAL”</w:t>
            </w:r>
          </w:p>
        </w:tc>
        <w:tc>
          <w:tcPr>
            <w:tcW w:w="2694" w:type="dxa"/>
            <w:vAlign w:val="center"/>
          </w:tcPr>
          <w:p w14:paraId="2DAEA04B" w14:textId="77777777" w:rsidR="00FD4828" w:rsidRPr="00AB2A2A" w:rsidRDefault="00FD4828" w:rsidP="00614D6F">
            <w:pPr>
              <w:pStyle w:val="Prrafodelista"/>
              <w:ind w:left="0"/>
              <w:rPr>
                <w:rFonts w:ascii="Arial" w:hAnsi="Arial"/>
                <w:sz w:val="24"/>
                <w:szCs w:val="24"/>
              </w:rPr>
            </w:pPr>
            <w:r w:rsidRPr="00AB2A2A">
              <w:rPr>
                <w:rFonts w:ascii="Arial" w:hAnsi="Arial"/>
                <w:sz w:val="24"/>
                <w:szCs w:val="24"/>
              </w:rPr>
              <w:t xml:space="preserve">Carlos Arbey </w:t>
            </w:r>
            <w:r w:rsidR="00093CB5" w:rsidRPr="00AB2A2A">
              <w:rPr>
                <w:rFonts w:ascii="Arial" w:hAnsi="Arial"/>
                <w:sz w:val="24"/>
                <w:szCs w:val="24"/>
              </w:rPr>
              <w:t>Samboní</w:t>
            </w:r>
          </w:p>
        </w:tc>
        <w:tc>
          <w:tcPr>
            <w:tcW w:w="1134" w:type="dxa"/>
            <w:vAlign w:val="center"/>
          </w:tcPr>
          <w:p w14:paraId="1F482DDF" w14:textId="77777777" w:rsidR="00FD4828" w:rsidRPr="00AB2A2A" w:rsidRDefault="00FD4828" w:rsidP="00614D6F">
            <w:pPr>
              <w:pStyle w:val="Prrafodelista"/>
              <w:ind w:left="0"/>
              <w:jc w:val="center"/>
              <w:rPr>
                <w:rFonts w:ascii="Arial" w:hAnsi="Arial"/>
                <w:sz w:val="24"/>
                <w:szCs w:val="24"/>
              </w:rPr>
            </w:pPr>
            <w:r w:rsidRPr="00AB2A2A">
              <w:rPr>
                <w:rFonts w:ascii="Arial" w:hAnsi="Arial"/>
                <w:sz w:val="24"/>
                <w:szCs w:val="24"/>
              </w:rPr>
              <w:t>5</w:t>
            </w:r>
          </w:p>
        </w:tc>
      </w:tr>
      <w:tr w:rsidR="00FD4828" w:rsidRPr="00AB2A2A" w14:paraId="6A17F665" w14:textId="77777777" w:rsidTr="00644DAE">
        <w:trPr>
          <w:jc w:val="center"/>
        </w:trPr>
        <w:tc>
          <w:tcPr>
            <w:tcW w:w="2127" w:type="dxa"/>
            <w:vMerge/>
          </w:tcPr>
          <w:p w14:paraId="41C82A99" w14:textId="77777777" w:rsidR="00FD4828" w:rsidRPr="00AB2A2A" w:rsidRDefault="00FD4828" w:rsidP="00614D6F">
            <w:pPr>
              <w:pStyle w:val="Prrafodelista"/>
              <w:ind w:left="0"/>
              <w:rPr>
                <w:rFonts w:ascii="Arial" w:hAnsi="Arial"/>
                <w:sz w:val="24"/>
                <w:szCs w:val="24"/>
              </w:rPr>
            </w:pPr>
          </w:p>
        </w:tc>
        <w:tc>
          <w:tcPr>
            <w:tcW w:w="3118" w:type="dxa"/>
            <w:vAlign w:val="center"/>
          </w:tcPr>
          <w:p w14:paraId="3716F617" w14:textId="77777777" w:rsidR="00FD4828" w:rsidRPr="00AB2A2A" w:rsidRDefault="00FD4828" w:rsidP="00614D6F">
            <w:pPr>
              <w:pStyle w:val="Prrafodelista"/>
              <w:ind w:left="0"/>
              <w:jc w:val="both"/>
              <w:rPr>
                <w:rFonts w:ascii="Arial" w:hAnsi="Arial"/>
                <w:sz w:val="24"/>
                <w:szCs w:val="24"/>
              </w:rPr>
            </w:pPr>
            <w:r w:rsidRPr="00AB2A2A">
              <w:rPr>
                <w:rFonts w:ascii="Arial" w:hAnsi="Arial"/>
                <w:sz w:val="24"/>
                <w:szCs w:val="24"/>
              </w:rPr>
              <w:t xml:space="preserve">Veeduría Ciudadana </w:t>
            </w:r>
          </w:p>
        </w:tc>
        <w:tc>
          <w:tcPr>
            <w:tcW w:w="2694" w:type="dxa"/>
            <w:vAlign w:val="center"/>
          </w:tcPr>
          <w:p w14:paraId="06EBA747" w14:textId="77777777" w:rsidR="00FD4828" w:rsidRPr="00AB2A2A" w:rsidRDefault="00FD4828" w:rsidP="00614D6F">
            <w:pPr>
              <w:pStyle w:val="Prrafodelista"/>
              <w:ind w:left="0"/>
              <w:rPr>
                <w:rFonts w:ascii="Arial" w:hAnsi="Arial"/>
                <w:sz w:val="24"/>
                <w:szCs w:val="24"/>
              </w:rPr>
            </w:pPr>
            <w:r w:rsidRPr="00AB2A2A">
              <w:rPr>
                <w:rFonts w:ascii="Arial" w:hAnsi="Arial"/>
                <w:sz w:val="24"/>
                <w:szCs w:val="24"/>
              </w:rPr>
              <w:t>Amparo Ruano</w:t>
            </w:r>
          </w:p>
        </w:tc>
        <w:tc>
          <w:tcPr>
            <w:tcW w:w="1134" w:type="dxa"/>
            <w:vAlign w:val="center"/>
          </w:tcPr>
          <w:p w14:paraId="197CF6E2" w14:textId="77777777" w:rsidR="00FD4828" w:rsidRPr="00AB2A2A" w:rsidRDefault="00FD4828" w:rsidP="00614D6F">
            <w:pPr>
              <w:pStyle w:val="Prrafodelista"/>
              <w:ind w:left="0"/>
              <w:jc w:val="center"/>
              <w:rPr>
                <w:rFonts w:ascii="Arial" w:hAnsi="Arial"/>
                <w:sz w:val="24"/>
                <w:szCs w:val="24"/>
              </w:rPr>
            </w:pPr>
            <w:r w:rsidRPr="00AB2A2A">
              <w:rPr>
                <w:rFonts w:ascii="Arial" w:hAnsi="Arial"/>
                <w:sz w:val="24"/>
                <w:szCs w:val="24"/>
              </w:rPr>
              <w:t>6</w:t>
            </w:r>
          </w:p>
        </w:tc>
      </w:tr>
    </w:tbl>
    <w:p w14:paraId="345466AB" w14:textId="77777777" w:rsidR="0026214E" w:rsidRPr="00AB2A2A" w:rsidRDefault="0026214E" w:rsidP="0026214E">
      <w:pPr>
        <w:spacing w:after="0"/>
        <w:rPr>
          <w:rFonts w:ascii="Arial" w:hAnsi="Arial" w:cs="Times New Roman"/>
          <w:sz w:val="24"/>
          <w:szCs w:val="24"/>
        </w:rPr>
      </w:pPr>
      <w:r w:rsidRPr="00881686">
        <w:rPr>
          <w:rFonts w:ascii="Arial" w:hAnsi="Arial" w:cs="Times New Roman"/>
          <w:b/>
          <w:szCs w:val="24"/>
        </w:rPr>
        <w:t>Fuente:</w:t>
      </w:r>
      <w:r w:rsidRPr="00881686">
        <w:rPr>
          <w:rFonts w:ascii="Arial" w:hAnsi="Arial" w:cs="Times New Roman"/>
          <w:szCs w:val="24"/>
        </w:rPr>
        <w:t xml:space="preserve"> Grupo de trabajo prospectiva</w:t>
      </w:r>
      <w:r w:rsidRPr="00881686">
        <w:rPr>
          <w:rFonts w:ascii="Arial" w:hAnsi="Arial" w:cs="Times New Roman"/>
          <w:b/>
          <w:szCs w:val="24"/>
        </w:rPr>
        <w:t xml:space="preserve"> </w:t>
      </w:r>
      <w:r w:rsidRPr="00881686">
        <w:rPr>
          <w:rFonts w:ascii="Arial" w:hAnsi="Arial" w:cs="Times New Roman"/>
          <w:szCs w:val="24"/>
        </w:rPr>
        <w:t>Alcaldía municipal Cajibío Cauca 2030</w:t>
      </w:r>
    </w:p>
    <w:p w14:paraId="24F39021" w14:textId="77777777" w:rsidR="00F93D3C" w:rsidRPr="00AB2A2A" w:rsidRDefault="00F93D3C" w:rsidP="00FD4828">
      <w:pPr>
        <w:rPr>
          <w:rFonts w:ascii="Arial" w:hAnsi="Arial" w:cs="Times New Roman"/>
          <w:sz w:val="24"/>
          <w:szCs w:val="24"/>
        </w:rPr>
      </w:pPr>
    </w:p>
    <w:p w14:paraId="776655C8" w14:textId="4FD7D1F9" w:rsidR="00881686" w:rsidRDefault="00881686" w:rsidP="006330E3">
      <w:pPr>
        <w:pStyle w:val="Epgrafe"/>
      </w:pPr>
      <w:bookmarkStart w:id="49" w:name="_Toc421112310"/>
      <w:proofErr w:type="gramStart"/>
      <w:r>
        <w:t>Figura</w:t>
      </w:r>
      <w:proofErr w:type="gramEnd"/>
      <w:r>
        <w:t xml:space="preserve">  </w:t>
      </w:r>
      <w:fldSimple w:instr=" SEQ Figura_ \* ARABIC ">
        <w:r w:rsidR="006330E3">
          <w:rPr>
            <w:noProof/>
          </w:rPr>
          <w:t>7</w:t>
        </w:r>
      </w:fldSimple>
      <w:r>
        <w:t xml:space="preserve"> </w:t>
      </w:r>
      <w:r w:rsidRPr="00D05CA8">
        <w:t>Hipótesis y descripción aplicativo SMIC PROB EXPERT Alcaldía municipal de Cajibío</w:t>
      </w:r>
      <w:bookmarkEnd w:id="49"/>
    </w:p>
    <w:p w14:paraId="56F0011A" w14:textId="77777777" w:rsidR="00F93D3C" w:rsidRPr="00AB2A2A" w:rsidRDefault="00F93D3C" w:rsidP="00F44109">
      <w:pPr>
        <w:spacing w:after="0" w:line="240" w:lineRule="auto"/>
        <w:jc w:val="center"/>
        <w:rPr>
          <w:rFonts w:ascii="Arial" w:hAnsi="Arial" w:cs="Times New Roman"/>
          <w:sz w:val="24"/>
          <w:szCs w:val="24"/>
        </w:rPr>
      </w:pPr>
      <w:r w:rsidRPr="00AB2A2A">
        <w:rPr>
          <w:rFonts w:ascii="Arial" w:hAnsi="Arial" w:cs="Times New Roman"/>
          <w:noProof/>
          <w:sz w:val="24"/>
          <w:szCs w:val="24"/>
          <w:lang w:eastAsia="es-CO"/>
        </w:rPr>
        <w:drawing>
          <wp:inline distT="0" distB="0" distL="0" distR="0" wp14:anchorId="0883BDC3" wp14:editId="4113A13B">
            <wp:extent cx="4712477" cy="303091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30064" cy="3042225"/>
                    </a:xfrm>
                    <a:prstGeom prst="rect">
                      <a:avLst/>
                    </a:prstGeom>
                  </pic:spPr>
                </pic:pic>
              </a:graphicData>
            </a:graphic>
          </wp:inline>
        </w:drawing>
      </w:r>
    </w:p>
    <w:p w14:paraId="50673981" w14:textId="77777777" w:rsidR="00F93D3C" w:rsidRPr="00881686" w:rsidRDefault="00F93D3C" w:rsidP="00F44109">
      <w:pPr>
        <w:spacing w:after="0" w:line="240" w:lineRule="auto"/>
        <w:jc w:val="center"/>
        <w:rPr>
          <w:rFonts w:ascii="Arial" w:hAnsi="Arial" w:cs="Times New Roman"/>
          <w:noProof/>
          <w:sz w:val="20"/>
          <w:szCs w:val="24"/>
          <w:lang w:eastAsia="es-CO"/>
        </w:rPr>
      </w:pPr>
      <w:r w:rsidRPr="00881686">
        <w:rPr>
          <w:rFonts w:ascii="Arial" w:hAnsi="Arial" w:cs="Times New Roman"/>
          <w:b/>
          <w:sz w:val="20"/>
          <w:szCs w:val="24"/>
        </w:rPr>
        <w:t>Fuente:</w:t>
      </w:r>
      <w:r w:rsidR="006D18BF" w:rsidRPr="00881686">
        <w:rPr>
          <w:rFonts w:ascii="Arial" w:hAnsi="Arial" w:cs="Times New Roman"/>
          <w:sz w:val="20"/>
          <w:szCs w:val="24"/>
        </w:rPr>
        <w:t xml:space="preserve"> T</w:t>
      </w:r>
      <w:r w:rsidRPr="00881686">
        <w:rPr>
          <w:rFonts w:ascii="Arial" w:hAnsi="Arial" w:cs="Times New Roman"/>
          <w:sz w:val="20"/>
          <w:szCs w:val="24"/>
        </w:rPr>
        <w:t xml:space="preserve">oma de imagen aplicativo SMIC PROB EXPERT Prospectiva Alcaldía </w:t>
      </w:r>
      <w:r w:rsidR="00E8776F" w:rsidRPr="00881686">
        <w:rPr>
          <w:rFonts w:ascii="Arial" w:hAnsi="Arial" w:cs="Times New Roman"/>
          <w:sz w:val="20"/>
          <w:szCs w:val="24"/>
        </w:rPr>
        <w:t xml:space="preserve">municipal de </w:t>
      </w:r>
      <w:r w:rsidRPr="00881686">
        <w:rPr>
          <w:rFonts w:ascii="Arial" w:hAnsi="Arial" w:cs="Times New Roman"/>
          <w:sz w:val="20"/>
          <w:szCs w:val="24"/>
        </w:rPr>
        <w:t>Cajibío 2030</w:t>
      </w:r>
    </w:p>
    <w:p w14:paraId="2315FBC2" w14:textId="77777777" w:rsidR="009C5C5B" w:rsidRPr="00AB2A2A" w:rsidRDefault="009C5C5B">
      <w:pPr>
        <w:rPr>
          <w:rFonts w:ascii="Arial" w:hAnsi="Arial" w:cs="Times New Roman"/>
          <w:sz w:val="24"/>
          <w:szCs w:val="24"/>
        </w:rPr>
      </w:pPr>
      <w:r w:rsidRPr="00AB2A2A">
        <w:rPr>
          <w:rFonts w:ascii="Arial" w:hAnsi="Arial" w:cs="Times New Roman"/>
          <w:sz w:val="24"/>
          <w:szCs w:val="24"/>
        </w:rPr>
        <w:br w:type="page"/>
      </w:r>
    </w:p>
    <w:p w14:paraId="7E6702EA" w14:textId="6AC81D66" w:rsidR="00881686" w:rsidRDefault="00881686" w:rsidP="006330E3">
      <w:pPr>
        <w:pStyle w:val="Epgrafe"/>
      </w:pPr>
      <w:bookmarkStart w:id="50" w:name="_Toc421112311"/>
      <w:r>
        <w:lastRenderedPageBreak/>
        <w:t xml:space="preserve">Figura  </w:t>
      </w:r>
      <w:fldSimple w:instr=" SEQ Figura_ \* ARABIC ">
        <w:r w:rsidR="006330E3">
          <w:rPr>
            <w:noProof/>
          </w:rPr>
          <w:t>8</w:t>
        </w:r>
      </w:fldSimple>
      <w:r>
        <w:t xml:space="preserve"> </w:t>
      </w:r>
      <w:r w:rsidRPr="001B7CB4">
        <w:t>Expertos aplicativo SMIC PROB EXPERT Alcaldía municipal de Cajibío</w:t>
      </w:r>
      <w:bookmarkEnd w:id="50"/>
    </w:p>
    <w:p w14:paraId="38B7001B" w14:textId="77777777" w:rsidR="00F44109" w:rsidRPr="00AB2A2A" w:rsidRDefault="00F44109" w:rsidP="007F0530">
      <w:pPr>
        <w:spacing w:after="0"/>
        <w:jc w:val="center"/>
        <w:rPr>
          <w:rFonts w:ascii="Arial" w:hAnsi="Arial" w:cs="Times New Roman"/>
          <w:sz w:val="24"/>
          <w:szCs w:val="24"/>
        </w:rPr>
      </w:pPr>
      <w:r w:rsidRPr="00AB2A2A">
        <w:rPr>
          <w:rFonts w:ascii="Arial" w:hAnsi="Arial" w:cs="Times New Roman"/>
          <w:noProof/>
          <w:sz w:val="24"/>
          <w:szCs w:val="24"/>
          <w:lang w:eastAsia="es-CO"/>
        </w:rPr>
        <w:drawing>
          <wp:inline distT="0" distB="0" distL="0" distR="0" wp14:anchorId="291D2189" wp14:editId="5D9C5B16">
            <wp:extent cx="4550616" cy="341296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62888" cy="3422166"/>
                    </a:xfrm>
                    <a:prstGeom prst="rect">
                      <a:avLst/>
                    </a:prstGeom>
                  </pic:spPr>
                </pic:pic>
              </a:graphicData>
            </a:graphic>
          </wp:inline>
        </w:drawing>
      </w:r>
    </w:p>
    <w:p w14:paraId="5F8BDF34" w14:textId="77777777" w:rsidR="00F44109" w:rsidRPr="00881686" w:rsidRDefault="00F44109" w:rsidP="00F37EE6">
      <w:pPr>
        <w:spacing w:after="0"/>
        <w:ind w:left="708" w:hanging="708"/>
        <w:jc w:val="center"/>
        <w:rPr>
          <w:rFonts w:ascii="Arial" w:hAnsi="Arial" w:cs="Times New Roman"/>
          <w:sz w:val="20"/>
          <w:szCs w:val="24"/>
        </w:rPr>
      </w:pPr>
      <w:r w:rsidRPr="00881686">
        <w:rPr>
          <w:rFonts w:ascii="Arial" w:hAnsi="Arial" w:cs="Times New Roman"/>
          <w:b/>
          <w:sz w:val="20"/>
          <w:szCs w:val="24"/>
        </w:rPr>
        <w:t>Fuente:</w:t>
      </w:r>
      <w:r w:rsidR="006D18BF" w:rsidRPr="00881686">
        <w:rPr>
          <w:rFonts w:ascii="Arial" w:hAnsi="Arial" w:cs="Times New Roman"/>
          <w:sz w:val="20"/>
          <w:szCs w:val="24"/>
        </w:rPr>
        <w:t xml:space="preserve"> T</w:t>
      </w:r>
      <w:r w:rsidRPr="00881686">
        <w:rPr>
          <w:rFonts w:ascii="Arial" w:hAnsi="Arial" w:cs="Times New Roman"/>
          <w:sz w:val="20"/>
          <w:szCs w:val="24"/>
        </w:rPr>
        <w:t xml:space="preserve">oma de imagen aplicativo SMIC PROB EXPERT Prospectiva Alcaldía </w:t>
      </w:r>
      <w:r w:rsidR="00E8776F" w:rsidRPr="00881686">
        <w:rPr>
          <w:rFonts w:ascii="Arial" w:hAnsi="Arial" w:cs="Times New Roman"/>
          <w:sz w:val="20"/>
          <w:szCs w:val="24"/>
        </w:rPr>
        <w:t xml:space="preserve">municipal de </w:t>
      </w:r>
      <w:r w:rsidRPr="00881686">
        <w:rPr>
          <w:rFonts w:ascii="Arial" w:hAnsi="Arial" w:cs="Times New Roman"/>
          <w:sz w:val="20"/>
          <w:szCs w:val="24"/>
        </w:rPr>
        <w:t>Cajibío 2030</w:t>
      </w:r>
    </w:p>
    <w:p w14:paraId="13FEAE1A" w14:textId="77777777" w:rsidR="009C5C5B" w:rsidRPr="00AB2A2A" w:rsidRDefault="009C5C5B" w:rsidP="007F0530">
      <w:pPr>
        <w:spacing w:after="0"/>
        <w:jc w:val="center"/>
        <w:rPr>
          <w:rFonts w:ascii="Arial" w:hAnsi="Arial" w:cs="Times New Roman"/>
          <w:sz w:val="24"/>
          <w:szCs w:val="24"/>
        </w:rPr>
      </w:pPr>
    </w:p>
    <w:p w14:paraId="2C69D79D" w14:textId="77777777" w:rsidR="009C5C5B" w:rsidRPr="00AB2A2A" w:rsidRDefault="009C5C5B" w:rsidP="007F0530">
      <w:pPr>
        <w:spacing w:after="0"/>
        <w:jc w:val="center"/>
        <w:rPr>
          <w:rFonts w:ascii="Arial" w:hAnsi="Arial" w:cs="Times New Roman"/>
          <w:sz w:val="24"/>
          <w:szCs w:val="24"/>
        </w:rPr>
      </w:pPr>
    </w:p>
    <w:p w14:paraId="3763746D" w14:textId="19232C91" w:rsidR="00F54483" w:rsidRPr="00F54483" w:rsidRDefault="00F54483" w:rsidP="00F54483">
      <w:pPr>
        <w:pStyle w:val="Ttulo2"/>
        <w:numPr>
          <w:ilvl w:val="1"/>
          <w:numId w:val="26"/>
        </w:numPr>
        <w:ind w:left="0" w:firstLine="0"/>
        <w:rPr>
          <w:rFonts w:cs="Times New Roman"/>
          <w:szCs w:val="24"/>
        </w:rPr>
      </w:pPr>
      <w:bookmarkStart w:id="51" w:name="_Toc421115239"/>
      <w:r w:rsidRPr="00F54483">
        <w:t>PROBABILIDADES</w:t>
      </w:r>
      <w:r w:rsidRPr="00F54483">
        <w:rPr>
          <w:rFonts w:cs="Times New Roman"/>
          <w:szCs w:val="24"/>
        </w:rPr>
        <w:t xml:space="preserve"> SIMPLES</w:t>
      </w:r>
      <w:bookmarkEnd w:id="51"/>
    </w:p>
    <w:p w14:paraId="0C80CF87" w14:textId="77777777" w:rsidR="00F54483" w:rsidRDefault="00F54483" w:rsidP="00F54483">
      <w:pPr>
        <w:spacing w:after="0"/>
        <w:jc w:val="both"/>
        <w:rPr>
          <w:rFonts w:ascii="Arial" w:hAnsi="Arial" w:cs="Times New Roman"/>
          <w:sz w:val="24"/>
          <w:szCs w:val="24"/>
        </w:rPr>
      </w:pPr>
    </w:p>
    <w:p w14:paraId="75717132" w14:textId="77777777" w:rsidR="00F54483" w:rsidRDefault="00F54483" w:rsidP="00F54483">
      <w:pPr>
        <w:spacing w:after="0"/>
        <w:jc w:val="both"/>
        <w:rPr>
          <w:rFonts w:ascii="Arial" w:hAnsi="Arial" w:cs="Times New Roman"/>
          <w:sz w:val="24"/>
          <w:szCs w:val="24"/>
        </w:rPr>
      </w:pPr>
    </w:p>
    <w:p w14:paraId="73817667" w14:textId="7D763B02" w:rsidR="007F0530" w:rsidRPr="00F54483" w:rsidRDefault="009C5C5B" w:rsidP="00F54483">
      <w:pPr>
        <w:spacing w:after="0"/>
        <w:jc w:val="both"/>
        <w:rPr>
          <w:rFonts w:ascii="Arial" w:hAnsi="Arial" w:cs="Times New Roman"/>
          <w:b/>
          <w:sz w:val="24"/>
          <w:szCs w:val="24"/>
        </w:rPr>
      </w:pPr>
      <w:r w:rsidRPr="00F54483">
        <w:rPr>
          <w:rFonts w:ascii="Arial" w:hAnsi="Arial" w:cs="Times New Roman"/>
          <w:sz w:val="24"/>
          <w:szCs w:val="24"/>
        </w:rPr>
        <w:t>Estos valores son el resultado del posicionamiento de cada uno de los expertos sobre cada una de las hipótesis oscilando su calificación entre 0 y 1, dependiendo de la posibilidad de ocurrencia de la hipótesis.</w:t>
      </w:r>
    </w:p>
    <w:p w14:paraId="48A83B7D" w14:textId="77777777" w:rsidR="0041618C" w:rsidRPr="00AB2A2A" w:rsidRDefault="0041618C" w:rsidP="0041618C">
      <w:pPr>
        <w:pStyle w:val="Prrafodelista"/>
        <w:spacing w:after="0"/>
        <w:ind w:left="1080"/>
        <w:jc w:val="both"/>
        <w:rPr>
          <w:rFonts w:ascii="Arial" w:hAnsi="Arial" w:cs="Times New Roman"/>
          <w:b/>
          <w:sz w:val="24"/>
          <w:szCs w:val="24"/>
        </w:rPr>
      </w:pPr>
    </w:p>
    <w:p w14:paraId="78FEFDCD" w14:textId="4D30D230" w:rsidR="00F44109" w:rsidRPr="00AB2A2A" w:rsidRDefault="00F44109" w:rsidP="0041618C">
      <w:pPr>
        <w:spacing w:after="0"/>
        <w:rPr>
          <w:rFonts w:ascii="Arial" w:hAnsi="Arial" w:cs="Times New Roman"/>
          <w:b/>
          <w:sz w:val="24"/>
          <w:szCs w:val="24"/>
        </w:rPr>
      </w:pPr>
    </w:p>
    <w:p w14:paraId="15A34DB4" w14:textId="7C583ABD" w:rsidR="00F37EE6" w:rsidRDefault="00F37EE6" w:rsidP="006330E3">
      <w:pPr>
        <w:pStyle w:val="Epgrafe"/>
      </w:pPr>
      <w:bookmarkStart w:id="52" w:name="_Toc421112213"/>
      <w:r>
        <w:t xml:space="preserve">Tabla </w:t>
      </w:r>
      <w:fldSimple w:instr=" SEQ Tabla \* ARABIC ">
        <w:r w:rsidR="00F9132A">
          <w:rPr>
            <w:noProof/>
          </w:rPr>
          <w:t>14</w:t>
        </w:r>
      </w:fldSimple>
      <w:r>
        <w:t xml:space="preserve"> </w:t>
      </w:r>
      <w:r w:rsidRPr="00FB3ED8">
        <w:t>Probabilidades por experto Alcaldía municipal de Cajibío</w:t>
      </w:r>
      <w:bookmarkEnd w:id="52"/>
    </w:p>
    <w:tbl>
      <w:tblPr>
        <w:tblStyle w:val="Tablaconcuadrcula"/>
        <w:tblW w:w="0" w:type="auto"/>
        <w:tblLook w:val="04A0" w:firstRow="1" w:lastRow="0" w:firstColumn="1" w:lastColumn="0" w:noHBand="0" w:noVBand="1"/>
      </w:tblPr>
      <w:tblGrid>
        <w:gridCol w:w="5008"/>
        <w:gridCol w:w="4612"/>
      </w:tblGrid>
      <w:tr w:rsidR="007F0530" w:rsidRPr="00AB2A2A" w14:paraId="53975F69" w14:textId="77777777" w:rsidTr="00E8776F">
        <w:tc>
          <w:tcPr>
            <w:tcW w:w="5008" w:type="dxa"/>
          </w:tcPr>
          <w:p w14:paraId="695BA80B" w14:textId="77777777" w:rsidR="007F0530" w:rsidRPr="00AB2A2A" w:rsidRDefault="003B74D1" w:rsidP="00FD4828">
            <w:pPr>
              <w:rPr>
                <w:rFonts w:ascii="Arial" w:hAnsi="Arial"/>
                <w:sz w:val="24"/>
                <w:szCs w:val="24"/>
              </w:rPr>
            </w:pPr>
            <w:r w:rsidRPr="00AB2A2A">
              <w:rPr>
                <w:rFonts w:ascii="Arial" w:hAnsi="Arial"/>
                <w:noProof/>
                <w:sz w:val="24"/>
                <w:szCs w:val="24"/>
              </w:rPr>
              <w:drawing>
                <wp:inline distT="0" distB="0" distL="0" distR="0" wp14:anchorId="525F3E6C" wp14:editId="2AEA9080">
                  <wp:extent cx="2743200" cy="1562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562100"/>
                          </a:xfrm>
                          <a:prstGeom prst="rect">
                            <a:avLst/>
                          </a:prstGeom>
                          <a:noFill/>
                          <a:ln>
                            <a:noFill/>
                          </a:ln>
                        </pic:spPr>
                      </pic:pic>
                    </a:graphicData>
                  </a:graphic>
                </wp:inline>
              </w:drawing>
            </w:r>
          </w:p>
        </w:tc>
        <w:tc>
          <w:tcPr>
            <w:tcW w:w="4612" w:type="dxa"/>
          </w:tcPr>
          <w:p w14:paraId="7C4A9086" w14:textId="77777777" w:rsidR="007F0530" w:rsidRPr="00AB2A2A" w:rsidRDefault="003B74D1" w:rsidP="00FD4828">
            <w:pPr>
              <w:rPr>
                <w:rFonts w:ascii="Arial" w:hAnsi="Arial"/>
                <w:sz w:val="24"/>
                <w:szCs w:val="24"/>
              </w:rPr>
            </w:pPr>
            <w:r w:rsidRPr="00AB2A2A">
              <w:rPr>
                <w:rFonts w:ascii="Arial" w:hAnsi="Arial"/>
                <w:noProof/>
                <w:sz w:val="24"/>
                <w:szCs w:val="24"/>
              </w:rPr>
              <w:drawing>
                <wp:inline distT="0" distB="0" distL="0" distR="0" wp14:anchorId="03B63B1F" wp14:editId="0106C5B8">
                  <wp:extent cx="2743200" cy="1562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1562100"/>
                          </a:xfrm>
                          <a:prstGeom prst="rect">
                            <a:avLst/>
                          </a:prstGeom>
                          <a:noFill/>
                          <a:ln>
                            <a:noFill/>
                          </a:ln>
                        </pic:spPr>
                      </pic:pic>
                    </a:graphicData>
                  </a:graphic>
                </wp:inline>
              </w:drawing>
            </w:r>
          </w:p>
        </w:tc>
      </w:tr>
      <w:tr w:rsidR="003B74D1" w:rsidRPr="00AB2A2A" w14:paraId="6902B924" w14:textId="77777777" w:rsidTr="00E8776F">
        <w:tc>
          <w:tcPr>
            <w:tcW w:w="5008" w:type="dxa"/>
          </w:tcPr>
          <w:p w14:paraId="71342D5D" w14:textId="77777777" w:rsidR="003B74D1" w:rsidRPr="00AB2A2A" w:rsidRDefault="003B74D1" w:rsidP="00FD4828">
            <w:pPr>
              <w:rPr>
                <w:rFonts w:ascii="Arial" w:hAnsi="Arial"/>
                <w:sz w:val="24"/>
                <w:szCs w:val="24"/>
              </w:rPr>
            </w:pPr>
            <w:r w:rsidRPr="00AB2A2A">
              <w:rPr>
                <w:rFonts w:ascii="Arial" w:hAnsi="Arial"/>
                <w:noProof/>
                <w:sz w:val="24"/>
                <w:szCs w:val="24"/>
              </w:rPr>
              <w:lastRenderedPageBreak/>
              <w:drawing>
                <wp:inline distT="0" distB="0" distL="0" distR="0" wp14:anchorId="7BDBD2D2" wp14:editId="3B33BE39">
                  <wp:extent cx="2743200" cy="1562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1562100"/>
                          </a:xfrm>
                          <a:prstGeom prst="rect">
                            <a:avLst/>
                          </a:prstGeom>
                          <a:noFill/>
                          <a:ln>
                            <a:noFill/>
                          </a:ln>
                        </pic:spPr>
                      </pic:pic>
                    </a:graphicData>
                  </a:graphic>
                </wp:inline>
              </w:drawing>
            </w:r>
          </w:p>
        </w:tc>
        <w:tc>
          <w:tcPr>
            <w:tcW w:w="4612" w:type="dxa"/>
          </w:tcPr>
          <w:p w14:paraId="79BD2A0A" w14:textId="77777777" w:rsidR="003B74D1" w:rsidRPr="00AB2A2A" w:rsidRDefault="003B74D1" w:rsidP="00FD4828">
            <w:pPr>
              <w:rPr>
                <w:rFonts w:ascii="Arial" w:hAnsi="Arial"/>
                <w:sz w:val="24"/>
                <w:szCs w:val="24"/>
              </w:rPr>
            </w:pPr>
            <w:r w:rsidRPr="00AB2A2A">
              <w:rPr>
                <w:rFonts w:ascii="Arial" w:hAnsi="Arial"/>
                <w:noProof/>
                <w:sz w:val="24"/>
                <w:szCs w:val="24"/>
              </w:rPr>
              <w:drawing>
                <wp:inline distT="0" distB="0" distL="0" distR="0" wp14:anchorId="4B15605B" wp14:editId="0E1E601F">
                  <wp:extent cx="2743200" cy="1562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562100"/>
                          </a:xfrm>
                          <a:prstGeom prst="rect">
                            <a:avLst/>
                          </a:prstGeom>
                          <a:noFill/>
                          <a:ln>
                            <a:noFill/>
                          </a:ln>
                        </pic:spPr>
                      </pic:pic>
                    </a:graphicData>
                  </a:graphic>
                </wp:inline>
              </w:drawing>
            </w:r>
          </w:p>
        </w:tc>
      </w:tr>
      <w:tr w:rsidR="003B74D1" w:rsidRPr="00AB2A2A" w14:paraId="26DEA074" w14:textId="77777777" w:rsidTr="003B74D1">
        <w:tc>
          <w:tcPr>
            <w:tcW w:w="9620" w:type="dxa"/>
            <w:gridSpan w:val="2"/>
          </w:tcPr>
          <w:p w14:paraId="28858F7E" w14:textId="77777777" w:rsidR="003B74D1" w:rsidRPr="00AB2A2A" w:rsidRDefault="003B74D1" w:rsidP="003B74D1">
            <w:pPr>
              <w:jc w:val="center"/>
              <w:rPr>
                <w:rFonts w:ascii="Arial" w:hAnsi="Arial"/>
                <w:sz w:val="24"/>
                <w:szCs w:val="24"/>
              </w:rPr>
            </w:pPr>
            <w:r w:rsidRPr="00AB2A2A">
              <w:rPr>
                <w:rFonts w:ascii="Arial" w:hAnsi="Arial"/>
                <w:noProof/>
                <w:sz w:val="24"/>
                <w:szCs w:val="24"/>
              </w:rPr>
              <w:drawing>
                <wp:inline distT="0" distB="0" distL="0" distR="0" wp14:anchorId="3E5A4FAA" wp14:editId="29AF14C3">
                  <wp:extent cx="2743200" cy="1562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562100"/>
                          </a:xfrm>
                          <a:prstGeom prst="rect">
                            <a:avLst/>
                          </a:prstGeom>
                          <a:noFill/>
                          <a:ln>
                            <a:noFill/>
                          </a:ln>
                        </pic:spPr>
                      </pic:pic>
                    </a:graphicData>
                  </a:graphic>
                </wp:inline>
              </w:drawing>
            </w:r>
          </w:p>
        </w:tc>
      </w:tr>
    </w:tbl>
    <w:p w14:paraId="45BE4726" w14:textId="77777777" w:rsidR="00ED2552" w:rsidRPr="00AB2A2A" w:rsidRDefault="00E8776F" w:rsidP="00ED2552">
      <w:pPr>
        <w:spacing w:after="0" w:line="240" w:lineRule="auto"/>
        <w:jc w:val="center"/>
        <w:rPr>
          <w:rFonts w:ascii="Arial" w:hAnsi="Arial" w:cs="Times New Roman"/>
          <w:sz w:val="24"/>
          <w:szCs w:val="24"/>
        </w:rPr>
      </w:pPr>
      <w:r w:rsidRPr="00AB2A2A">
        <w:rPr>
          <w:rFonts w:ascii="Arial" w:hAnsi="Arial" w:cs="Times New Roman"/>
          <w:b/>
          <w:sz w:val="24"/>
          <w:szCs w:val="24"/>
        </w:rPr>
        <w:t>Fuente:</w:t>
      </w:r>
      <w:r w:rsidRPr="00AB2A2A">
        <w:rPr>
          <w:rFonts w:ascii="Arial" w:hAnsi="Arial" w:cs="Times New Roman"/>
          <w:sz w:val="24"/>
          <w:szCs w:val="24"/>
        </w:rPr>
        <w:t xml:space="preserve"> </w:t>
      </w:r>
      <w:r w:rsidR="006D18BF" w:rsidRPr="00AB2A2A">
        <w:rPr>
          <w:rFonts w:ascii="Arial" w:hAnsi="Arial" w:cs="Times New Roman"/>
          <w:sz w:val="24"/>
          <w:szCs w:val="24"/>
        </w:rPr>
        <w:t>D</w:t>
      </w:r>
      <w:r w:rsidRPr="00AB2A2A">
        <w:rPr>
          <w:rFonts w:ascii="Arial" w:hAnsi="Arial" w:cs="Times New Roman"/>
          <w:sz w:val="24"/>
          <w:szCs w:val="24"/>
        </w:rPr>
        <w:t>ocumento exportado desde aplicativo SMIC PROB EXPERT Alcaldía municipal de Cajibío 2030</w:t>
      </w:r>
    </w:p>
    <w:p w14:paraId="2FBC61CF" w14:textId="77777777" w:rsidR="00ED2552" w:rsidRPr="00AB2A2A" w:rsidRDefault="00ED2552" w:rsidP="003B74D1">
      <w:pPr>
        <w:spacing w:after="0" w:line="240" w:lineRule="auto"/>
        <w:rPr>
          <w:rFonts w:ascii="Arial" w:hAnsi="Arial" w:cs="Times New Roman"/>
          <w:sz w:val="24"/>
          <w:szCs w:val="24"/>
        </w:rPr>
      </w:pPr>
    </w:p>
    <w:p w14:paraId="69011657" w14:textId="77777777" w:rsidR="003B74D1" w:rsidRPr="00AB2A2A" w:rsidRDefault="003B74D1" w:rsidP="003B74D1">
      <w:pPr>
        <w:spacing w:after="0" w:line="240" w:lineRule="auto"/>
        <w:rPr>
          <w:rFonts w:ascii="Arial" w:hAnsi="Arial" w:cs="Times New Roman"/>
          <w:sz w:val="24"/>
          <w:szCs w:val="24"/>
        </w:rPr>
      </w:pPr>
    </w:p>
    <w:p w14:paraId="1C1076B0" w14:textId="44D7D741" w:rsidR="00F54483" w:rsidRPr="00F54483" w:rsidRDefault="00F54483" w:rsidP="00F54483">
      <w:pPr>
        <w:pStyle w:val="Ttulo2"/>
        <w:numPr>
          <w:ilvl w:val="1"/>
          <w:numId w:val="26"/>
        </w:numPr>
        <w:ind w:left="0" w:firstLine="0"/>
        <w:rPr>
          <w:rFonts w:cs="Times New Roman"/>
          <w:szCs w:val="24"/>
        </w:rPr>
      </w:pPr>
      <w:bookmarkStart w:id="53" w:name="_Toc421115240"/>
      <w:r w:rsidRPr="00F54483">
        <w:rPr>
          <w:rFonts w:cs="Times New Roman"/>
          <w:szCs w:val="24"/>
        </w:rPr>
        <w:t>PROBABILIDADES CONDICIONALES SI REALIZACIÓN</w:t>
      </w:r>
      <w:bookmarkEnd w:id="53"/>
    </w:p>
    <w:p w14:paraId="3A3635B1" w14:textId="77777777" w:rsidR="00F54483" w:rsidRDefault="00F54483" w:rsidP="00F54483">
      <w:pPr>
        <w:spacing w:after="0" w:line="240" w:lineRule="auto"/>
        <w:rPr>
          <w:rFonts w:ascii="Arial" w:hAnsi="Arial" w:cs="Times New Roman"/>
          <w:sz w:val="24"/>
          <w:szCs w:val="24"/>
        </w:rPr>
      </w:pPr>
    </w:p>
    <w:p w14:paraId="2769B274" w14:textId="77777777" w:rsidR="00F54483" w:rsidRDefault="00F54483" w:rsidP="00F54483">
      <w:pPr>
        <w:spacing w:after="0" w:line="240" w:lineRule="auto"/>
        <w:rPr>
          <w:rFonts w:ascii="Arial" w:hAnsi="Arial" w:cs="Times New Roman"/>
          <w:sz w:val="24"/>
          <w:szCs w:val="24"/>
        </w:rPr>
      </w:pPr>
    </w:p>
    <w:p w14:paraId="69C30722" w14:textId="3EA60A97" w:rsidR="00D674ED" w:rsidRPr="00F54483" w:rsidRDefault="00ED2552" w:rsidP="00F54483">
      <w:pPr>
        <w:spacing w:after="0" w:line="240" w:lineRule="auto"/>
        <w:rPr>
          <w:rFonts w:ascii="Arial" w:hAnsi="Arial" w:cs="Times New Roman"/>
          <w:sz w:val="24"/>
          <w:szCs w:val="24"/>
        </w:rPr>
      </w:pPr>
      <w:r w:rsidRPr="00F54483">
        <w:rPr>
          <w:rFonts w:ascii="Arial" w:hAnsi="Arial" w:cs="Times New Roman"/>
          <w:sz w:val="24"/>
          <w:szCs w:val="24"/>
        </w:rPr>
        <w:t>Esta probabilidad se da de acuerdo con la ocurrencia positiva (si) de la hipótesis.</w:t>
      </w:r>
    </w:p>
    <w:p w14:paraId="79F58308" w14:textId="77777777" w:rsidR="00ED2552" w:rsidRPr="00AB2A2A" w:rsidRDefault="00ED2552" w:rsidP="00ED2552">
      <w:pPr>
        <w:pStyle w:val="Prrafodelista"/>
        <w:spacing w:after="0" w:line="240" w:lineRule="auto"/>
        <w:ind w:left="1080"/>
        <w:jc w:val="both"/>
        <w:rPr>
          <w:rFonts w:ascii="Arial" w:hAnsi="Arial" w:cs="Times New Roman"/>
          <w:b/>
          <w:sz w:val="24"/>
          <w:szCs w:val="24"/>
        </w:rPr>
      </w:pPr>
    </w:p>
    <w:p w14:paraId="5AB0C862" w14:textId="1EA2AC29" w:rsidR="00D674ED" w:rsidRPr="00AB2A2A" w:rsidRDefault="00D674ED" w:rsidP="0041618C">
      <w:pPr>
        <w:spacing w:after="0"/>
        <w:rPr>
          <w:rFonts w:ascii="Arial" w:hAnsi="Arial" w:cs="Times New Roman"/>
          <w:b/>
          <w:sz w:val="24"/>
          <w:szCs w:val="24"/>
        </w:rPr>
      </w:pPr>
    </w:p>
    <w:p w14:paraId="6C09C62F" w14:textId="3F234415" w:rsidR="00F37EE6" w:rsidRDefault="00F37EE6" w:rsidP="006330E3">
      <w:pPr>
        <w:pStyle w:val="Epgrafe"/>
      </w:pPr>
      <w:bookmarkStart w:id="54" w:name="_Toc421112214"/>
      <w:r>
        <w:t xml:space="preserve">Tabla </w:t>
      </w:r>
      <w:fldSimple w:instr=" SEQ Tabla \* ARABIC ">
        <w:r w:rsidR="00F9132A">
          <w:rPr>
            <w:noProof/>
          </w:rPr>
          <w:t>15</w:t>
        </w:r>
      </w:fldSimple>
      <w:r>
        <w:t xml:space="preserve"> </w:t>
      </w:r>
      <w:r w:rsidRPr="00B237F1">
        <w:t>Probabilidades condicionales si realización por experto Alcaldía municipal de Cajibío</w:t>
      </w:r>
      <w:bookmarkEnd w:id="54"/>
    </w:p>
    <w:tbl>
      <w:tblPr>
        <w:tblStyle w:val="Tablaconcuadrcula"/>
        <w:tblW w:w="0" w:type="auto"/>
        <w:jc w:val="center"/>
        <w:tblLook w:val="04A0" w:firstRow="1" w:lastRow="0" w:firstColumn="1" w:lastColumn="0" w:noHBand="0" w:noVBand="1"/>
      </w:tblPr>
      <w:tblGrid>
        <w:gridCol w:w="9620"/>
      </w:tblGrid>
      <w:tr w:rsidR="00283718" w:rsidRPr="00AB2A2A" w14:paraId="7E6A655F" w14:textId="77777777" w:rsidTr="00F37EE6">
        <w:trPr>
          <w:jc w:val="center"/>
        </w:trPr>
        <w:tc>
          <w:tcPr>
            <w:tcW w:w="9620" w:type="dxa"/>
          </w:tcPr>
          <w:p w14:paraId="4B0448D1" w14:textId="77777777" w:rsidR="00283718" w:rsidRPr="00AB2A2A" w:rsidRDefault="003B74D1" w:rsidP="003B74D1">
            <w:pPr>
              <w:rPr>
                <w:rFonts w:ascii="Arial" w:hAnsi="Arial"/>
                <w:b/>
                <w:bCs/>
                <w:color w:val="000000"/>
                <w:sz w:val="24"/>
                <w:szCs w:val="24"/>
              </w:rPr>
            </w:pPr>
            <w:r w:rsidRPr="00AB2A2A">
              <w:rPr>
                <w:rFonts w:ascii="Arial" w:hAnsi="Arial"/>
                <w:noProof/>
                <w:sz w:val="24"/>
                <w:szCs w:val="24"/>
              </w:rPr>
              <w:drawing>
                <wp:inline distT="0" distB="0" distL="0" distR="0" wp14:anchorId="3CBC34D0" wp14:editId="1B42DD57">
                  <wp:extent cx="5971540" cy="15254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1525440"/>
                          </a:xfrm>
                          <a:prstGeom prst="rect">
                            <a:avLst/>
                          </a:prstGeom>
                          <a:noFill/>
                          <a:ln>
                            <a:noFill/>
                          </a:ln>
                        </pic:spPr>
                      </pic:pic>
                    </a:graphicData>
                  </a:graphic>
                </wp:inline>
              </w:drawing>
            </w:r>
          </w:p>
        </w:tc>
      </w:tr>
      <w:tr w:rsidR="00283718" w:rsidRPr="00AB2A2A" w14:paraId="25073A26" w14:textId="77777777" w:rsidTr="00F37EE6">
        <w:trPr>
          <w:jc w:val="center"/>
        </w:trPr>
        <w:tc>
          <w:tcPr>
            <w:tcW w:w="9620" w:type="dxa"/>
          </w:tcPr>
          <w:p w14:paraId="52BFD97C" w14:textId="77777777" w:rsidR="00283718" w:rsidRPr="00AB2A2A" w:rsidRDefault="003B74D1" w:rsidP="003B74D1">
            <w:pPr>
              <w:rPr>
                <w:rFonts w:ascii="Arial" w:hAnsi="Arial"/>
                <w:b/>
                <w:bCs/>
                <w:color w:val="000000"/>
                <w:sz w:val="24"/>
                <w:szCs w:val="24"/>
              </w:rPr>
            </w:pPr>
            <w:r w:rsidRPr="00AB2A2A">
              <w:rPr>
                <w:rFonts w:ascii="Arial" w:hAnsi="Arial"/>
                <w:noProof/>
                <w:sz w:val="24"/>
                <w:szCs w:val="24"/>
              </w:rPr>
              <w:lastRenderedPageBreak/>
              <w:drawing>
                <wp:inline distT="0" distB="0" distL="0" distR="0" wp14:anchorId="6F321AE9" wp14:editId="703F4158">
                  <wp:extent cx="5971540" cy="15254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1540" cy="1525440"/>
                          </a:xfrm>
                          <a:prstGeom prst="rect">
                            <a:avLst/>
                          </a:prstGeom>
                          <a:noFill/>
                          <a:ln>
                            <a:noFill/>
                          </a:ln>
                        </pic:spPr>
                      </pic:pic>
                    </a:graphicData>
                  </a:graphic>
                </wp:inline>
              </w:drawing>
            </w:r>
          </w:p>
        </w:tc>
      </w:tr>
      <w:tr w:rsidR="00283718" w:rsidRPr="00AB2A2A" w14:paraId="5B42AB51" w14:textId="77777777" w:rsidTr="00F37EE6">
        <w:trPr>
          <w:jc w:val="center"/>
        </w:trPr>
        <w:tc>
          <w:tcPr>
            <w:tcW w:w="9620" w:type="dxa"/>
          </w:tcPr>
          <w:p w14:paraId="214E7DF4" w14:textId="77777777" w:rsidR="00283718" w:rsidRPr="00AB2A2A" w:rsidRDefault="0009561C" w:rsidP="003B74D1">
            <w:pPr>
              <w:rPr>
                <w:rFonts w:ascii="Arial" w:hAnsi="Arial"/>
                <w:b/>
                <w:bCs/>
                <w:color w:val="000000"/>
                <w:sz w:val="24"/>
                <w:szCs w:val="24"/>
              </w:rPr>
            </w:pPr>
            <w:r w:rsidRPr="00AB2A2A">
              <w:rPr>
                <w:rFonts w:ascii="Arial" w:hAnsi="Arial"/>
                <w:noProof/>
                <w:sz w:val="24"/>
                <w:szCs w:val="24"/>
              </w:rPr>
              <w:drawing>
                <wp:inline distT="0" distB="0" distL="0" distR="0" wp14:anchorId="45BAD1F7" wp14:editId="2B15DA75">
                  <wp:extent cx="5971540" cy="15254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1540" cy="1525440"/>
                          </a:xfrm>
                          <a:prstGeom prst="rect">
                            <a:avLst/>
                          </a:prstGeom>
                          <a:noFill/>
                          <a:ln>
                            <a:noFill/>
                          </a:ln>
                        </pic:spPr>
                      </pic:pic>
                    </a:graphicData>
                  </a:graphic>
                </wp:inline>
              </w:drawing>
            </w:r>
          </w:p>
        </w:tc>
      </w:tr>
      <w:tr w:rsidR="00283718" w:rsidRPr="00AB2A2A" w14:paraId="1FC5B20E" w14:textId="77777777" w:rsidTr="00F37EE6">
        <w:trPr>
          <w:jc w:val="center"/>
        </w:trPr>
        <w:tc>
          <w:tcPr>
            <w:tcW w:w="9620" w:type="dxa"/>
          </w:tcPr>
          <w:p w14:paraId="27B32CAD" w14:textId="77777777" w:rsidR="00283718" w:rsidRPr="00AB2A2A" w:rsidRDefault="0009561C" w:rsidP="003B74D1">
            <w:pPr>
              <w:rPr>
                <w:rFonts w:ascii="Arial" w:hAnsi="Arial"/>
                <w:sz w:val="24"/>
                <w:szCs w:val="24"/>
              </w:rPr>
            </w:pPr>
            <w:r w:rsidRPr="00AB2A2A">
              <w:rPr>
                <w:rFonts w:ascii="Arial" w:hAnsi="Arial"/>
                <w:noProof/>
                <w:sz w:val="24"/>
                <w:szCs w:val="24"/>
              </w:rPr>
              <w:drawing>
                <wp:inline distT="0" distB="0" distL="0" distR="0" wp14:anchorId="006A794C" wp14:editId="0FBC1455">
                  <wp:extent cx="5971540" cy="15254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1540" cy="1525440"/>
                          </a:xfrm>
                          <a:prstGeom prst="rect">
                            <a:avLst/>
                          </a:prstGeom>
                          <a:noFill/>
                          <a:ln>
                            <a:noFill/>
                          </a:ln>
                        </pic:spPr>
                      </pic:pic>
                    </a:graphicData>
                  </a:graphic>
                </wp:inline>
              </w:drawing>
            </w:r>
          </w:p>
        </w:tc>
      </w:tr>
      <w:tr w:rsidR="00283718" w:rsidRPr="00AB2A2A" w14:paraId="59168555" w14:textId="77777777" w:rsidTr="00F37EE6">
        <w:trPr>
          <w:jc w:val="center"/>
        </w:trPr>
        <w:tc>
          <w:tcPr>
            <w:tcW w:w="9620" w:type="dxa"/>
          </w:tcPr>
          <w:p w14:paraId="7E4C8851" w14:textId="77777777" w:rsidR="00283718" w:rsidRPr="00AB2A2A" w:rsidRDefault="0009561C" w:rsidP="003B74D1">
            <w:pPr>
              <w:rPr>
                <w:rFonts w:ascii="Arial" w:hAnsi="Arial"/>
                <w:sz w:val="24"/>
                <w:szCs w:val="24"/>
              </w:rPr>
            </w:pPr>
            <w:r w:rsidRPr="00AB2A2A">
              <w:rPr>
                <w:rFonts w:ascii="Arial" w:hAnsi="Arial"/>
                <w:noProof/>
                <w:sz w:val="24"/>
                <w:szCs w:val="24"/>
              </w:rPr>
              <w:drawing>
                <wp:inline distT="0" distB="0" distL="0" distR="0" wp14:anchorId="3D64AB71" wp14:editId="5A11D39F">
                  <wp:extent cx="5971540" cy="152544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1540" cy="1525440"/>
                          </a:xfrm>
                          <a:prstGeom prst="rect">
                            <a:avLst/>
                          </a:prstGeom>
                          <a:noFill/>
                          <a:ln>
                            <a:noFill/>
                          </a:ln>
                        </pic:spPr>
                      </pic:pic>
                    </a:graphicData>
                  </a:graphic>
                </wp:inline>
              </w:drawing>
            </w:r>
          </w:p>
        </w:tc>
      </w:tr>
    </w:tbl>
    <w:p w14:paraId="5005FC19" w14:textId="77777777" w:rsidR="00D674ED" w:rsidRPr="00F37EE6" w:rsidRDefault="00D674ED" w:rsidP="00F37EE6">
      <w:pPr>
        <w:spacing w:after="0" w:line="240" w:lineRule="auto"/>
        <w:jc w:val="both"/>
        <w:rPr>
          <w:rFonts w:ascii="Arial" w:hAnsi="Arial" w:cs="Times New Roman"/>
          <w:sz w:val="20"/>
          <w:szCs w:val="24"/>
        </w:rPr>
      </w:pPr>
      <w:r w:rsidRPr="00F37EE6">
        <w:rPr>
          <w:rFonts w:ascii="Arial" w:hAnsi="Arial" w:cs="Times New Roman"/>
          <w:b/>
          <w:sz w:val="20"/>
          <w:szCs w:val="24"/>
        </w:rPr>
        <w:t>Fuente:</w:t>
      </w:r>
      <w:r w:rsidR="006D18BF" w:rsidRPr="00F37EE6">
        <w:rPr>
          <w:rFonts w:ascii="Arial" w:hAnsi="Arial" w:cs="Times New Roman"/>
          <w:sz w:val="20"/>
          <w:szCs w:val="24"/>
        </w:rPr>
        <w:t xml:space="preserve"> D</w:t>
      </w:r>
      <w:r w:rsidRPr="00F37EE6">
        <w:rPr>
          <w:rFonts w:ascii="Arial" w:hAnsi="Arial" w:cs="Times New Roman"/>
          <w:sz w:val="20"/>
          <w:szCs w:val="24"/>
        </w:rPr>
        <w:t>ocumento exportado desde aplicativo SMIC PROB EXPERT Alcaldía municipal de Cajibío 2030</w:t>
      </w:r>
    </w:p>
    <w:p w14:paraId="10A52C58" w14:textId="77777777" w:rsidR="003B74D1" w:rsidRPr="00AB2A2A" w:rsidRDefault="003B74D1" w:rsidP="00D674ED">
      <w:pPr>
        <w:spacing w:after="0" w:line="240" w:lineRule="auto"/>
        <w:jc w:val="center"/>
        <w:rPr>
          <w:rFonts w:ascii="Arial" w:hAnsi="Arial" w:cs="Times New Roman"/>
          <w:sz w:val="24"/>
          <w:szCs w:val="24"/>
        </w:rPr>
      </w:pPr>
    </w:p>
    <w:p w14:paraId="2BA2D69B" w14:textId="77777777" w:rsidR="003B74D1" w:rsidRPr="00F54483" w:rsidRDefault="003B74D1" w:rsidP="00D674ED">
      <w:pPr>
        <w:spacing w:after="0" w:line="240" w:lineRule="auto"/>
        <w:jc w:val="center"/>
        <w:rPr>
          <w:rFonts w:ascii="Arial" w:hAnsi="Arial" w:cs="Times New Roman"/>
          <w:b/>
          <w:sz w:val="24"/>
          <w:szCs w:val="24"/>
        </w:rPr>
      </w:pPr>
    </w:p>
    <w:p w14:paraId="1CEFDDD1" w14:textId="6B1391B5" w:rsidR="00F54483" w:rsidRPr="00F54483" w:rsidRDefault="00F54483" w:rsidP="00F54483">
      <w:pPr>
        <w:pStyle w:val="Ttulo2"/>
        <w:numPr>
          <w:ilvl w:val="1"/>
          <w:numId w:val="26"/>
        </w:numPr>
        <w:ind w:left="0" w:firstLine="0"/>
        <w:rPr>
          <w:rFonts w:cs="Times New Roman"/>
          <w:szCs w:val="24"/>
        </w:rPr>
      </w:pPr>
      <w:bookmarkStart w:id="55" w:name="_Toc421115241"/>
      <w:r w:rsidRPr="00F54483">
        <w:t>PROBABILIDADES</w:t>
      </w:r>
      <w:r w:rsidRPr="00F54483">
        <w:rPr>
          <w:rFonts w:cs="Times New Roman"/>
          <w:szCs w:val="24"/>
        </w:rPr>
        <w:t xml:space="preserve"> CONDICIONALES SI NO REALIZACIÓN</w:t>
      </w:r>
      <w:bookmarkEnd w:id="55"/>
    </w:p>
    <w:p w14:paraId="614480A0" w14:textId="77777777" w:rsidR="00F54483" w:rsidRDefault="00F54483" w:rsidP="00F54483">
      <w:pPr>
        <w:spacing w:after="0"/>
        <w:jc w:val="both"/>
        <w:rPr>
          <w:rFonts w:ascii="Arial" w:hAnsi="Arial" w:cs="Times New Roman"/>
          <w:sz w:val="24"/>
          <w:szCs w:val="24"/>
        </w:rPr>
      </w:pPr>
    </w:p>
    <w:p w14:paraId="210FB959" w14:textId="391D4DF4" w:rsidR="00FD0FEF" w:rsidRPr="00F54483" w:rsidRDefault="00ED2552" w:rsidP="00F54483">
      <w:pPr>
        <w:spacing w:after="0"/>
        <w:jc w:val="both"/>
        <w:rPr>
          <w:rFonts w:ascii="Arial" w:hAnsi="Arial" w:cs="Times New Roman"/>
          <w:b/>
          <w:sz w:val="24"/>
          <w:szCs w:val="24"/>
        </w:rPr>
      </w:pPr>
      <w:r w:rsidRPr="00F54483">
        <w:rPr>
          <w:rFonts w:ascii="Arial" w:hAnsi="Arial" w:cs="Times New Roman"/>
          <w:sz w:val="24"/>
          <w:szCs w:val="24"/>
        </w:rPr>
        <w:t>Esta probabilidad se da de acuerdo con la ocurrencia negativa (no) de la hipótesis.</w:t>
      </w:r>
    </w:p>
    <w:p w14:paraId="73465848" w14:textId="1B0DC778" w:rsidR="00D63197" w:rsidRDefault="00D63197">
      <w:pPr>
        <w:rPr>
          <w:rFonts w:ascii="Arial" w:hAnsi="Arial" w:cs="Times New Roman"/>
          <w:b/>
          <w:sz w:val="24"/>
          <w:szCs w:val="24"/>
        </w:rPr>
      </w:pPr>
      <w:r>
        <w:rPr>
          <w:rFonts w:ascii="Arial" w:hAnsi="Arial" w:cs="Times New Roman"/>
          <w:b/>
          <w:sz w:val="24"/>
          <w:szCs w:val="24"/>
        </w:rPr>
        <w:br w:type="page"/>
      </w:r>
    </w:p>
    <w:p w14:paraId="13088935" w14:textId="03935DDF" w:rsidR="00D63197" w:rsidRDefault="00D63197" w:rsidP="006330E3">
      <w:pPr>
        <w:pStyle w:val="Epgrafe"/>
      </w:pPr>
      <w:bookmarkStart w:id="56" w:name="_Toc421112215"/>
      <w:r w:rsidRPr="006330E3">
        <w:lastRenderedPageBreak/>
        <w:t xml:space="preserve">Tabla </w:t>
      </w:r>
      <w:fldSimple w:instr=" SEQ Tabla \* ARABIC ">
        <w:r w:rsidR="00F9132A" w:rsidRPr="006330E3">
          <w:rPr>
            <w:noProof/>
          </w:rPr>
          <w:t>16</w:t>
        </w:r>
      </w:fldSimple>
      <w:r w:rsidRPr="006330E3">
        <w:t xml:space="preserve"> Probabilidades condicionales si no realización por experto Alcaldía municipal de Cajibío</w:t>
      </w:r>
      <w:bookmarkEnd w:id="56"/>
    </w:p>
    <w:tbl>
      <w:tblPr>
        <w:tblStyle w:val="Tablaconcuadrcula"/>
        <w:tblW w:w="0" w:type="auto"/>
        <w:tblLook w:val="04A0" w:firstRow="1" w:lastRow="0" w:firstColumn="1" w:lastColumn="0" w:noHBand="0" w:noVBand="1"/>
      </w:tblPr>
      <w:tblGrid>
        <w:gridCol w:w="9620"/>
      </w:tblGrid>
      <w:tr w:rsidR="00AA2B0C" w:rsidRPr="00AB2A2A" w14:paraId="53809BCE" w14:textId="77777777" w:rsidTr="004F7229">
        <w:tc>
          <w:tcPr>
            <w:tcW w:w="9620" w:type="dxa"/>
          </w:tcPr>
          <w:p w14:paraId="11505361" w14:textId="77777777" w:rsidR="004F7229" w:rsidRPr="00AB2A2A" w:rsidRDefault="0037723E" w:rsidP="00D674ED">
            <w:pPr>
              <w:rPr>
                <w:rFonts w:ascii="Arial" w:hAnsi="Arial"/>
                <w:b/>
                <w:sz w:val="24"/>
                <w:szCs w:val="24"/>
              </w:rPr>
            </w:pPr>
            <w:r w:rsidRPr="00AB2A2A">
              <w:rPr>
                <w:rFonts w:ascii="Arial" w:hAnsi="Arial"/>
                <w:noProof/>
                <w:sz w:val="24"/>
                <w:szCs w:val="24"/>
              </w:rPr>
              <w:drawing>
                <wp:inline distT="0" distB="0" distL="0" distR="0" wp14:anchorId="78F05A84" wp14:editId="212239FF">
                  <wp:extent cx="5969479" cy="131121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1540" cy="1311668"/>
                          </a:xfrm>
                          <a:prstGeom prst="rect">
                            <a:avLst/>
                          </a:prstGeom>
                          <a:noFill/>
                          <a:ln>
                            <a:noFill/>
                          </a:ln>
                        </pic:spPr>
                      </pic:pic>
                    </a:graphicData>
                  </a:graphic>
                </wp:inline>
              </w:drawing>
            </w:r>
          </w:p>
          <w:p w14:paraId="519B7266" w14:textId="77777777" w:rsidR="0037723E" w:rsidRPr="00AB2A2A" w:rsidRDefault="0037723E" w:rsidP="00D674ED">
            <w:pPr>
              <w:rPr>
                <w:rFonts w:ascii="Arial" w:hAnsi="Arial"/>
                <w:b/>
                <w:sz w:val="24"/>
                <w:szCs w:val="24"/>
              </w:rPr>
            </w:pPr>
          </w:p>
        </w:tc>
      </w:tr>
      <w:tr w:rsidR="00AA2B0C" w:rsidRPr="00AB2A2A" w14:paraId="52D43C6C" w14:textId="77777777" w:rsidTr="004F7229">
        <w:tc>
          <w:tcPr>
            <w:tcW w:w="9620" w:type="dxa"/>
          </w:tcPr>
          <w:p w14:paraId="07E60522" w14:textId="77777777" w:rsidR="004F7229" w:rsidRPr="00AB2A2A" w:rsidRDefault="0037723E" w:rsidP="00D674ED">
            <w:pPr>
              <w:rPr>
                <w:rFonts w:ascii="Arial" w:hAnsi="Arial"/>
                <w:b/>
                <w:sz w:val="24"/>
                <w:szCs w:val="24"/>
              </w:rPr>
            </w:pPr>
            <w:r w:rsidRPr="00AB2A2A">
              <w:rPr>
                <w:rFonts w:ascii="Arial" w:hAnsi="Arial"/>
                <w:noProof/>
                <w:sz w:val="24"/>
                <w:szCs w:val="24"/>
              </w:rPr>
              <w:drawing>
                <wp:inline distT="0" distB="0" distL="0" distR="0" wp14:anchorId="619D5939" wp14:editId="5C7353DC">
                  <wp:extent cx="5969477" cy="1328468"/>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1540" cy="1328927"/>
                          </a:xfrm>
                          <a:prstGeom prst="rect">
                            <a:avLst/>
                          </a:prstGeom>
                          <a:noFill/>
                          <a:ln>
                            <a:noFill/>
                          </a:ln>
                        </pic:spPr>
                      </pic:pic>
                    </a:graphicData>
                  </a:graphic>
                </wp:inline>
              </w:drawing>
            </w:r>
          </w:p>
          <w:p w14:paraId="1E5F8DEB" w14:textId="77777777" w:rsidR="0037723E" w:rsidRPr="00AB2A2A" w:rsidRDefault="0037723E" w:rsidP="00D674ED">
            <w:pPr>
              <w:rPr>
                <w:rFonts w:ascii="Arial" w:hAnsi="Arial"/>
                <w:b/>
                <w:sz w:val="24"/>
                <w:szCs w:val="24"/>
              </w:rPr>
            </w:pPr>
          </w:p>
        </w:tc>
      </w:tr>
      <w:tr w:rsidR="00AA2B0C" w:rsidRPr="00AB2A2A" w14:paraId="21F53959" w14:textId="77777777" w:rsidTr="004F7229">
        <w:tc>
          <w:tcPr>
            <w:tcW w:w="9620" w:type="dxa"/>
          </w:tcPr>
          <w:p w14:paraId="331EE316" w14:textId="7AE6C4B2" w:rsidR="004F7229" w:rsidRPr="00AB2A2A" w:rsidRDefault="0037723E" w:rsidP="00D674ED">
            <w:pPr>
              <w:rPr>
                <w:rFonts w:ascii="Arial" w:hAnsi="Arial"/>
                <w:b/>
                <w:sz w:val="24"/>
                <w:szCs w:val="24"/>
              </w:rPr>
            </w:pPr>
            <w:r w:rsidRPr="00AB2A2A">
              <w:rPr>
                <w:rFonts w:ascii="Arial" w:hAnsi="Arial"/>
                <w:noProof/>
                <w:sz w:val="24"/>
                <w:szCs w:val="24"/>
              </w:rPr>
              <w:drawing>
                <wp:inline distT="0" distB="0" distL="0" distR="0" wp14:anchorId="58BC3677" wp14:editId="1D7E5AAF">
                  <wp:extent cx="5969479" cy="143198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1540" cy="1432479"/>
                          </a:xfrm>
                          <a:prstGeom prst="rect">
                            <a:avLst/>
                          </a:prstGeom>
                          <a:noFill/>
                          <a:ln>
                            <a:noFill/>
                          </a:ln>
                        </pic:spPr>
                      </pic:pic>
                    </a:graphicData>
                  </a:graphic>
                </wp:inline>
              </w:drawing>
            </w:r>
          </w:p>
          <w:p w14:paraId="42FA9364" w14:textId="77777777" w:rsidR="0037723E" w:rsidRPr="00AB2A2A" w:rsidRDefault="0037723E" w:rsidP="00D674ED">
            <w:pPr>
              <w:rPr>
                <w:rFonts w:ascii="Arial" w:hAnsi="Arial"/>
                <w:b/>
                <w:sz w:val="24"/>
                <w:szCs w:val="24"/>
              </w:rPr>
            </w:pPr>
          </w:p>
        </w:tc>
      </w:tr>
      <w:tr w:rsidR="004F7229" w:rsidRPr="00AB2A2A" w14:paraId="5DFE0B19" w14:textId="77777777" w:rsidTr="004F7229">
        <w:tc>
          <w:tcPr>
            <w:tcW w:w="9620" w:type="dxa"/>
          </w:tcPr>
          <w:p w14:paraId="57A5D2E3" w14:textId="77777777" w:rsidR="004F7229" w:rsidRPr="00AB2A2A" w:rsidRDefault="0037723E" w:rsidP="00D674ED">
            <w:pPr>
              <w:rPr>
                <w:rFonts w:ascii="Arial" w:hAnsi="Arial"/>
                <w:sz w:val="24"/>
                <w:szCs w:val="24"/>
              </w:rPr>
            </w:pPr>
            <w:r w:rsidRPr="00AB2A2A">
              <w:rPr>
                <w:rFonts w:ascii="Arial" w:hAnsi="Arial"/>
                <w:noProof/>
                <w:sz w:val="24"/>
                <w:szCs w:val="24"/>
              </w:rPr>
              <w:drawing>
                <wp:inline distT="0" distB="0" distL="0" distR="0" wp14:anchorId="6E156EB9" wp14:editId="56FEBC45">
                  <wp:extent cx="5969479" cy="1285336"/>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1540" cy="1285780"/>
                          </a:xfrm>
                          <a:prstGeom prst="rect">
                            <a:avLst/>
                          </a:prstGeom>
                          <a:noFill/>
                          <a:ln>
                            <a:noFill/>
                          </a:ln>
                        </pic:spPr>
                      </pic:pic>
                    </a:graphicData>
                  </a:graphic>
                </wp:inline>
              </w:drawing>
            </w:r>
          </w:p>
          <w:p w14:paraId="0F983A37" w14:textId="77777777" w:rsidR="0037723E" w:rsidRPr="00AB2A2A" w:rsidRDefault="0037723E" w:rsidP="00D674ED">
            <w:pPr>
              <w:rPr>
                <w:rFonts w:ascii="Arial" w:hAnsi="Arial"/>
                <w:sz w:val="24"/>
                <w:szCs w:val="24"/>
              </w:rPr>
            </w:pPr>
          </w:p>
        </w:tc>
      </w:tr>
      <w:tr w:rsidR="00AA2B0C" w:rsidRPr="00AB2A2A" w14:paraId="44ADA9A4" w14:textId="77777777" w:rsidTr="004F7229">
        <w:tc>
          <w:tcPr>
            <w:tcW w:w="9620" w:type="dxa"/>
          </w:tcPr>
          <w:p w14:paraId="75FCA3FB" w14:textId="77777777" w:rsidR="00AA2B0C" w:rsidRPr="00AB2A2A" w:rsidRDefault="0037723E" w:rsidP="00D674ED">
            <w:pPr>
              <w:rPr>
                <w:rFonts w:ascii="Arial" w:hAnsi="Arial"/>
                <w:b/>
                <w:sz w:val="24"/>
                <w:szCs w:val="24"/>
              </w:rPr>
            </w:pPr>
            <w:r w:rsidRPr="00AB2A2A">
              <w:rPr>
                <w:rFonts w:ascii="Arial" w:hAnsi="Arial"/>
                <w:noProof/>
                <w:sz w:val="24"/>
                <w:szCs w:val="24"/>
              </w:rPr>
              <w:drawing>
                <wp:inline distT="0" distB="0" distL="0" distR="0" wp14:anchorId="5727E3BC" wp14:editId="0AD9704C">
                  <wp:extent cx="5969479" cy="1337094"/>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1540" cy="1337556"/>
                          </a:xfrm>
                          <a:prstGeom prst="rect">
                            <a:avLst/>
                          </a:prstGeom>
                          <a:noFill/>
                          <a:ln>
                            <a:noFill/>
                          </a:ln>
                        </pic:spPr>
                      </pic:pic>
                    </a:graphicData>
                  </a:graphic>
                </wp:inline>
              </w:drawing>
            </w:r>
          </w:p>
          <w:p w14:paraId="782BD595" w14:textId="77777777" w:rsidR="0037723E" w:rsidRPr="00AB2A2A" w:rsidRDefault="0037723E" w:rsidP="00D674ED">
            <w:pPr>
              <w:rPr>
                <w:rFonts w:ascii="Arial" w:hAnsi="Arial"/>
                <w:b/>
                <w:sz w:val="24"/>
                <w:szCs w:val="24"/>
              </w:rPr>
            </w:pPr>
          </w:p>
        </w:tc>
      </w:tr>
    </w:tbl>
    <w:p w14:paraId="4010B885" w14:textId="6F4666E8" w:rsidR="00577DAD" w:rsidRPr="00AB2A2A" w:rsidRDefault="00AA2B0C" w:rsidP="006330E3">
      <w:pPr>
        <w:spacing w:after="0" w:line="240" w:lineRule="auto"/>
        <w:jc w:val="center"/>
        <w:rPr>
          <w:rFonts w:ascii="Arial" w:hAnsi="Arial" w:cs="Times New Roman"/>
          <w:sz w:val="24"/>
          <w:szCs w:val="24"/>
        </w:rPr>
      </w:pPr>
      <w:r w:rsidRPr="00F9132A">
        <w:rPr>
          <w:rFonts w:ascii="Arial" w:hAnsi="Arial" w:cs="Times New Roman"/>
          <w:b/>
          <w:sz w:val="20"/>
          <w:szCs w:val="24"/>
        </w:rPr>
        <w:t>Fuente:</w:t>
      </w:r>
      <w:r w:rsidR="006D18BF" w:rsidRPr="00F9132A">
        <w:rPr>
          <w:rFonts w:ascii="Arial" w:hAnsi="Arial" w:cs="Times New Roman"/>
          <w:sz w:val="20"/>
          <w:szCs w:val="24"/>
        </w:rPr>
        <w:t xml:space="preserve"> D</w:t>
      </w:r>
      <w:r w:rsidRPr="00F9132A">
        <w:rPr>
          <w:rFonts w:ascii="Arial" w:hAnsi="Arial" w:cs="Times New Roman"/>
          <w:sz w:val="20"/>
          <w:szCs w:val="24"/>
        </w:rPr>
        <w:t>ocumento exportado desde aplicativo SMIC PROB EXPERT Alcaldía municipal de Cajibío 2030</w:t>
      </w:r>
      <w:r w:rsidR="00577DAD" w:rsidRPr="00AB2A2A">
        <w:rPr>
          <w:rFonts w:ascii="Arial" w:hAnsi="Arial" w:cs="Times New Roman"/>
          <w:sz w:val="24"/>
          <w:szCs w:val="24"/>
        </w:rPr>
        <w:br w:type="page"/>
      </w:r>
    </w:p>
    <w:p w14:paraId="57029442" w14:textId="2E926211" w:rsidR="00F54483" w:rsidRPr="00F54483" w:rsidRDefault="00F54483" w:rsidP="00F54483">
      <w:pPr>
        <w:pStyle w:val="Ttulo2"/>
        <w:numPr>
          <w:ilvl w:val="1"/>
          <w:numId w:val="26"/>
        </w:numPr>
        <w:ind w:left="0" w:firstLine="0"/>
        <w:rPr>
          <w:rFonts w:cs="Times New Roman"/>
          <w:szCs w:val="24"/>
        </w:rPr>
      </w:pPr>
      <w:bookmarkStart w:id="57" w:name="_Toc421115242"/>
      <w:r w:rsidRPr="00F54483">
        <w:rPr>
          <w:rFonts w:cs="Times New Roman"/>
          <w:szCs w:val="24"/>
        </w:rPr>
        <w:lastRenderedPageBreak/>
        <w:t>MATRIZ PROBABILIDAD DE LOS ESCENARIOS</w:t>
      </w:r>
      <w:bookmarkEnd w:id="57"/>
      <w:r w:rsidRPr="00F54483">
        <w:rPr>
          <w:rFonts w:cs="Times New Roman"/>
          <w:szCs w:val="24"/>
        </w:rPr>
        <w:t xml:space="preserve"> </w:t>
      </w:r>
    </w:p>
    <w:p w14:paraId="36F13F4E" w14:textId="77777777" w:rsidR="00F54483" w:rsidRDefault="00F54483" w:rsidP="00F54483">
      <w:pPr>
        <w:spacing w:after="0" w:line="240" w:lineRule="auto"/>
        <w:jc w:val="both"/>
        <w:rPr>
          <w:rFonts w:ascii="Arial" w:hAnsi="Arial" w:cs="Times New Roman"/>
          <w:sz w:val="24"/>
          <w:szCs w:val="24"/>
        </w:rPr>
      </w:pPr>
    </w:p>
    <w:p w14:paraId="5C839EBB" w14:textId="18FE960D" w:rsidR="00323849" w:rsidRPr="00F54483" w:rsidRDefault="00845461" w:rsidP="00F54483">
      <w:pPr>
        <w:spacing w:after="0" w:line="240" w:lineRule="auto"/>
        <w:jc w:val="both"/>
        <w:rPr>
          <w:rFonts w:ascii="Arial" w:hAnsi="Arial" w:cs="Times New Roman"/>
          <w:sz w:val="24"/>
          <w:szCs w:val="24"/>
        </w:rPr>
      </w:pPr>
      <w:r w:rsidRPr="00F54483">
        <w:rPr>
          <w:rFonts w:ascii="Arial" w:hAnsi="Arial" w:cs="Times New Roman"/>
          <w:sz w:val="24"/>
          <w:szCs w:val="24"/>
        </w:rPr>
        <w:t>Las probabilidades simples y condicionadas mediante la matriz de probabilidad de los escenarios, con la utilización del método SMIC PROB EXPERT permite destacar los escenarios más probables y también examinar las combinaciones de hipótesis que serán excluidas a priori.</w:t>
      </w:r>
    </w:p>
    <w:p w14:paraId="406D52A9" w14:textId="77777777" w:rsidR="00323849" w:rsidRPr="00AB2A2A" w:rsidRDefault="00323849" w:rsidP="0041618C">
      <w:pPr>
        <w:spacing w:after="0" w:line="240" w:lineRule="auto"/>
        <w:rPr>
          <w:rFonts w:ascii="Arial" w:hAnsi="Arial" w:cs="Times New Roman"/>
          <w:b/>
          <w:sz w:val="24"/>
          <w:szCs w:val="24"/>
        </w:rPr>
      </w:pPr>
    </w:p>
    <w:p w14:paraId="1AD5422C" w14:textId="191B9FCB" w:rsidR="00F9132A" w:rsidRDefault="00F9132A" w:rsidP="006330E3">
      <w:pPr>
        <w:pStyle w:val="Epgrafe"/>
      </w:pPr>
      <w:bookmarkStart w:id="58" w:name="_Toc421112216"/>
      <w:r>
        <w:t xml:space="preserve">Tabla </w:t>
      </w:r>
      <w:fldSimple w:instr=" SEQ Tabla \* ARABIC ">
        <w:r>
          <w:rPr>
            <w:noProof/>
          </w:rPr>
          <w:t>17</w:t>
        </w:r>
      </w:fldSimple>
      <w:r>
        <w:t xml:space="preserve"> </w:t>
      </w:r>
      <w:r w:rsidRPr="00DF295F">
        <w:t>Probabilidad de los escenarios</w:t>
      </w:r>
      <w:bookmarkEnd w:id="58"/>
    </w:p>
    <w:p w14:paraId="1C2CA888" w14:textId="18AB4771" w:rsidR="0041618C" w:rsidRPr="00AB2A2A" w:rsidRDefault="00133499" w:rsidP="00F9132A">
      <w:pPr>
        <w:spacing w:after="0" w:line="240" w:lineRule="auto"/>
        <w:jc w:val="center"/>
        <w:rPr>
          <w:rFonts w:ascii="Arial" w:hAnsi="Arial" w:cs="Times New Roman"/>
          <w:sz w:val="24"/>
          <w:szCs w:val="24"/>
        </w:rPr>
      </w:pPr>
      <w:r w:rsidRPr="00AB2A2A">
        <w:rPr>
          <w:rFonts w:ascii="Arial" w:hAnsi="Arial" w:cs="Times New Roman"/>
          <w:noProof/>
          <w:sz w:val="24"/>
          <w:szCs w:val="24"/>
          <w:lang w:eastAsia="es-CO"/>
        </w:rPr>
        <w:drawing>
          <wp:inline distT="0" distB="0" distL="0" distR="0" wp14:anchorId="1F8DA677" wp14:editId="292C043C">
            <wp:extent cx="3819525" cy="64293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9525" cy="6429375"/>
                    </a:xfrm>
                    <a:prstGeom prst="rect">
                      <a:avLst/>
                    </a:prstGeom>
                    <a:noFill/>
                    <a:ln>
                      <a:noFill/>
                    </a:ln>
                  </pic:spPr>
                </pic:pic>
              </a:graphicData>
            </a:graphic>
          </wp:inline>
        </w:drawing>
      </w:r>
    </w:p>
    <w:p w14:paraId="248C1C55" w14:textId="77777777" w:rsidR="00133499" w:rsidRPr="00F9132A" w:rsidRDefault="00133499" w:rsidP="00F9132A">
      <w:pPr>
        <w:jc w:val="both"/>
        <w:rPr>
          <w:rFonts w:ascii="Arial" w:hAnsi="Arial" w:cs="Times New Roman"/>
          <w:sz w:val="20"/>
          <w:szCs w:val="24"/>
        </w:rPr>
      </w:pPr>
      <w:r w:rsidRPr="00F9132A">
        <w:rPr>
          <w:rFonts w:ascii="Arial" w:hAnsi="Arial" w:cs="Times New Roman"/>
          <w:b/>
          <w:sz w:val="20"/>
          <w:szCs w:val="24"/>
        </w:rPr>
        <w:t>Fuente:</w:t>
      </w:r>
      <w:r w:rsidRPr="00F9132A">
        <w:rPr>
          <w:rFonts w:ascii="Arial" w:hAnsi="Arial" w:cs="Times New Roman"/>
          <w:sz w:val="20"/>
          <w:szCs w:val="24"/>
        </w:rPr>
        <w:t xml:space="preserve"> Documento exportado desde aplicativo SMIC PROB EXPERT Alcaldía municipal de Cajibío 2030</w:t>
      </w:r>
    </w:p>
    <w:p w14:paraId="5375078E" w14:textId="3491EEFF" w:rsidR="00F54483" w:rsidRPr="00F54483" w:rsidRDefault="00F54483" w:rsidP="00F54483">
      <w:pPr>
        <w:pStyle w:val="Ttulo2"/>
        <w:numPr>
          <w:ilvl w:val="1"/>
          <w:numId w:val="26"/>
        </w:numPr>
        <w:ind w:left="0" w:firstLine="0"/>
        <w:rPr>
          <w:rFonts w:cs="Times New Roman"/>
          <w:b w:val="0"/>
          <w:szCs w:val="24"/>
        </w:rPr>
      </w:pPr>
      <w:bookmarkStart w:id="59" w:name="_Toc421115243"/>
      <w:r w:rsidRPr="00F54483">
        <w:rPr>
          <w:rFonts w:cs="Times New Roman"/>
          <w:szCs w:val="24"/>
        </w:rPr>
        <w:lastRenderedPageBreak/>
        <w:t>HISTOGRAMA</w:t>
      </w:r>
      <w:r w:rsidRPr="00AB2A2A">
        <w:rPr>
          <w:rFonts w:cs="Times New Roman"/>
          <w:b w:val="0"/>
          <w:szCs w:val="24"/>
        </w:rPr>
        <w:t xml:space="preserve"> </w:t>
      </w:r>
      <w:r w:rsidRPr="00F54483">
        <w:rPr>
          <w:rFonts w:cs="Times New Roman"/>
          <w:szCs w:val="24"/>
        </w:rPr>
        <w:t>PROBABILIDAD DE LOS ESCENARIOS</w:t>
      </w:r>
      <w:bookmarkEnd w:id="59"/>
    </w:p>
    <w:p w14:paraId="12FE350C" w14:textId="77777777" w:rsidR="00F54483" w:rsidRDefault="00F54483" w:rsidP="00F54483">
      <w:pPr>
        <w:spacing w:after="0"/>
        <w:jc w:val="both"/>
        <w:rPr>
          <w:rFonts w:ascii="Arial" w:hAnsi="Arial" w:cs="Times New Roman"/>
          <w:sz w:val="24"/>
          <w:szCs w:val="24"/>
        </w:rPr>
      </w:pPr>
    </w:p>
    <w:p w14:paraId="2E27B070" w14:textId="4BAFA3BC" w:rsidR="00323849" w:rsidRPr="00F54483" w:rsidRDefault="004D1F9A" w:rsidP="00F54483">
      <w:pPr>
        <w:spacing w:after="0"/>
        <w:jc w:val="both"/>
        <w:rPr>
          <w:rFonts w:ascii="Arial" w:hAnsi="Arial" w:cs="Times New Roman"/>
          <w:sz w:val="24"/>
          <w:szCs w:val="24"/>
        </w:rPr>
      </w:pPr>
      <w:r w:rsidRPr="00F54483">
        <w:rPr>
          <w:rFonts w:ascii="Arial" w:hAnsi="Arial" w:cs="Times New Roman"/>
          <w:sz w:val="24"/>
          <w:szCs w:val="24"/>
        </w:rPr>
        <w:t>Nos permite visualizar dos aspectos esenciales; por un lado, nos muestra los escenarios en los cuales podemos llegar a obtener un 100% de viabilidad para cada hipótesis. Adicionalmente nos permite conocer la probabilidad matemática de que estos escenarios ocurran.</w:t>
      </w:r>
    </w:p>
    <w:p w14:paraId="43A87E12" w14:textId="77777777" w:rsidR="00323849" w:rsidRPr="00AB2A2A" w:rsidRDefault="00323849" w:rsidP="0041618C">
      <w:pPr>
        <w:spacing w:after="0" w:line="240" w:lineRule="auto"/>
        <w:rPr>
          <w:rFonts w:ascii="Arial" w:hAnsi="Arial" w:cs="Times New Roman"/>
          <w:b/>
          <w:sz w:val="24"/>
          <w:szCs w:val="24"/>
        </w:rPr>
      </w:pPr>
    </w:p>
    <w:p w14:paraId="021653D3" w14:textId="540F2A90" w:rsidR="006330E3" w:rsidRDefault="006330E3" w:rsidP="006330E3">
      <w:pPr>
        <w:pStyle w:val="Epgrafe"/>
      </w:pPr>
      <w:bookmarkStart w:id="60" w:name="_Toc421112312"/>
      <w:r>
        <w:t xml:space="preserve">Figura  </w:t>
      </w:r>
      <w:fldSimple w:instr=" SEQ Figura_ \* ARABIC ">
        <w:r>
          <w:rPr>
            <w:noProof/>
          </w:rPr>
          <w:t>9</w:t>
        </w:r>
      </w:fldSimple>
      <w:r>
        <w:t xml:space="preserve"> </w:t>
      </w:r>
      <w:r w:rsidRPr="005A2BFE">
        <w:t>Tabla de probabilidades de los escenarios</w:t>
      </w:r>
      <w:bookmarkEnd w:id="60"/>
    </w:p>
    <w:p w14:paraId="45FF57B8" w14:textId="4955006C" w:rsidR="002B3ABB" w:rsidRPr="00AB2A2A" w:rsidRDefault="002B3ABB" w:rsidP="0041618C">
      <w:pPr>
        <w:spacing w:after="0" w:line="240" w:lineRule="auto"/>
        <w:rPr>
          <w:rFonts w:ascii="Arial" w:hAnsi="Arial" w:cs="Times New Roman"/>
          <w:b/>
          <w:sz w:val="24"/>
          <w:szCs w:val="24"/>
        </w:rPr>
      </w:pPr>
    </w:p>
    <w:p w14:paraId="6FD508E1" w14:textId="5CFE1B81" w:rsidR="00323849" w:rsidRPr="00AB2A2A" w:rsidRDefault="006330E3" w:rsidP="00323849">
      <w:pPr>
        <w:jc w:val="center"/>
        <w:rPr>
          <w:rFonts w:ascii="Arial" w:hAnsi="Arial" w:cs="Times New Roman"/>
          <w:sz w:val="24"/>
          <w:szCs w:val="24"/>
        </w:rPr>
      </w:pPr>
      <w:r w:rsidRPr="00AB2A2A">
        <w:rPr>
          <w:rFonts w:ascii="Arial" w:hAnsi="Arial" w:cs="Times New Roman"/>
          <w:noProof/>
          <w:sz w:val="24"/>
          <w:szCs w:val="24"/>
          <w:lang w:eastAsia="es-CO"/>
        </w:rPr>
        <w:drawing>
          <wp:anchor distT="0" distB="0" distL="114300" distR="114300" simplePos="0" relativeHeight="251674624" behindDoc="1" locked="0" layoutInCell="1" allowOverlap="1" wp14:anchorId="27ED1BFD" wp14:editId="7A229C5C">
            <wp:simplePos x="0" y="0"/>
            <wp:positionH relativeFrom="column">
              <wp:posOffset>1494790</wp:posOffset>
            </wp:positionH>
            <wp:positionV relativeFrom="paragraph">
              <wp:posOffset>69850</wp:posOffset>
            </wp:positionV>
            <wp:extent cx="3119120" cy="3314700"/>
            <wp:effectExtent l="0" t="0" r="0" b="0"/>
            <wp:wrapThrough wrapText="bothSides">
              <wp:wrapPolygon edited="0">
                <wp:start x="0" y="0"/>
                <wp:lineTo x="0" y="21476"/>
                <wp:lineTo x="21503" y="21476"/>
                <wp:lineTo x="21503" y="0"/>
                <wp:lineTo x="0" y="0"/>
              </wp:wrapPolygon>
            </wp:wrapThrough>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912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2942D" w14:textId="77777777" w:rsidR="00F44109" w:rsidRPr="00AB2A2A" w:rsidRDefault="00F44109" w:rsidP="00323849">
      <w:pPr>
        <w:jc w:val="center"/>
        <w:rPr>
          <w:rFonts w:ascii="Arial" w:hAnsi="Arial" w:cs="Times New Roman"/>
          <w:sz w:val="24"/>
          <w:szCs w:val="24"/>
        </w:rPr>
      </w:pPr>
    </w:p>
    <w:p w14:paraId="75BB66AC" w14:textId="77777777" w:rsidR="00F44109" w:rsidRPr="00AB2A2A" w:rsidRDefault="00F44109" w:rsidP="00323849">
      <w:pPr>
        <w:jc w:val="center"/>
        <w:rPr>
          <w:rFonts w:ascii="Arial" w:hAnsi="Arial" w:cs="Times New Roman"/>
          <w:sz w:val="24"/>
          <w:szCs w:val="24"/>
        </w:rPr>
      </w:pPr>
    </w:p>
    <w:p w14:paraId="315EDD01" w14:textId="77777777" w:rsidR="00F44109" w:rsidRPr="00AB2A2A" w:rsidRDefault="00F44109" w:rsidP="00FD4828">
      <w:pPr>
        <w:rPr>
          <w:rFonts w:ascii="Arial" w:hAnsi="Arial" w:cs="Times New Roman"/>
          <w:sz w:val="24"/>
          <w:szCs w:val="24"/>
        </w:rPr>
      </w:pPr>
    </w:p>
    <w:p w14:paraId="1F514768" w14:textId="77777777" w:rsidR="00F44109" w:rsidRPr="00AB2A2A" w:rsidRDefault="00F44109" w:rsidP="00FD4828">
      <w:pPr>
        <w:rPr>
          <w:rFonts w:ascii="Arial" w:hAnsi="Arial" w:cs="Times New Roman"/>
          <w:sz w:val="24"/>
          <w:szCs w:val="24"/>
        </w:rPr>
      </w:pPr>
    </w:p>
    <w:p w14:paraId="0C2D24AB" w14:textId="77777777" w:rsidR="00F44109" w:rsidRPr="00AB2A2A" w:rsidRDefault="00F44109" w:rsidP="00FD4828">
      <w:pPr>
        <w:rPr>
          <w:rFonts w:ascii="Arial" w:hAnsi="Arial" w:cs="Times New Roman"/>
          <w:sz w:val="24"/>
          <w:szCs w:val="24"/>
        </w:rPr>
      </w:pPr>
    </w:p>
    <w:p w14:paraId="3AE47D54" w14:textId="77777777" w:rsidR="00F44109" w:rsidRPr="00AB2A2A" w:rsidRDefault="00F44109" w:rsidP="00FD4828">
      <w:pPr>
        <w:rPr>
          <w:rFonts w:ascii="Arial" w:hAnsi="Arial" w:cs="Times New Roman"/>
          <w:sz w:val="24"/>
          <w:szCs w:val="24"/>
        </w:rPr>
      </w:pPr>
    </w:p>
    <w:p w14:paraId="6AA8C4BF" w14:textId="77777777" w:rsidR="00F44109" w:rsidRPr="00AB2A2A" w:rsidRDefault="00F44109" w:rsidP="00FD4828">
      <w:pPr>
        <w:rPr>
          <w:rFonts w:ascii="Arial" w:hAnsi="Arial" w:cs="Times New Roman"/>
          <w:sz w:val="24"/>
          <w:szCs w:val="24"/>
        </w:rPr>
      </w:pPr>
    </w:p>
    <w:p w14:paraId="6790CD4B" w14:textId="77777777" w:rsidR="00F44109" w:rsidRPr="00AB2A2A" w:rsidRDefault="00F44109" w:rsidP="00FD4828">
      <w:pPr>
        <w:rPr>
          <w:rFonts w:ascii="Arial" w:hAnsi="Arial" w:cs="Times New Roman"/>
          <w:sz w:val="24"/>
          <w:szCs w:val="24"/>
        </w:rPr>
      </w:pPr>
    </w:p>
    <w:p w14:paraId="3920A464" w14:textId="77777777" w:rsidR="00F44109" w:rsidRPr="00AB2A2A" w:rsidRDefault="004D1F9A" w:rsidP="00FD4828">
      <w:pPr>
        <w:rPr>
          <w:rFonts w:ascii="Arial" w:hAnsi="Arial" w:cs="Times New Roman"/>
          <w:sz w:val="24"/>
          <w:szCs w:val="24"/>
        </w:rPr>
      </w:pPr>
      <w:r w:rsidRPr="00AB2A2A">
        <w:rPr>
          <w:rFonts w:ascii="Arial" w:hAnsi="Arial" w:cs="Times New Roman"/>
          <w:noProof/>
          <w:sz w:val="24"/>
          <w:szCs w:val="24"/>
          <w:lang w:eastAsia="es-CO"/>
        </w:rPr>
        <w:drawing>
          <wp:anchor distT="0" distB="0" distL="114300" distR="114300" simplePos="0" relativeHeight="251668992" behindDoc="1" locked="0" layoutInCell="1" allowOverlap="1" wp14:anchorId="4104DBDE" wp14:editId="72739AD4">
            <wp:simplePos x="0" y="0"/>
            <wp:positionH relativeFrom="column">
              <wp:posOffset>1499870</wp:posOffset>
            </wp:positionH>
            <wp:positionV relativeFrom="paragraph">
              <wp:posOffset>267335</wp:posOffset>
            </wp:positionV>
            <wp:extent cx="3119120" cy="3143250"/>
            <wp:effectExtent l="0" t="0" r="0" b="0"/>
            <wp:wrapTight wrapText="bothSides">
              <wp:wrapPolygon edited="0">
                <wp:start x="0" y="0"/>
                <wp:lineTo x="0" y="21469"/>
                <wp:lineTo x="21503" y="21469"/>
                <wp:lineTo x="21503"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1912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F6A9E" w14:textId="77777777" w:rsidR="00F93D3C" w:rsidRPr="00AB2A2A" w:rsidRDefault="00F93D3C" w:rsidP="00FD4828">
      <w:pPr>
        <w:rPr>
          <w:rFonts w:ascii="Arial" w:hAnsi="Arial" w:cs="Times New Roman"/>
          <w:sz w:val="24"/>
          <w:szCs w:val="24"/>
        </w:rPr>
      </w:pPr>
    </w:p>
    <w:p w14:paraId="65BA0484" w14:textId="77777777" w:rsidR="00F93D3C" w:rsidRPr="00AB2A2A" w:rsidRDefault="00F93D3C" w:rsidP="00FD4828">
      <w:pPr>
        <w:rPr>
          <w:rFonts w:ascii="Arial" w:hAnsi="Arial" w:cs="Times New Roman"/>
          <w:sz w:val="24"/>
          <w:szCs w:val="24"/>
        </w:rPr>
      </w:pPr>
    </w:p>
    <w:p w14:paraId="2C4C22FB" w14:textId="77777777" w:rsidR="00F93D3C" w:rsidRPr="00AB2A2A" w:rsidRDefault="00F93D3C" w:rsidP="00FD4828">
      <w:pPr>
        <w:rPr>
          <w:rFonts w:ascii="Arial" w:hAnsi="Arial" w:cs="Times New Roman"/>
          <w:sz w:val="24"/>
          <w:szCs w:val="24"/>
        </w:rPr>
      </w:pPr>
    </w:p>
    <w:p w14:paraId="7FE6C7A7" w14:textId="77777777" w:rsidR="00F93D3C" w:rsidRPr="00AB2A2A" w:rsidRDefault="00F93D3C" w:rsidP="00FD4828">
      <w:pPr>
        <w:rPr>
          <w:rFonts w:ascii="Arial" w:hAnsi="Arial" w:cs="Times New Roman"/>
          <w:sz w:val="24"/>
          <w:szCs w:val="24"/>
        </w:rPr>
      </w:pPr>
    </w:p>
    <w:p w14:paraId="53865504" w14:textId="77777777" w:rsidR="00F93D3C" w:rsidRPr="00AB2A2A" w:rsidRDefault="00F93D3C" w:rsidP="00FD4828">
      <w:pPr>
        <w:rPr>
          <w:rFonts w:ascii="Arial" w:hAnsi="Arial" w:cs="Times New Roman"/>
          <w:sz w:val="24"/>
          <w:szCs w:val="24"/>
        </w:rPr>
      </w:pPr>
    </w:p>
    <w:p w14:paraId="63786453" w14:textId="77777777" w:rsidR="0041618C" w:rsidRPr="00AB2A2A" w:rsidRDefault="0041618C" w:rsidP="0041618C">
      <w:pPr>
        <w:spacing w:after="0"/>
        <w:rPr>
          <w:rFonts w:ascii="Arial" w:hAnsi="Arial" w:cs="Times New Roman"/>
          <w:sz w:val="24"/>
          <w:szCs w:val="24"/>
        </w:rPr>
      </w:pPr>
    </w:p>
    <w:p w14:paraId="1CADB73F" w14:textId="77777777" w:rsidR="002B3ABB" w:rsidRPr="00AB2A2A" w:rsidRDefault="002B3ABB" w:rsidP="0041618C">
      <w:pPr>
        <w:spacing w:after="0" w:line="240" w:lineRule="auto"/>
        <w:jc w:val="center"/>
        <w:rPr>
          <w:rFonts w:ascii="Arial" w:hAnsi="Arial" w:cs="Times New Roman"/>
          <w:b/>
          <w:sz w:val="24"/>
          <w:szCs w:val="24"/>
        </w:rPr>
      </w:pPr>
    </w:p>
    <w:p w14:paraId="4F5B9F5D" w14:textId="77777777" w:rsidR="002B3ABB" w:rsidRPr="00AB2A2A" w:rsidRDefault="002B3ABB" w:rsidP="0041618C">
      <w:pPr>
        <w:spacing w:after="0" w:line="240" w:lineRule="auto"/>
        <w:jc w:val="center"/>
        <w:rPr>
          <w:rFonts w:ascii="Arial" w:hAnsi="Arial" w:cs="Times New Roman"/>
          <w:b/>
          <w:sz w:val="24"/>
          <w:szCs w:val="24"/>
        </w:rPr>
      </w:pPr>
    </w:p>
    <w:p w14:paraId="08FD8476" w14:textId="77777777" w:rsidR="002B3ABB" w:rsidRPr="00AB2A2A" w:rsidRDefault="002B3ABB" w:rsidP="0041618C">
      <w:pPr>
        <w:spacing w:after="0" w:line="240" w:lineRule="auto"/>
        <w:jc w:val="center"/>
        <w:rPr>
          <w:rFonts w:ascii="Arial" w:hAnsi="Arial" w:cs="Times New Roman"/>
          <w:b/>
          <w:sz w:val="24"/>
          <w:szCs w:val="24"/>
        </w:rPr>
      </w:pPr>
    </w:p>
    <w:p w14:paraId="00CF55E6" w14:textId="77777777" w:rsidR="002B3ABB" w:rsidRPr="00AB2A2A" w:rsidRDefault="002B3ABB" w:rsidP="0041618C">
      <w:pPr>
        <w:spacing w:after="0" w:line="240" w:lineRule="auto"/>
        <w:jc w:val="center"/>
        <w:rPr>
          <w:rFonts w:ascii="Arial" w:hAnsi="Arial" w:cs="Times New Roman"/>
          <w:b/>
          <w:sz w:val="24"/>
          <w:szCs w:val="24"/>
        </w:rPr>
      </w:pPr>
    </w:p>
    <w:p w14:paraId="2D1F006B" w14:textId="77777777" w:rsidR="002B3ABB" w:rsidRPr="00AB2A2A" w:rsidRDefault="002B3ABB" w:rsidP="0041618C">
      <w:pPr>
        <w:spacing w:after="0" w:line="240" w:lineRule="auto"/>
        <w:jc w:val="center"/>
        <w:rPr>
          <w:rFonts w:ascii="Arial" w:hAnsi="Arial" w:cs="Times New Roman"/>
          <w:b/>
          <w:sz w:val="24"/>
          <w:szCs w:val="24"/>
        </w:rPr>
      </w:pPr>
    </w:p>
    <w:p w14:paraId="195FD4A1" w14:textId="77777777" w:rsidR="002B3ABB" w:rsidRPr="00AB2A2A" w:rsidRDefault="002B3ABB" w:rsidP="0041618C">
      <w:pPr>
        <w:spacing w:after="0" w:line="240" w:lineRule="auto"/>
        <w:jc w:val="center"/>
        <w:rPr>
          <w:rFonts w:ascii="Arial" w:hAnsi="Arial" w:cs="Times New Roman"/>
          <w:b/>
          <w:sz w:val="24"/>
          <w:szCs w:val="24"/>
        </w:rPr>
      </w:pPr>
    </w:p>
    <w:p w14:paraId="0C6CD59B" w14:textId="77777777" w:rsidR="002B3ABB" w:rsidRPr="00AB2A2A" w:rsidRDefault="002B3ABB" w:rsidP="0041618C">
      <w:pPr>
        <w:spacing w:after="0" w:line="240" w:lineRule="auto"/>
        <w:jc w:val="center"/>
        <w:rPr>
          <w:rFonts w:ascii="Arial" w:hAnsi="Arial" w:cs="Times New Roman"/>
          <w:b/>
          <w:sz w:val="24"/>
          <w:szCs w:val="24"/>
        </w:rPr>
      </w:pPr>
    </w:p>
    <w:p w14:paraId="464B647A" w14:textId="77777777" w:rsidR="0041618C" w:rsidRPr="006330E3" w:rsidRDefault="0041618C" w:rsidP="006330E3">
      <w:pPr>
        <w:spacing w:after="0" w:line="240" w:lineRule="auto"/>
        <w:jc w:val="both"/>
        <w:rPr>
          <w:rFonts w:ascii="Arial" w:hAnsi="Arial" w:cs="Times New Roman"/>
          <w:sz w:val="20"/>
          <w:szCs w:val="24"/>
        </w:rPr>
      </w:pPr>
      <w:r w:rsidRPr="006330E3">
        <w:rPr>
          <w:rFonts w:ascii="Arial" w:hAnsi="Arial" w:cs="Times New Roman"/>
          <w:b/>
          <w:sz w:val="20"/>
          <w:szCs w:val="24"/>
        </w:rPr>
        <w:t>Fuente:</w:t>
      </w:r>
      <w:r w:rsidRPr="006330E3">
        <w:rPr>
          <w:rFonts w:ascii="Arial" w:hAnsi="Arial" w:cs="Times New Roman"/>
          <w:sz w:val="20"/>
          <w:szCs w:val="24"/>
        </w:rPr>
        <w:t xml:space="preserve"> </w:t>
      </w:r>
      <w:r w:rsidR="006D18BF" w:rsidRPr="006330E3">
        <w:rPr>
          <w:rFonts w:ascii="Arial" w:hAnsi="Arial" w:cs="Times New Roman"/>
          <w:sz w:val="20"/>
          <w:szCs w:val="24"/>
        </w:rPr>
        <w:t>D</w:t>
      </w:r>
      <w:r w:rsidRPr="006330E3">
        <w:rPr>
          <w:rFonts w:ascii="Arial" w:hAnsi="Arial" w:cs="Times New Roman"/>
          <w:sz w:val="20"/>
          <w:szCs w:val="24"/>
        </w:rPr>
        <w:t>ocumento exportado desde aplicativo SMIC PROB EXPERT Alcaldía municipal de Cajibío 2030</w:t>
      </w:r>
    </w:p>
    <w:p w14:paraId="3D45C9FA" w14:textId="2E22C87F" w:rsidR="00F54483" w:rsidRPr="00615DA2" w:rsidRDefault="00615DA2" w:rsidP="00615DA2">
      <w:pPr>
        <w:pStyle w:val="Ttulo2"/>
        <w:numPr>
          <w:ilvl w:val="1"/>
          <w:numId w:val="26"/>
        </w:numPr>
        <w:ind w:left="0" w:firstLine="0"/>
        <w:rPr>
          <w:rFonts w:cs="Times New Roman"/>
        </w:rPr>
      </w:pPr>
      <w:bookmarkStart w:id="61" w:name="_Toc421115244"/>
      <w:r w:rsidRPr="00615DA2">
        <w:lastRenderedPageBreak/>
        <w:t>CONSTRUCCIÓN</w:t>
      </w:r>
      <w:r w:rsidRPr="00615DA2">
        <w:rPr>
          <w:rFonts w:cs="Times New Roman"/>
        </w:rPr>
        <w:t xml:space="preserve"> DE ESCENARIOS</w:t>
      </w:r>
      <w:bookmarkEnd w:id="61"/>
    </w:p>
    <w:p w14:paraId="0C2F6990" w14:textId="77777777" w:rsidR="00F54483" w:rsidRDefault="00F54483" w:rsidP="00F54483">
      <w:pPr>
        <w:pStyle w:val="Default"/>
        <w:ind w:left="360"/>
        <w:jc w:val="both"/>
        <w:rPr>
          <w:rFonts w:cs="Times New Roman"/>
          <w:b/>
        </w:rPr>
      </w:pPr>
    </w:p>
    <w:p w14:paraId="555A7140" w14:textId="396253A3" w:rsidR="00FD4828" w:rsidRPr="00AB2A2A" w:rsidRDefault="00147FFC" w:rsidP="00F54483">
      <w:pPr>
        <w:pStyle w:val="Default"/>
        <w:jc w:val="both"/>
        <w:rPr>
          <w:rFonts w:cs="Times New Roman"/>
        </w:rPr>
      </w:pPr>
      <w:r w:rsidRPr="00AB2A2A">
        <w:rPr>
          <w:rFonts w:cs="Times New Roman"/>
          <w:b/>
        </w:rPr>
        <w:t>L</w:t>
      </w:r>
      <w:r w:rsidR="00FD4828" w:rsidRPr="00AB2A2A">
        <w:rPr>
          <w:rFonts w:cs="Times New Roman"/>
        </w:rPr>
        <w:t xml:space="preserve">os escenarios </w:t>
      </w:r>
      <w:r w:rsidR="00A32803" w:rsidRPr="00AB2A2A">
        <w:rPr>
          <w:rFonts w:cs="Times New Roman"/>
        </w:rPr>
        <w:t>buscan anticipar hechos de futuro de la ética y buen gobierno del Municipio de Cajibío Cauca</w:t>
      </w:r>
      <w:r w:rsidR="00FD4828" w:rsidRPr="00AB2A2A">
        <w:rPr>
          <w:rFonts w:cs="Times New Roman"/>
        </w:rPr>
        <w:t>, con el objetivo de ser proactivo, tomar decisiones</w:t>
      </w:r>
      <w:r w:rsidR="00A32803" w:rsidRPr="00AB2A2A">
        <w:rPr>
          <w:rFonts w:cs="Times New Roman"/>
        </w:rPr>
        <w:t>, la mejora continua en las políticas públicas municipales.</w:t>
      </w:r>
    </w:p>
    <w:p w14:paraId="61A9104A" w14:textId="77777777" w:rsidR="00A32803" w:rsidRPr="00AB2A2A" w:rsidRDefault="00FD4828" w:rsidP="00F54483">
      <w:pPr>
        <w:pStyle w:val="Default"/>
        <w:jc w:val="both"/>
        <w:rPr>
          <w:rFonts w:cs="Times New Roman"/>
        </w:rPr>
      </w:pPr>
      <w:r w:rsidRPr="00AB2A2A">
        <w:rPr>
          <w:rFonts w:cs="Times New Roman"/>
        </w:rPr>
        <w:t xml:space="preserve">Con el propósito de identificar los </w:t>
      </w:r>
      <w:r w:rsidRPr="00AB2A2A">
        <w:rPr>
          <w:rFonts w:cs="Times New Roman"/>
          <w:b/>
          <w:bCs/>
        </w:rPr>
        <w:t xml:space="preserve">escenarios alternativos </w:t>
      </w:r>
      <w:r w:rsidRPr="00AB2A2A">
        <w:rPr>
          <w:rFonts w:cs="Times New Roman"/>
        </w:rPr>
        <w:t xml:space="preserve">se </w:t>
      </w:r>
      <w:r w:rsidR="00A32803" w:rsidRPr="00AB2A2A">
        <w:rPr>
          <w:rFonts w:cs="Times New Roman"/>
        </w:rPr>
        <w:t>aplicó la h</w:t>
      </w:r>
      <w:r w:rsidRPr="00AB2A2A">
        <w:rPr>
          <w:rFonts w:cs="Times New Roman"/>
        </w:rPr>
        <w:t xml:space="preserve">erramienta de software SMIC-PROB-EXPERT, con la cual se </w:t>
      </w:r>
      <w:r w:rsidR="00A32803" w:rsidRPr="00AB2A2A">
        <w:rPr>
          <w:rFonts w:cs="Times New Roman"/>
        </w:rPr>
        <w:t>determinó</w:t>
      </w:r>
      <w:r w:rsidRPr="00AB2A2A">
        <w:rPr>
          <w:rFonts w:cs="Times New Roman"/>
        </w:rPr>
        <w:t xml:space="preserve"> la probabilidad de ocurrencia de los </w:t>
      </w:r>
      <w:r w:rsidR="00A32803" w:rsidRPr="00AB2A2A">
        <w:rPr>
          <w:rFonts w:cs="Times New Roman"/>
        </w:rPr>
        <w:t xml:space="preserve">siguientes </w:t>
      </w:r>
      <w:r w:rsidRPr="00AB2A2A">
        <w:rPr>
          <w:rFonts w:cs="Times New Roman"/>
        </w:rPr>
        <w:t>escenarios</w:t>
      </w:r>
      <w:r w:rsidR="00A32803" w:rsidRPr="00AB2A2A">
        <w:rPr>
          <w:rFonts w:cs="Times New Roman"/>
        </w:rPr>
        <w:t>:</w:t>
      </w:r>
    </w:p>
    <w:p w14:paraId="2DE2D82D" w14:textId="77777777" w:rsidR="00A32803" w:rsidRPr="00AB2A2A" w:rsidRDefault="00A32803" w:rsidP="00147FFC">
      <w:pPr>
        <w:shd w:val="clear" w:color="auto" w:fill="FFFFFF"/>
        <w:spacing w:after="0" w:line="240" w:lineRule="auto"/>
        <w:rPr>
          <w:rFonts w:ascii="Arial" w:eastAsia="Times New Roman" w:hAnsi="Arial" w:cs="Times New Roman"/>
          <w:b/>
          <w:bCs/>
          <w:color w:val="222222"/>
          <w:sz w:val="24"/>
          <w:szCs w:val="24"/>
          <w:lang w:eastAsia="es-CO"/>
        </w:rPr>
      </w:pPr>
    </w:p>
    <w:p w14:paraId="728C0266" w14:textId="1CD580A4" w:rsidR="00147FFC" w:rsidRPr="00AB2A2A" w:rsidRDefault="00147FFC" w:rsidP="00615DA2">
      <w:pPr>
        <w:pStyle w:val="Ttulo3"/>
        <w:numPr>
          <w:ilvl w:val="2"/>
          <w:numId w:val="26"/>
        </w:numPr>
        <w:ind w:left="0" w:firstLine="0"/>
        <w:rPr>
          <w:lang w:eastAsia="es-CO"/>
        </w:rPr>
      </w:pPr>
      <w:bookmarkStart w:id="62" w:name="_Toc421115245"/>
      <w:r w:rsidRPr="00AB2A2A">
        <w:rPr>
          <w:lang w:eastAsia="es-CO"/>
        </w:rPr>
        <w:t>Escenario Tendencial</w:t>
      </w:r>
      <w:r w:rsidR="006330E3">
        <w:rPr>
          <w:lang w:eastAsia="es-CO"/>
        </w:rPr>
        <w:t>.</w:t>
      </w:r>
      <w:bookmarkEnd w:id="62"/>
      <w:r w:rsidR="006330E3">
        <w:rPr>
          <w:lang w:eastAsia="es-CO"/>
        </w:rPr>
        <w:t xml:space="preserve"> </w:t>
      </w:r>
    </w:p>
    <w:p w14:paraId="0044EAE9" w14:textId="77777777" w:rsidR="00A231CC" w:rsidRPr="00AB2A2A" w:rsidRDefault="00A231CC" w:rsidP="00A231CC">
      <w:pPr>
        <w:shd w:val="clear" w:color="auto" w:fill="FFFFFF"/>
        <w:spacing w:after="0" w:line="240" w:lineRule="auto"/>
        <w:rPr>
          <w:rFonts w:ascii="Arial" w:eastAsia="Times New Roman" w:hAnsi="Arial" w:cs="Times New Roman"/>
          <w:b/>
          <w:bCs/>
          <w:color w:val="222222"/>
          <w:sz w:val="24"/>
          <w:szCs w:val="24"/>
          <w:lang w:eastAsia="es-CO"/>
        </w:rPr>
      </w:pPr>
    </w:p>
    <w:p w14:paraId="6EF496D4" w14:textId="77777777" w:rsidR="00A231CC" w:rsidRDefault="00A231CC" w:rsidP="00A231CC">
      <w:pPr>
        <w:shd w:val="clear" w:color="auto" w:fill="FFFFFF"/>
        <w:spacing w:after="0" w:line="240" w:lineRule="auto"/>
        <w:rPr>
          <w:rFonts w:ascii="Arial" w:eastAsia="Times New Roman" w:hAnsi="Arial" w:cs="Times New Roman"/>
          <w:b/>
          <w:bCs/>
          <w:color w:val="222222"/>
          <w:sz w:val="24"/>
          <w:szCs w:val="24"/>
          <w:lang w:eastAsia="es-CO"/>
        </w:rPr>
      </w:pPr>
      <w:r w:rsidRPr="00AB2A2A">
        <w:rPr>
          <w:rFonts w:ascii="Arial" w:eastAsia="Times New Roman" w:hAnsi="Arial" w:cs="Times New Roman"/>
          <w:b/>
          <w:bCs/>
          <w:color w:val="222222"/>
          <w:sz w:val="24"/>
          <w:szCs w:val="24"/>
          <w:lang w:eastAsia="es-CO"/>
        </w:rPr>
        <w:t>03 – 111101</w:t>
      </w:r>
    </w:p>
    <w:p w14:paraId="616BF677" w14:textId="77777777" w:rsidR="00615DA2" w:rsidRPr="00AB2A2A" w:rsidRDefault="00615DA2" w:rsidP="00A231CC">
      <w:pPr>
        <w:shd w:val="clear" w:color="auto" w:fill="FFFFFF"/>
        <w:spacing w:after="0" w:line="240" w:lineRule="auto"/>
        <w:rPr>
          <w:rFonts w:ascii="Arial" w:eastAsia="Times New Roman" w:hAnsi="Arial" w:cs="Times New Roman"/>
          <w:b/>
          <w:bCs/>
          <w:color w:val="222222"/>
          <w:sz w:val="24"/>
          <w:szCs w:val="24"/>
          <w:lang w:eastAsia="es-CO"/>
        </w:rPr>
      </w:pPr>
    </w:p>
    <w:p w14:paraId="384B26F9" w14:textId="77777777" w:rsidR="00147FFC" w:rsidRPr="00AB2A2A" w:rsidRDefault="00A32803" w:rsidP="00A32803">
      <w:pPr>
        <w:shd w:val="clear" w:color="auto" w:fill="FFFFFF"/>
        <w:spacing w:after="0" w:line="240" w:lineRule="auto"/>
        <w:jc w:val="center"/>
        <w:rPr>
          <w:rFonts w:ascii="Arial" w:eastAsia="Times New Roman" w:hAnsi="Arial" w:cs="Times New Roman"/>
          <w:color w:val="222222"/>
          <w:sz w:val="24"/>
          <w:szCs w:val="24"/>
          <w:lang w:eastAsia="es-CO"/>
        </w:rPr>
      </w:pPr>
      <w:r w:rsidRPr="00AB2A2A">
        <w:rPr>
          <w:rFonts w:ascii="Arial" w:eastAsia="Times New Roman" w:hAnsi="Arial" w:cs="Times New Roman"/>
          <w:b/>
          <w:bCs/>
          <w:color w:val="222222"/>
          <w:sz w:val="24"/>
          <w:szCs w:val="24"/>
          <w:lang w:eastAsia="es-CO"/>
        </w:rPr>
        <w:t>“CAJIBÍO SIN PROCESOS DE TRANSPARENCIA Y BUEN GOBIERNO”</w:t>
      </w:r>
    </w:p>
    <w:p w14:paraId="3622EC29" w14:textId="77777777" w:rsidR="00A32803" w:rsidRPr="00AB2A2A" w:rsidRDefault="00A32803" w:rsidP="00A32803">
      <w:pPr>
        <w:shd w:val="clear" w:color="auto" w:fill="FFFFFF"/>
        <w:spacing w:after="0" w:line="240" w:lineRule="auto"/>
        <w:jc w:val="both"/>
        <w:rPr>
          <w:rFonts w:ascii="Arial" w:eastAsia="Times New Roman" w:hAnsi="Arial" w:cs="Times New Roman"/>
          <w:color w:val="222222"/>
          <w:sz w:val="24"/>
          <w:szCs w:val="24"/>
          <w:lang w:eastAsia="es-CO"/>
        </w:rPr>
      </w:pPr>
    </w:p>
    <w:p w14:paraId="74CAA23B" w14:textId="77777777" w:rsidR="00147FFC" w:rsidRPr="00AB2A2A" w:rsidRDefault="00147FFC" w:rsidP="00A32803">
      <w:pPr>
        <w:shd w:val="clear" w:color="auto" w:fill="FFFFFF"/>
        <w:spacing w:after="0" w:line="240" w:lineRule="auto"/>
        <w:jc w:val="both"/>
        <w:rPr>
          <w:rFonts w:ascii="Arial" w:eastAsia="Times New Roman" w:hAnsi="Arial" w:cs="Times New Roman"/>
          <w:color w:val="222222"/>
          <w:sz w:val="24"/>
          <w:szCs w:val="24"/>
          <w:lang w:eastAsia="es-CO"/>
        </w:rPr>
      </w:pPr>
      <w:r w:rsidRPr="00AB2A2A">
        <w:rPr>
          <w:rFonts w:ascii="Arial" w:eastAsia="Times New Roman" w:hAnsi="Arial" w:cs="Times New Roman"/>
          <w:color w:val="222222"/>
          <w:sz w:val="24"/>
          <w:szCs w:val="24"/>
          <w:lang w:eastAsia="es-CO"/>
        </w:rPr>
        <w:t>Al año 2030 la Alcaldía del municipio de Cajibío</w:t>
      </w:r>
      <w:r w:rsidR="00A32803" w:rsidRPr="00AB2A2A">
        <w:rPr>
          <w:rFonts w:ascii="Arial" w:eastAsia="Times New Roman" w:hAnsi="Arial" w:cs="Times New Roman"/>
          <w:color w:val="222222"/>
          <w:sz w:val="24"/>
          <w:szCs w:val="24"/>
          <w:lang w:eastAsia="es-CO"/>
        </w:rPr>
        <w:t xml:space="preserve"> Cauca</w:t>
      </w:r>
      <w:r w:rsidRPr="00AB2A2A">
        <w:rPr>
          <w:rFonts w:ascii="Arial" w:eastAsia="Times New Roman" w:hAnsi="Arial" w:cs="Times New Roman"/>
          <w:color w:val="222222"/>
          <w:sz w:val="24"/>
          <w:szCs w:val="24"/>
          <w:lang w:eastAsia="es-CO"/>
        </w:rPr>
        <w:t>, cumple con la ejecución presupuestal pero sin la aplicación del código de ética y buen gobierno</w:t>
      </w:r>
      <w:r w:rsidR="00A32803" w:rsidRPr="00AB2A2A">
        <w:rPr>
          <w:rFonts w:ascii="Arial" w:eastAsia="Times New Roman" w:hAnsi="Arial" w:cs="Times New Roman"/>
          <w:color w:val="222222"/>
          <w:sz w:val="24"/>
          <w:szCs w:val="24"/>
          <w:lang w:eastAsia="es-CO"/>
        </w:rPr>
        <w:t>.</w:t>
      </w:r>
    </w:p>
    <w:p w14:paraId="1CBE9A43" w14:textId="77777777" w:rsidR="00147FFC" w:rsidRPr="00AB2A2A" w:rsidRDefault="00147FFC" w:rsidP="00147FFC">
      <w:pPr>
        <w:shd w:val="clear" w:color="auto" w:fill="FFFFFF"/>
        <w:spacing w:after="0" w:line="240" w:lineRule="auto"/>
        <w:rPr>
          <w:rFonts w:ascii="Arial" w:eastAsia="Times New Roman" w:hAnsi="Arial" w:cs="Times New Roman"/>
          <w:color w:val="222222"/>
          <w:sz w:val="24"/>
          <w:szCs w:val="24"/>
          <w:lang w:eastAsia="es-CO"/>
        </w:rPr>
      </w:pPr>
    </w:p>
    <w:p w14:paraId="5730B44F" w14:textId="59D527FD" w:rsidR="00A231CC" w:rsidRDefault="00A231CC" w:rsidP="00147FFC">
      <w:pPr>
        <w:shd w:val="clear" w:color="auto" w:fill="FFFFFF"/>
        <w:spacing w:after="0" w:line="240" w:lineRule="auto"/>
        <w:rPr>
          <w:rFonts w:ascii="Arial" w:eastAsia="Times New Roman" w:hAnsi="Arial" w:cs="Times New Roman"/>
          <w:b/>
          <w:color w:val="222222"/>
          <w:sz w:val="24"/>
          <w:szCs w:val="24"/>
          <w:lang w:eastAsia="es-CO"/>
        </w:rPr>
      </w:pPr>
      <w:r w:rsidRPr="00AB2A2A">
        <w:rPr>
          <w:rFonts w:ascii="Arial" w:eastAsia="Times New Roman" w:hAnsi="Arial" w:cs="Times New Roman"/>
          <w:b/>
          <w:color w:val="222222"/>
          <w:sz w:val="24"/>
          <w:szCs w:val="24"/>
          <w:lang w:eastAsia="es-CO"/>
        </w:rPr>
        <w:t xml:space="preserve">02 </w:t>
      </w:r>
      <w:r w:rsidR="00615DA2">
        <w:rPr>
          <w:rFonts w:ascii="Arial" w:eastAsia="Times New Roman" w:hAnsi="Arial" w:cs="Times New Roman"/>
          <w:b/>
          <w:color w:val="222222"/>
          <w:sz w:val="24"/>
          <w:szCs w:val="24"/>
          <w:lang w:eastAsia="es-CO"/>
        </w:rPr>
        <w:t>–</w:t>
      </w:r>
      <w:r w:rsidRPr="00AB2A2A">
        <w:rPr>
          <w:rFonts w:ascii="Arial" w:eastAsia="Times New Roman" w:hAnsi="Arial" w:cs="Times New Roman"/>
          <w:b/>
          <w:color w:val="222222"/>
          <w:sz w:val="24"/>
          <w:szCs w:val="24"/>
          <w:lang w:eastAsia="es-CO"/>
        </w:rPr>
        <w:t xml:space="preserve"> 111110</w:t>
      </w:r>
    </w:p>
    <w:p w14:paraId="538E9DDE" w14:textId="77777777" w:rsidR="00615DA2" w:rsidRPr="00AB2A2A" w:rsidRDefault="00615DA2" w:rsidP="00147FFC">
      <w:pPr>
        <w:shd w:val="clear" w:color="auto" w:fill="FFFFFF"/>
        <w:spacing w:after="0" w:line="240" w:lineRule="auto"/>
        <w:rPr>
          <w:rFonts w:ascii="Arial" w:eastAsia="Times New Roman" w:hAnsi="Arial" w:cs="Times New Roman"/>
          <w:b/>
          <w:color w:val="222222"/>
          <w:sz w:val="24"/>
          <w:szCs w:val="24"/>
          <w:lang w:eastAsia="es-CO"/>
        </w:rPr>
      </w:pPr>
    </w:p>
    <w:p w14:paraId="02822ED8" w14:textId="620193CA" w:rsidR="00147FFC" w:rsidRPr="00AB2A2A" w:rsidRDefault="00A32803" w:rsidP="00A32803">
      <w:pPr>
        <w:shd w:val="clear" w:color="auto" w:fill="FFFFFF"/>
        <w:spacing w:after="0" w:line="240" w:lineRule="auto"/>
        <w:jc w:val="center"/>
        <w:rPr>
          <w:rFonts w:ascii="Arial" w:eastAsia="Times New Roman" w:hAnsi="Arial" w:cs="Times New Roman"/>
          <w:b/>
          <w:bCs/>
          <w:color w:val="222222"/>
          <w:sz w:val="24"/>
          <w:szCs w:val="24"/>
          <w:lang w:eastAsia="es-CO"/>
        </w:rPr>
      </w:pPr>
      <w:r w:rsidRPr="00AB2A2A">
        <w:rPr>
          <w:rFonts w:ascii="Arial" w:eastAsia="Times New Roman" w:hAnsi="Arial" w:cs="Times New Roman"/>
          <w:b/>
          <w:bCs/>
          <w:color w:val="222222"/>
          <w:sz w:val="24"/>
          <w:szCs w:val="24"/>
          <w:lang w:eastAsia="es-CO"/>
        </w:rPr>
        <w:t>“CAJIBÍO APLICA SU C</w:t>
      </w:r>
      <w:r w:rsidR="00E3438A">
        <w:rPr>
          <w:rFonts w:ascii="Arial" w:eastAsia="Times New Roman" w:hAnsi="Arial" w:cs="Times New Roman"/>
          <w:b/>
          <w:bCs/>
          <w:color w:val="222222"/>
          <w:sz w:val="24"/>
          <w:szCs w:val="24"/>
          <w:lang w:eastAsia="es-CO"/>
        </w:rPr>
        <w:t>ÓDIGO DE ÉTICA Y BUEN GOBIERNO</w:t>
      </w:r>
      <w:r w:rsidRPr="00AB2A2A">
        <w:rPr>
          <w:rFonts w:ascii="Arial" w:eastAsia="Times New Roman" w:hAnsi="Arial" w:cs="Times New Roman"/>
          <w:b/>
          <w:bCs/>
          <w:color w:val="222222"/>
          <w:sz w:val="24"/>
          <w:szCs w:val="24"/>
          <w:lang w:eastAsia="es-CO"/>
        </w:rPr>
        <w:t xml:space="preserve"> PERO REQUIERE DE LA PARTICIPACIÓN CIUDADANA”</w:t>
      </w:r>
    </w:p>
    <w:p w14:paraId="574BB669" w14:textId="77777777" w:rsidR="00A32803" w:rsidRPr="00AB2A2A" w:rsidRDefault="00A32803" w:rsidP="00A32803">
      <w:pPr>
        <w:shd w:val="clear" w:color="auto" w:fill="FFFFFF"/>
        <w:spacing w:after="0" w:line="240" w:lineRule="auto"/>
        <w:jc w:val="center"/>
        <w:rPr>
          <w:rFonts w:ascii="Arial" w:eastAsia="Times New Roman" w:hAnsi="Arial" w:cs="Times New Roman"/>
          <w:color w:val="222222"/>
          <w:sz w:val="24"/>
          <w:szCs w:val="24"/>
          <w:lang w:eastAsia="es-CO"/>
        </w:rPr>
      </w:pPr>
    </w:p>
    <w:p w14:paraId="0EA1BEDB" w14:textId="77777777" w:rsidR="00147FFC" w:rsidRPr="00AB2A2A" w:rsidRDefault="00F633F9" w:rsidP="00A32803">
      <w:pPr>
        <w:shd w:val="clear" w:color="auto" w:fill="FFFFFF"/>
        <w:spacing w:after="0" w:line="240" w:lineRule="auto"/>
        <w:jc w:val="both"/>
        <w:rPr>
          <w:rFonts w:ascii="Arial" w:eastAsia="Times New Roman" w:hAnsi="Arial" w:cs="Times New Roman"/>
          <w:color w:val="222222"/>
          <w:sz w:val="24"/>
          <w:szCs w:val="24"/>
          <w:lang w:eastAsia="es-CO"/>
        </w:rPr>
      </w:pPr>
      <w:r w:rsidRPr="00AB2A2A">
        <w:rPr>
          <w:rFonts w:ascii="Arial" w:eastAsia="Times New Roman" w:hAnsi="Arial" w:cs="Times New Roman"/>
          <w:color w:val="222222"/>
          <w:sz w:val="24"/>
          <w:szCs w:val="24"/>
          <w:lang w:eastAsia="es-CO"/>
        </w:rPr>
        <w:t xml:space="preserve">Al año 2030 </w:t>
      </w:r>
      <w:r w:rsidR="00147FFC" w:rsidRPr="00AB2A2A">
        <w:rPr>
          <w:rFonts w:ascii="Arial" w:eastAsia="Times New Roman" w:hAnsi="Arial" w:cs="Times New Roman"/>
          <w:color w:val="222222"/>
          <w:sz w:val="24"/>
          <w:szCs w:val="24"/>
          <w:lang w:eastAsia="es-CO"/>
        </w:rPr>
        <w:t>la Alcaldía del municipio de Cajibío</w:t>
      </w:r>
      <w:r w:rsidR="00A32803" w:rsidRPr="00AB2A2A">
        <w:rPr>
          <w:rFonts w:ascii="Arial" w:eastAsia="Times New Roman" w:hAnsi="Arial" w:cs="Times New Roman"/>
          <w:color w:val="222222"/>
          <w:sz w:val="24"/>
          <w:szCs w:val="24"/>
          <w:lang w:eastAsia="es-CO"/>
        </w:rPr>
        <w:t xml:space="preserve"> Cauca</w:t>
      </w:r>
      <w:r w:rsidR="00147FFC" w:rsidRPr="00AB2A2A">
        <w:rPr>
          <w:rFonts w:ascii="Arial" w:eastAsia="Times New Roman" w:hAnsi="Arial" w:cs="Times New Roman"/>
          <w:color w:val="222222"/>
          <w:sz w:val="24"/>
          <w:szCs w:val="24"/>
          <w:lang w:eastAsia="es-CO"/>
        </w:rPr>
        <w:t>, cumple con la ejecución presupuestal, aplica el código de ética y buen gobierno, pero no motiva la inclusión social para el control y el establecimiento de redes y alianzas.</w:t>
      </w:r>
    </w:p>
    <w:p w14:paraId="6E238078" w14:textId="77777777" w:rsidR="00147FFC" w:rsidRPr="00AB2A2A" w:rsidRDefault="00147FFC" w:rsidP="00147FFC">
      <w:pPr>
        <w:shd w:val="clear" w:color="auto" w:fill="FFFFFF"/>
        <w:spacing w:after="0" w:line="240" w:lineRule="auto"/>
        <w:ind w:left="708"/>
        <w:rPr>
          <w:rFonts w:ascii="Arial" w:eastAsia="Times New Roman" w:hAnsi="Arial" w:cs="Times New Roman"/>
          <w:color w:val="222222"/>
          <w:sz w:val="24"/>
          <w:szCs w:val="24"/>
          <w:lang w:eastAsia="es-CO"/>
        </w:rPr>
      </w:pPr>
      <w:r w:rsidRPr="00AB2A2A">
        <w:rPr>
          <w:rFonts w:ascii="Arial" w:eastAsia="Times New Roman" w:hAnsi="Arial" w:cs="Times New Roman"/>
          <w:color w:val="222222"/>
          <w:sz w:val="24"/>
          <w:szCs w:val="24"/>
          <w:lang w:eastAsia="es-CO"/>
        </w:rPr>
        <w:t> </w:t>
      </w:r>
    </w:p>
    <w:p w14:paraId="63045C2D" w14:textId="7941E81D" w:rsidR="00A32803" w:rsidRPr="00AB2A2A" w:rsidRDefault="00A32803" w:rsidP="00615DA2">
      <w:pPr>
        <w:pStyle w:val="Ttulo3"/>
        <w:numPr>
          <w:ilvl w:val="2"/>
          <w:numId w:val="26"/>
        </w:numPr>
        <w:ind w:left="0" w:firstLine="0"/>
        <w:rPr>
          <w:rFonts w:eastAsia="Times New Roman" w:cs="Times New Roman"/>
          <w:color w:val="222222"/>
          <w:szCs w:val="24"/>
          <w:lang w:eastAsia="es-CO"/>
        </w:rPr>
      </w:pPr>
      <w:bookmarkStart w:id="63" w:name="_Toc421115246"/>
      <w:r w:rsidRPr="00615DA2">
        <w:rPr>
          <w:rFonts w:eastAsia="Times New Roman" w:cs="Times New Roman"/>
          <w:bCs w:val="0"/>
          <w:color w:val="222222"/>
          <w:szCs w:val="24"/>
          <w:lang w:eastAsia="es-CO"/>
        </w:rPr>
        <w:t xml:space="preserve">Escenario de </w:t>
      </w:r>
      <w:r w:rsidRPr="00615DA2">
        <w:rPr>
          <w:lang w:eastAsia="es-CO"/>
        </w:rPr>
        <w:t>ruptura</w:t>
      </w:r>
      <w:r w:rsidR="00615DA2">
        <w:rPr>
          <w:rFonts w:eastAsia="Times New Roman" w:cs="Times New Roman"/>
          <w:bCs w:val="0"/>
          <w:color w:val="222222"/>
          <w:szCs w:val="24"/>
          <w:lang w:eastAsia="es-CO"/>
        </w:rPr>
        <w:t xml:space="preserve">. </w:t>
      </w:r>
      <w:r w:rsidR="00A231CC" w:rsidRPr="00AB2A2A">
        <w:rPr>
          <w:rFonts w:eastAsia="Times New Roman" w:cs="Times New Roman"/>
          <w:b w:val="0"/>
          <w:bCs w:val="0"/>
          <w:color w:val="222222"/>
          <w:szCs w:val="24"/>
          <w:lang w:eastAsia="es-CO"/>
        </w:rPr>
        <w:t>64 – 000000</w:t>
      </w:r>
      <w:bookmarkEnd w:id="63"/>
    </w:p>
    <w:p w14:paraId="3951096F" w14:textId="77777777" w:rsidR="00A32803" w:rsidRPr="00AB2A2A" w:rsidRDefault="00A32803" w:rsidP="00A32803">
      <w:pPr>
        <w:shd w:val="clear" w:color="auto" w:fill="FFFFFF"/>
        <w:spacing w:after="0" w:line="240" w:lineRule="auto"/>
        <w:rPr>
          <w:rFonts w:ascii="Arial" w:eastAsia="Times New Roman" w:hAnsi="Arial" w:cs="Times New Roman"/>
          <w:color w:val="222222"/>
          <w:sz w:val="24"/>
          <w:szCs w:val="24"/>
          <w:lang w:eastAsia="es-CO"/>
        </w:rPr>
      </w:pPr>
    </w:p>
    <w:p w14:paraId="74E3AE0E" w14:textId="77777777" w:rsidR="00147FFC" w:rsidRPr="00AB2A2A" w:rsidRDefault="00A32803" w:rsidP="00A32803">
      <w:pPr>
        <w:shd w:val="clear" w:color="auto" w:fill="FFFFFF"/>
        <w:spacing w:after="0" w:line="240" w:lineRule="auto"/>
        <w:jc w:val="center"/>
        <w:rPr>
          <w:rFonts w:ascii="Arial" w:eastAsia="Times New Roman" w:hAnsi="Arial" w:cs="Times New Roman"/>
          <w:b/>
          <w:color w:val="222222"/>
          <w:sz w:val="24"/>
          <w:szCs w:val="24"/>
          <w:lang w:eastAsia="es-CO"/>
        </w:rPr>
      </w:pPr>
      <w:r w:rsidRPr="00AB2A2A">
        <w:rPr>
          <w:rFonts w:ascii="Arial" w:eastAsia="Times New Roman" w:hAnsi="Arial" w:cs="Times New Roman"/>
          <w:b/>
          <w:color w:val="222222"/>
          <w:sz w:val="24"/>
          <w:szCs w:val="24"/>
          <w:lang w:eastAsia="es-CO"/>
        </w:rPr>
        <w:t>“CAJIBÍO UN PUEBLO SIN CONTROL Y DESCONFIANZA”</w:t>
      </w:r>
    </w:p>
    <w:p w14:paraId="5D993AE8" w14:textId="77777777" w:rsidR="00A32803" w:rsidRPr="00AB2A2A" w:rsidRDefault="00A32803" w:rsidP="00A32803">
      <w:pPr>
        <w:shd w:val="clear" w:color="auto" w:fill="FFFFFF"/>
        <w:spacing w:after="0" w:line="240" w:lineRule="auto"/>
        <w:jc w:val="center"/>
        <w:rPr>
          <w:rFonts w:ascii="Arial" w:eastAsia="Times New Roman" w:hAnsi="Arial" w:cs="Times New Roman"/>
          <w:b/>
          <w:color w:val="222222"/>
          <w:sz w:val="24"/>
          <w:szCs w:val="24"/>
          <w:lang w:eastAsia="es-CO"/>
        </w:rPr>
      </w:pPr>
    </w:p>
    <w:p w14:paraId="5A75BECE" w14:textId="77777777" w:rsidR="00147FFC" w:rsidRPr="00AB2A2A" w:rsidRDefault="00147FFC" w:rsidP="00792E54">
      <w:pPr>
        <w:shd w:val="clear" w:color="auto" w:fill="FFFFFF"/>
        <w:spacing w:after="0" w:line="240" w:lineRule="auto"/>
        <w:jc w:val="both"/>
        <w:rPr>
          <w:rFonts w:ascii="Arial" w:eastAsia="Times New Roman" w:hAnsi="Arial" w:cs="Times New Roman"/>
          <w:color w:val="222222"/>
          <w:sz w:val="24"/>
          <w:szCs w:val="24"/>
          <w:lang w:eastAsia="es-CO"/>
        </w:rPr>
      </w:pPr>
      <w:r w:rsidRPr="00AB2A2A">
        <w:rPr>
          <w:rFonts w:ascii="Arial" w:eastAsia="Times New Roman" w:hAnsi="Arial" w:cs="Times New Roman"/>
          <w:color w:val="222222"/>
          <w:sz w:val="24"/>
          <w:szCs w:val="24"/>
          <w:lang w:eastAsia="es-CO"/>
        </w:rPr>
        <w:t xml:space="preserve">Al año 2030 el municipio de Cajibío </w:t>
      </w:r>
      <w:r w:rsidR="00A32803" w:rsidRPr="00AB2A2A">
        <w:rPr>
          <w:rFonts w:ascii="Arial" w:eastAsia="Times New Roman" w:hAnsi="Arial" w:cs="Times New Roman"/>
          <w:color w:val="222222"/>
          <w:sz w:val="24"/>
          <w:szCs w:val="24"/>
          <w:lang w:eastAsia="es-CO"/>
        </w:rPr>
        <w:t>Cauca es reconocido por su baja trasparencia en la ejecución de los recursos públicos, sus débiles procesos de participación comunitaria y apatía para la asociatividad y el emprendimiento.</w:t>
      </w:r>
    </w:p>
    <w:p w14:paraId="7225CD95" w14:textId="77777777" w:rsidR="00147FFC" w:rsidRPr="00AB2A2A" w:rsidRDefault="00147FFC" w:rsidP="00147FFC">
      <w:pPr>
        <w:shd w:val="clear" w:color="auto" w:fill="FFFFFF"/>
        <w:spacing w:after="0" w:line="240" w:lineRule="auto"/>
        <w:rPr>
          <w:rFonts w:ascii="Arial" w:eastAsia="Times New Roman" w:hAnsi="Arial" w:cs="Times New Roman"/>
          <w:color w:val="222222"/>
          <w:sz w:val="24"/>
          <w:szCs w:val="24"/>
          <w:lang w:eastAsia="es-CO"/>
        </w:rPr>
      </w:pPr>
      <w:r w:rsidRPr="00AB2A2A">
        <w:rPr>
          <w:rFonts w:ascii="Arial" w:eastAsia="Times New Roman" w:hAnsi="Arial" w:cs="Times New Roman"/>
          <w:color w:val="222222"/>
          <w:sz w:val="24"/>
          <w:szCs w:val="24"/>
          <w:lang w:eastAsia="es-CO"/>
        </w:rPr>
        <w:t> </w:t>
      </w:r>
    </w:p>
    <w:p w14:paraId="2F4CCAC9" w14:textId="77777777" w:rsidR="00A32803" w:rsidRPr="00AB2A2A" w:rsidRDefault="00A32803" w:rsidP="00615DA2">
      <w:pPr>
        <w:pStyle w:val="Ttulo3"/>
        <w:numPr>
          <w:ilvl w:val="2"/>
          <w:numId w:val="26"/>
        </w:numPr>
        <w:ind w:left="0" w:firstLine="0"/>
        <w:rPr>
          <w:rFonts w:eastAsia="Times New Roman" w:cs="Times New Roman"/>
          <w:color w:val="222222"/>
          <w:szCs w:val="24"/>
          <w:lang w:eastAsia="es-CO"/>
        </w:rPr>
      </w:pPr>
      <w:bookmarkStart w:id="64" w:name="_Toc421115247"/>
      <w:r w:rsidRPr="00615DA2">
        <w:rPr>
          <w:lang w:eastAsia="es-CO"/>
        </w:rPr>
        <w:t>Escenario</w:t>
      </w:r>
      <w:r w:rsidRPr="00AB2A2A">
        <w:rPr>
          <w:rFonts w:eastAsia="Times New Roman" w:cs="Times New Roman"/>
          <w:b w:val="0"/>
          <w:bCs w:val="0"/>
          <w:color w:val="222222"/>
          <w:szCs w:val="24"/>
          <w:lang w:eastAsia="es-CO"/>
        </w:rPr>
        <w:t xml:space="preserve"> </w:t>
      </w:r>
      <w:r w:rsidRPr="00615DA2">
        <w:rPr>
          <w:rFonts w:eastAsia="Times New Roman" w:cs="Times New Roman"/>
          <w:bCs w:val="0"/>
          <w:color w:val="222222"/>
          <w:szCs w:val="24"/>
          <w:lang w:eastAsia="es-CO"/>
        </w:rPr>
        <w:t>Normativo</w:t>
      </w:r>
      <w:bookmarkEnd w:id="64"/>
    </w:p>
    <w:p w14:paraId="300C4C06" w14:textId="77777777" w:rsidR="00A32803" w:rsidRPr="00AB2A2A" w:rsidRDefault="00A32803" w:rsidP="00A32803">
      <w:pPr>
        <w:pStyle w:val="Prrafodelista"/>
        <w:shd w:val="clear" w:color="auto" w:fill="FFFFFF"/>
        <w:spacing w:after="0" w:line="240" w:lineRule="auto"/>
        <w:ind w:left="1080"/>
        <w:rPr>
          <w:rFonts w:ascii="Arial" w:eastAsia="Times New Roman" w:hAnsi="Arial" w:cs="Times New Roman"/>
          <w:color w:val="222222"/>
          <w:sz w:val="24"/>
          <w:szCs w:val="24"/>
          <w:lang w:eastAsia="es-CO"/>
        </w:rPr>
      </w:pPr>
    </w:p>
    <w:p w14:paraId="62CD5533" w14:textId="77777777" w:rsidR="00147FFC" w:rsidRPr="00AB2A2A" w:rsidRDefault="00A32803" w:rsidP="00A32803">
      <w:pPr>
        <w:shd w:val="clear" w:color="auto" w:fill="FFFFFF"/>
        <w:spacing w:after="0" w:line="240" w:lineRule="auto"/>
        <w:jc w:val="center"/>
        <w:rPr>
          <w:rFonts w:ascii="Arial" w:eastAsia="Times New Roman" w:hAnsi="Arial" w:cs="Times New Roman"/>
          <w:b/>
          <w:bCs/>
          <w:color w:val="222222"/>
          <w:sz w:val="24"/>
          <w:szCs w:val="24"/>
          <w:lang w:eastAsia="es-CO"/>
        </w:rPr>
      </w:pPr>
      <w:r w:rsidRPr="00AB2A2A">
        <w:rPr>
          <w:rFonts w:ascii="Arial" w:eastAsia="Times New Roman" w:hAnsi="Arial" w:cs="Times New Roman"/>
          <w:b/>
          <w:bCs/>
          <w:color w:val="222222"/>
          <w:sz w:val="24"/>
          <w:szCs w:val="24"/>
          <w:lang w:eastAsia="es-CO"/>
        </w:rPr>
        <w:t>“CAJIBÍO UN PROPÓSITO DE TODOS”</w:t>
      </w:r>
    </w:p>
    <w:p w14:paraId="7A4A6941" w14:textId="77777777" w:rsidR="00A32803" w:rsidRPr="00AB2A2A" w:rsidRDefault="00A32803" w:rsidP="00A32803">
      <w:pPr>
        <w:shd w:val="clear" w:color="auto" w:fill="FFFFFF"/>
        <w:spacing w:after="0" w:line="240" w:lineRule="auto"/>
        <w:rPr>
          <w:rFonts w:ascii="Arial" w:eastAsia="Times New Roman" w:hAnsi="Arial" w:cs="Times New Roman"/>
          <w:b/>
          <w:bCs/>
          <w:color w:val="222222"/>
          <w:sz w:val="24"/>
          <w:szCs w:val="24"/>
          <w:lang w:eastAsia="es-CO"/>
        </w:rPr>
      </w:pPr>
    </w:p>
    <w:p w14:paraId="13B4D9C1" w14:textId="77777777" w:rsidR="0037714A" w:rsidRPr="00AB2A2A" w:rsidRDefault="00F633F9" w:rsidP="00792E54">
      <w:pPr>
        <w:spacing w:after="0" w:line="240" w:lineRule="auto"/>
        <w:jc w:val="both"/>
        <w:rPr>
          <w:rFonts w:ascii="Arial" w:eastAsia="Times New Roman" w:hAnsi="Arial" w:cs="Times New Roman"/>
          <w:color w:val="222222"/>
          <w:sz w:val="24"/>
          <w:szCs w:val="24"/>
          <w:lang w:eastAsia="es-CO"/>
        </w:rPr>
      </w:pPr>
      <w:r w:rsidRPr="00AB2A2A">
        <w:rPr>
          <w:rFonts w:ascii="Arial" w:eastAsia="Times New Roman" w:hAnsi="Arial" w:cs="Times New Roman"/>
          <w:color w:val="222222"/>
          <w:sz w:val="24"/>
          <w:szCs w:val="24"/>
          <w:lang w:eastAsia="es-CO"/>
        </w:rPr>
        <w:t>Al año 2030 el municipio de Cajibío Cauca</w:t>
      </w:r>
      <w:r w:rsidR="00792E54" w:rsidRPr="00AB2A2A">
        <w:rPr>
          <w:rFonts w:ascii="Arial" w:eastAsia="Times New Roman" w:hAnsi="Arial" w:cs="Times New Roman"/>
          <w:color w:val="222222"/>
          <w:sz w:val="24"/>
          <w:szCs w:val="24"/>
          <w:lang w:eastAsia="es-CO"/>
        </w:rPr>
        <w:t xml:space="preserve"> goza de una imagen institucional de confianza y transparencia, resaltando una excelente participación comunitaria y promoviendo una asociatividad y emprendimiento permanente gestionado a través de redes de alianza publico privadas.</w:t>
      </w:r>
    </w:p>
    <w:p w14:paraId="1C126D66" w14:textId="77777777" w:rsidR="00ED699F" w:rsidRPr="00AB2A2A" w:rsidRDefault="00ED699F" w:rsidP="00792E54">
      <w:pPr>
        <w:spacing w:after="0" w:line="240" w:lineRule="auto"/>
        <w:jc w:val="both"/>
        <w:rPr>
          <w:rFonts w:ascii="Arial" w:eastAsia="Times New Roman" w:hAnsi="Arial" w:cs="Times New Roman"/>
          <w:color w:val="222222"/>
          <w:sz w:val="24"/>
          <w:szCs w:val="24"/>
          <w:lang w:eastAsia="es-CO"/>
        </w:rPr>
      </w:pPr>
    </w:p>
    <w:p w14:paraId="09FBA2F2" w14:textId="77777777" w:rsidR="002E5543" w:rsidRPr="00AB2A2A" w:rsidRDefault="00ED699F" w:rsidP="00792E54">
      <w:pPr>
        <w:spacing w:after="0" w:line="240" w:lineRule="auto"/>
        <w:jc w:val="both"/>
        <w:rPr>
          <w:rFonts w:ascii="Arial" w:eastAsia="Times New Roman" w:hAnsi="Arial" w:cs="Times New Roman"/>
          <w:color w:val="222222"/>
          <w:sz w:val="24"/>
          <w:szCs w:val="24"/>
          <w:lang w:eastAsia="es-CO"/>
        </w:rPr>
      </w:pPr>
      <w:r w:rsidRPr="00AB2A2A">
        <w:rPr>
          <w:rFonts w:ascii="Arial" w:eastAsia="Times New Roman" w:hAnsi="Arial" w:cs="Times New Roman"/>
          <w:color w:val="222222"/>
          <w:sz w:val="24"/>
          <w:szCs w:val="24"/>
          <w:lang w:eastAsia="es-CO"/>
        </w:rPr>
        <w:t>La probabilidad de ocurrencia de este escenario es del 100% si todos participamos.</w:t>
      </w:r>
    </w:p>
    <w:p w14:paraId="15A6DCEF" w14:textId="77777777" w:rsidR="002E5543" w:rsidRPr="00AB2A2A" w:rsidRDefault="002E5543">
      <w:pPr>
        <w:rPr>
          <w:rFonts w:ascii="Arial" w:eastAsia="Times New Roman" w:hAnsi="Arial" w:cs="Times New Roman"/>
          <w:color w:val="222222"/>
          <w:sz w:val="24"/>
          <w:szCs w:val="24"/>
          <w:lang w:eastAsia="es-CO"/>
        </w:rPr>
      </w:pPr>
      <w:r w:rsidRPr="00AB2A2A">
        <w:rPr>
          <w:rFonts w:ascii="Arial" w:eastAsia="Times New Roman" w:hAnsi="Arial" w:cs="Times New Roman"/>
          <w:color w:val="222222"/>
          <w:sz w:val="24"/>
          <w:szCs w:val="24"/>
          <w:lang w:eastAsia="es-CO"/>
        </w:rPr>
        <w:br w:type="page"/>
      </w:r>
    </w:p>
    <w:p w14:paraId="3D766716" w14:textId="77777777" w:rsidR="00E2023B" w:rsidRPr="00AB2A2A" w:rsidRDefault="000006BF" w:rsidP="00615DA2">
      <w:pPr>
        <w:pStyle w:val="Ttulo1"/>
      </w:pPr>
      <w:bookmarkStart w:id="65" w:name="_Toc421115248"/>
      <w:r w:rsidRPr="00AB2A2A">
        <w:lastRenderedPageBreak/>
        <w:t>CONCLUSIONES</w:t>
      </w:r>
      <w:bookmarkEnd w:id="65"/>
      <w:r w:rsidRPr="00AB2A2A">
        <w:t xml:space="preserve"> </w:t>
      </w:r>
    </w:p>
    <w:p w14:paraId="025D7B8E" w14:textId="77777777" w:rsidR="000006BF" w:rsidRPr="00AB2A2A" w:rsidRDefault="000006BF" w:rsidP="00E938DD">
      <w:pPr>
        <w:spacing w:after="0" w:line="240" w:lineRule="auto"/>
        <w:jc w:val="center"/>
        <w:rPr>
          <w:rFonts w:ascii="Arial" w:hAnsi="Arial" w:cs="Times New Roman"/>
          <w:b/>
          <w:sz w:val="24"/>
          <w:szCs w:val="24"/>
        </w:rPr>
      </w:pPr>
    </w:p>
    <w:p w14:paraId="5759B1C7" w14:textId="77777777" w:rsidR="00E938DD" w:rsidRPr="00AB2A2A" w:rsidRDefault="00E938DD" w:rsidP="00E938DD">
      <w:pPr>
        <w:spacing w:after="0" w:line="240" w:lineRule="auto"/>
        <w:jc w:val="center"/>
        <w:rPr>
          <w:rFonts w:ascii="Arial" w:hAnsi="Arial" w:cs="Times New Roman"/>
          <w:b/>
          <w:sz w:val="24"/>
          <w:szCs w:val="24"/>
        </w:rPr>
      </w:pPr>
    </w:p>
    <w:p w14:paraId="27060C2B" w14:textId="77777777" w:rsidR="0001609F" w:rsidRPr="00AB2A2A" w:rsidRDefault="00E2023B" w:rsidP="00FE1F78">
      <w:pPr>
        <w:pStyle w:val="Prrafodelista"/>
        <w:numPr>
          <w:ilvl w:val="0"/>
          <w:numId w:val="25"/>
        </w:numPr>
        <w:spacing w:after="0" w:line="240" w:lineRule="auto"/>
        <w:jc w:val="both"/>
        <w:rPr>
          <w:rFonts w:ascii="Arial" w:hAnsi="Arial" w:cs="Times New Roman"/>
          <w:sz w:val="24"/>
          <w:szCs w:val="24"/>
        </w:rPr>
      </w:pPr>
      <w:r w:rsidRPr="00AB2A2A">
        <w:rPr>
          <w:rFonts w:ascii="Arial" w:hAnsi="Arial" w:cs="Times New Roman"/>
          <w:sz w:val="24"/>
          <w:szCs w:val="24"/>
        </w:rPr>
        <w:t xml:space="preserve">Al evaluar las situaciones que las entidades territoriales </w:t>
      </w:r>
      <w:r w:rsidR="00EC157F" w:rsidRPr="00AB2A2A">
        <w:rPr>
          <w:rFonts w:ascii="Arial" w:hAnsi="Arial" w:cs="Times New Roman"/>
          <w:sz w:val="24"/>
          <w:szCs w:val="24"/>
        </w:rPr>
        <w:t>vivenci</w:t>
      </w:r>
      <w:r w:rsidR="00930BC0" w:rsidRPr="00AB2A2A">
        <w:rPr>
          <w:rFonts w:ascii="Arial" w:hAnsi="Arial" w:cs="Times New Roman"/>
          <w:sz w:val="24"/>
          <w:szCs w:val="24"/>
        </w:rPr>
        <w:t>an</w:t>
      </w:r>
      <w:r w:rsidR="00EC157F" w:rsidRPr="00AB2A2A">
        <w:rPr>
          <w:rFonts w:ascii="Arial" w:hAnsi="Arial" w:cs="Times New Roman"/>
          <w:sz w:val="24"/>
          <w:szCs w:val="24"/>
        </w:rPr>
        <w:t xml:space="preserve"> </w:t>
      </w:r>
      <w:r w:rsidRPr="00AB2A2A">
        <w:rPr>
          <w:rFonts w:ascii="Arial" w:hAnsi="Arial" w:cs="Times New Roman"/>
          <w:sz w:val="24"/>
          <w:szCs w:val="24"/>
        </w:rPr>
        <w:t>en términos de</w:t>
      </w:r>
      <w:r w:rsidR="00EC157F" w:rsidRPr="00AB2A2A">
        <w:rPr>
          <w:rFonts w:ascii="Arial" w:hAnsi="Arial" w:cs="Times New Roman"/>
          <w:sz w:val="24"/>
          <w:szCs w:val="24"/>
        </w:rPr>
        <w:t xml:space="preserve"> la relación </w:t>
      </w:r>
      <w:r w:rsidRPr="00AB2A2A">
        <w:rPr>
          <w:rFonts w:ascii="Arial" w:hAnsi="Arial" w:cs="Times New Roman"/>
          <w:sz w:val="24"/>
          <w:szCs w:val="24"/>
        </w:rPr>
        <w:t>gobierno y goberna</w:t>
      </w:r>
      <w:r w:rsidR="00BB43DF" w:rsidRPr="00AB2A2A">
        <w:rPr>
          <w:rFonts w:ascii="Arial" w:hAnsi="Arial" w:cs="Times New Roman"/>
          <w:sz w:val="24"/>
          <w:szCs w:val="24"/>
        </w:rPr>
        <w:t>dos</w:t>
      </w:r>
      <w:r w:rsidR="00BB4924" w:rsidRPr="00AB2A2A">
        <w:rPr>
          <w:rFonts w:ascii="Arial" w:hAnsi="Arial" w:cs="Times New Roman"/>
          <w:sz w:val="24"/>
          <w:szCs w:val="24"/>
        </w:rPr>
        <w:t>,</w:t>
      </w:r>
      <w:r w:rsidR="00BB43DF" w:rsidRPr="00AB2A2A">
        <w:rPr>
          <w:rFonts w:ascii="Arial" w:hAnsi="Arial" w:cs="Times New Roman"/>
          <w:sz w:val="24"/>
          <w:szCs w:val="24"/>
        </w:rPr>
        <w:t xml:space="preserve"> se ha identificado</w:t>
      </w:r>
      <w:r w:rsidR="00CD60D4" w:rsidRPr="00AB2A2A">
        <w:rPr>
          <w:rFonts w:ascii="Arial" w:hAnsi="Arial" w:cs="Times New Roman"/>
          <w:sz w:val="24"/>
          <w:szCs w:val="24"/>
        </w:rPr>
        <w:t xml:space="preserve"> a partir de esta evaluación de</w:t>
      </w:r>
      <w:r w:rsidR="00FE1F78" w:rsidRPr="00AB2A2A">
        <w:rPr>
          <w:rFonts w:ascii="Arial" w:hAnsi="Arial" w:cs="Times New Roman"/>
          <w:sz w:val="24"/>
          <w:szCs w:val="24"/>
        </w:rPr>
        <w:t xml:space="preserve"> </w:t>
      </w:r>
      <w:r w:rsidR="0001609F" w:rsidRPr="00AB2A2A">
        <w:rPr>
          <w:rFonts w:ascii="Arial" w:hAnsi="Arial" w:cs="Times New Roman"/>
          <w:sz w:val="24"/>
          <w:szCs w:val="24"/>
        </w:rPr>
        <w:t xml:space="preserve">variables </w:t>
      </w:r>
      <w:r w:rsidR="00FE1F78" w:rsidRPr="00AB2A2A">
        <w:rPr>
          <w:rFonts w:ascii="Arial" w:hAnsi="Arial" w:cs="Times New Roman"/>
          <w:sz w:val="24"/>
          <w:szCs w:val="24"/>
        </w:rPr>
        <w:t xml:space="preserve">la brecha </w:t>
      </w:r>
      <w:r w:rsidR="00BB4924" w:rsidRPr="00AB2A2A">
        <w:rPr>
          <w:rFonts w:ascii="Arial" w:hAnsi="Arial" w:cs="Times New Roman"/>
          <w:sz w:val="24"/>
          <w:szCs w:val="24"/>
        </w:rPr>
        <w:t>existente entre</w:t>
      </w:r>
      <w:r w:rsidR="00FE1F78" w:rsidRPr="00AB2A2A">
        <w:rPr>
          <w:rFonts w:ascii="Arial" w:hAnsi="Arial" w:cs="Times New Roman"/>
          <w:sz w:val="24"/>
          <w:szCs w:val="24"/>
        </w:rPr>
        <w:t xml:space="preserve"> el grado de confianza y participación en espacios de toma de decisiones</w:t>
      </w:r>
      <w:r w:rsidR="00CD60D4" w:rsidRPr="00AB2A2A">
        <w:rPr>
          <w:rFonts w:ascii="Arial" w:hAnsi="Arial" w:cs="Times New Roman"/>
          <w:sz w:val="24"/>
          <w:szCs w:val="24"/>
        </w:rPr>
        <w:t xml:space="preserve"> de los actores comunitarios</w:t>
      </w:r>
      <w:r w:rsidR="00FE1F78" w:rsidRPr="00AB2A2A">
        <w:rPr>
          <w:rFonts w:ascii="Arial" w:hAnsi="Arial" w:cs="Times New Roman"/>
          <w:sz w:val="24"/>
          <w:szCs w:val="24"/>
        </w:rPr>
        <w:t xml:space="preserve">. </w:t>
      </w:r>
    </w:p>
    <w:p w14:paraId="2E0D952E" w14:textId="77777777" w:rsidR="00FE1F78" w:rsidRPr="00AB2A2A" w:rsidRDefault="00FE1F78" w:rsidP="00FE1F78">
      <w:pPr>
        <w:spacing w:after="0" w:line="240" w:lineRule="auto"/>
        <w:jc w:val="both"/>
        <w:rPr>
          <w:rFonts w:ascii="Arial" w:hAnsi="Arial" w:cs="Times New Roman"/>
          <w:sz w:val="24"/>
          <w:szCs w:val="24"/>
        </w:rPr>
      </w:pPr>
    </w:p>
    <w:p w14:paraId="5A20CB18" w14:textId="77777777" w:rsidR="00E938DD" w:rsidRPr="00AB2A2A" w:rsidRDefault="00FE1F78" w:rsidP="00FE1F78">
      <w:pPr>
        <w:pStyle w:val="Prrafodelista"/>
        <w:numPr>
          <w:ilvl w:val="0"/>
          <w:numId w:val="25"/>
        </w:numPr>
        <w:spacing w:after="0" w:line="240" w:lineRule="auto"/>
        <w:jc w:val="both"/>
        <w:rPr>
          <w:rFonts w:ascii="Arial" w:hAnsi="Arial" w:cs="Times New Roman"/>
          <w:sz w:val="24"/>
          <w:szCs w:val="24"/>
        </w:rPr>
      </w:pPr>
      <w:r w:rsidRPr="00AB2A2A">
        <w:rPr>
          <w:rFonts w:ascii="Arial" w:hAnsi="Arial" w:cs="Times New Roman"/>
          <w:sz w:val="24"/>
          <w:szCs w:val="24"/>
        </w:rPr>
        <w:t xml:space="preserve">La </w:t>
      </w:r>
      <w:r w:rsidR="00CD60D4" w:rsidRPr="00AB2A2A">
        <w:rPr>
          <w:rFonts w:ascii="Arial" w:hAnsi="Arial" w:cs="Times New Roman"/>
          <w:sz w:val="24"/>
          <w:szCs w:val="24"/>
        </w:rPr>
        <w:t>poca</w:t>
      </w:r>
      <w:r w:rsidR="00BB43DF" w:rsidRPr="00AB2A2A">
        <w:rPr>
          <w:rFonts w:ascii="Arial" w:hAnsi="Arial" w:cs="Times New Roman"/>
          <w:sz w:val="24"/>
          <w:szCs w:val="24"/>
        </w:rPr>
        <w:t xml:space="preserve"> participación</w:t>
      </w:r>
      <w:r w:rsidRPr="00AB2A2A">
        <w:rPr>
          <w:rFonts w:ascii="Arial" w:hAnsi="Arial" w:cs="Times New Roman"/>
          <w:sz w:val="24"/>
          <w:szCs w:val="24"/>
        </w:rPr>
        <w:t xml:space="preserve"> de los ciudadanos en la mayoría de los casos se debe a su bajo nivel educativo</w:t>
      </w:r>
      <w:r w:rsidR="00BB43DF" w:rsidRPr="00AB2A2A">
        <w:rPr>
          <w:rFonts w:ascii="Arial" w:hAnsi="Arial" w:cs="Times New Roman"/>
          <w:sz w:val="24"/>
          <w:szCs w:val="24"/>
        </w:rPr>
        <w:t xml:space="preserve"> </w:t>
      </w:r>
      <w:r w:rsidRPr="00AB2A2A">
        <w:rPr>
          <w:rFonts w:ascii="Arial" w:hAnsi="Arial" w:cs="Times New Roman"/>
          <w:sz w:val="24"/>
          <w:szCs w:val="24"/>
        </w:rPr>
        <w:t xml:space="preserve">y la falta de espacios fortalecidos para </w:t>
      </w:r>
      <w:r w:rsidR="00CD60D4" w:rsidRPr="00AB2A2A">
        <w:rPr>
          <w:rFonts w:ascii="Arial" w:hAnsi="Arial" w:cs="Times New Roman"/>
          <w:sz w:val="24"/>
          <w:szCs w:val="24"/>
        </w:rPr>
        <w:t>la interlocución de actores.</w:t>
      </w:r>
    </w:p>
    <w:p w14:paraId="371C3934" w14:textId="77777777" w:rsidR="00BB43DF" w:rsidRPr="00AB2A2A" w:rsidRDefault="00BB43DF" w:rsidP="00BB43DF">
      <w:pPr>
        <w:pStyle w:val="Prrafodelista"/>
        <w:spacing w:after="0" w:line="240" w:lineRule="auto"/>
        <w:jc w:val="both"/>
        <w:rPr>
          <w:rFonts w:ascii="Arial" w:hAnsi="Arial" w:cs="Times New Roman"/>
          <w:sz w:val="24"/>
          <w:szCs w:val="24"/>
        </w:rPr>
      </w:pPr>
    </w:p>
    <w:p w14:paraId="50CB3F6E" w14:textId="77777777" w:rsidR="00EC157F" w:rsidRPr="00AB2A2A" w:rsidRDefault="00930BC0" w:rsidP="00BB43DF">
      <w:pPr>
        <w:pStyle w:val="Prrafodelista"/>
        <w:numPr>
          <w:ilvl w:val="0"/>
          <w:numId w:val="23"/>
        </w:numPr>
        <w:spacing w:after="0" w:line="240" w:lineRule="auto"/>
        <w:jc w:val="both"/>
        <w:rPr>
          <w:rFonts w:ascii="Arial" w:hAnsi="Arial" w:cs="Times New Roman"/>
          <w:sz w:val="24"/>
          <w:szCs w:val="24"/>
        </w:rPr>
      </w:pPr>
      <w:r w:rsidRPr="00AB2A2A">
        <w:rPr>
          <w:rFonts w:ascii="Arial" w:hAnsi="Arial" w:cs="Times New Roman"/>
          <w:sz w:val="24"/>
          <w:szCs w:val="24"/>
        </w:rPr>
        <w:t xml:space="preserve">A partir del ejercicio prospectivo se pudo analizar que la </w:t>
      </w:r>
      <w:r w:rsidR="00EC157F" w:rsidRPr="00AB2A2A">
        <w:rPr>
          <w:rFonts w:ascii="Arial" w:hAnsi="Arial" w:cs="Times New Roman"/>
          <w:sz w:val="24"/>
          <w:szCs w:val="24"/>
        </w:rPr>
        <w:t>baja la participaci</w:t>
      </w:r>
      <w:r w:rsidRPr="00AB2A2A">
        <w:rPr>
          <w:rFonts w:ascii="Arial" w:hAnsi="Arial" w:cs="Times New Roman"/>
          <w:sz w:val="24"/>
          <w:szCs w:val="24"/>
        </w:rPr>
        <w:t>ón d</w:t>
      </w:r>
      <w:r w:rsidR="00EC157F" w:rsidRPr="00AB2A2A">
        <w:rPr>
          <w:rFonts w:ascii="Arial" w:hAnsi="Arial" w:cs="Times New Roman"/>
          <w:sz w:val="24"/>
          <w:szCs w:val="24"/>
        </w:rPr>
        <w:t>e los actores comunitarios</w:t>
      </w:r>
      <w:r w:rsidR="00CD60D4" w:rsidRPr="00AB2A2A">
        <w:rPr>
          <w:rFonts w:ascii="Arial" w:hAnsi="Arial" w:cs="Times New Roman"/>
          <w:sz w:val="24"/>
          <w:szCs w:val="24"/>
        </w:rPr>
        <w:t xml:space="preserve"> puede estar relacionada con el poco interés de constituir espacios de </w:t>
      </w:r>
      <w:r w:rsidR="00EC157F" w:rsidRPr="00AB2A2A">
        <w:rPr>
          <w:rFonts w:ascii="Arial" w:hAnsi="Arial" w:cs="Times New Roman"/>
          <w:sz w:val="24"/>
          <w:szCs w:val="24"/>
        </w:rPr>
        <w:t xml:space="preserve">seguimiento y control de la ejecución de los recursos públicos. </w:t>
      </w:r>
    </w:p>
    <w:p w14:paraId="204D3A00" w14:textId="77777777" w:rsidR="00EC157F" w:rsidRPr="00AB2A2A" w:rsidRDefault="00EC157F" w:rsidP="00EC157F">
      <w:pPr>
        <w:pStyle w:val="Prrafodelista"/>
        <w:spacing w:after="0" w:line="240" w:lineRule="auto"/>
        <w:jc w:val="both"/>
        <w:rPr>
          <w:rFonts w:ascii="Arial" w:hAnsi="Arial" w:cs="Times New Roman"/>
          <w:sz w:val="24"/>
          <w:szCs w:val="24"/>
        </w:rPr>
      </w:pPr>
    </w:p>
    <w:p w14:paraId="4DB6E013" w14:textId="77777777" w:rsidR="00BB43DF" w:rsidRPr="00AB2A2A" w:rsidRDefault="00CD60D4" w:rsidP="00BB43DF">
      <w:pPr>
        <w:pStyle w:val="Prrafodelista"/>
        <w:numPr>
          <w:ilvl w:val="0"/>
          <w:numId w:val="23"/>
        </w:numPr>
        <w:spacing w:after="0" w:line="240" w:lineRule="auto"/>
        <w:jc w:val="both"/>
        <w:rPr>
          <w:rFonts w:ascii="Arial" w:hAnsi="Arial" w:cs="Times New Roman"/>
          <w:sz w:val="24"/>
          <w:szCs w:val="24"/>
        </w:rPr>
      </w:pPr>
      <w:r w:rsidRPr="00AB2A2A">
        <w:rPr>
          <w:rFonts w:ascii="Arial" w:hAnsi="Arial" w:cs="Times New Roman"/>
          <w:sz w:val="24"/>
          <w:szCs w:val="24"/>
        </w:rPr>
        <w:t xml:space="preserve">La organizaciones sociales, las instituciones y los procesos asociativos de la sociedad  civil actúan generalmente por separado en el territorio, en muchos casos no conocen todo el accionar de cada uno. </w:t>
      </w:r>
    </w:p>
    <w:p w14:paraId="7BBF1D14" w14:textId="77777777" w:rsidR="0001609F" w:rsidRPr="00AB2A2A" w:rsidRDefault="0001609F" w:rsidP="0001609F">
      <w:pPr>
        <w:pStyle w:val="Prrafodelista"/>
        <w:rPr>
          <w:rFonts w:ascii="Arial" w:hAnsi="Arial" w:cs="Times New Roman"/>
          <w:sz w:val="24"/>
          <w:szCs w:val="24"/>
        </w:rPr>
      </w:pPr>
    </w:p>
    <w:p w14:paraId="6DCB82D9" w14:textId="77777777" w:rsidR="0001609F" w:rsidRPr="00AB2A2A" w:rsidRDefault="0001609F" w:rsidP="000006BF">
      <w:pPr>
        <w:pStyle w:val="Prrafodelista"/>
        <w:numPr>
          <w:ilvl w:val="0"/>
          <w:numId w:val="23"/>
        </w:numPr>
        <w:spacing w:after="0" w:line="240" w:lineRule="auto"/>
        <w:jc w:val="both"/>
        <w:rPr>
          <w:rFonts w:ascii="Arial" w:hAnsi="Arial" w:cs="Times New Roman"/>
          <w:sz w:val="24"/>
          <w:szCs w:val="24"/>
        </w:rPr>
      </w:pPr>
      <w:r w:rsidRPr="00AB2A2A">
        <w:rPr>
          <w:rFonts w:ascii="Arial" w:hAnsi="Arial" w:cs="Times New Roman"/>
          <w:sz w:val="24"/>
          <w:szCs w:val="24"/>
        </w:rPr>
        <w:t>A partir del ejercicio se puede prever que lo</w:t>
      </w:r>
      <w:r w:rsidR="00BB4924" w:rsidRPr="00AB2A2A">
        <w:rPr>
          <w:rFonts w:ascii="Arial" w:hAnsi="Arial" w:cs="Times New Roman"/>
          <w:sz w:val="24"/>
          <w:szCs w:val="24"/>
        </w:rPr>
        <w:t xml:space="preserve">s municipios deben promover </w:t>
      </w:r>
      <w:r w:rsidRPr="00AB2A2A">
        <w:rPr>
          <w:rFonts w:ascii="Arial" w:hAnsi="Arial" w:cs="Times New Roman"/>
          <w:sz w:val="24"/>
          <w:szCs w:val="24"/>
        </w:rPr>
        <w:t>estrategia</w:t>
      </w:r>
      <w:r w:rsidR="00BB4924" w:rsidRPr="00AB2A2A">
        <w:rPr>
          <w:rFonts w:ascii="Arial" w:hAnsi="Arial" w:cs="Times New Roman"/>
          <w:sz w:val="24"/>
          <w:szCs w:val="24"/>
        </w:rPr>
        <w:t>s</w:t>
      </w:r>
      <w:r w:rsidRPr="00AB2A2A">
        <w:rPr>
          <w:rFonts w:ascii="Arial" w:hAnsi="Arial" w:cs="Times New Roman"/>
          <w:sz w:val="24"/>
          <w:szCs w:val="24"/>
        </w:rPr>
        <w:t xml:space="preserve"> de articulación </w:t>
      </w:r>
      <w:r w:rsidR="000E2FB5" w:rsidRPr="00AB2A2A">
        <w:rPr>
          <w:rFonts w:ascii="Arial" w:hAnsi="Arial" w:cs="Times New Roman"/>
          <w:sz w:val="24"/>
          <w:szCs w:val="24"/>
        </w:rPr>
        <w:t xml:space="preserve">con los pobladores </w:t>
      </w:r>
      <w:r w:rsidR="00CD60D4" w:rsidRPr="00AB2A2A">
        <w:rPr>
          <w:rFonts w:ascii="Arial" w:hAnsi="Arial" w:cs="Times New Roman"/>
          <w:sz w:val="24"/>
          <w:szCs w:val="24"/>
        </w:rPr>
        <w:t xml:space="preserve">en </w:t>
      </w:r>
      <w:r w:rsidR="000E2FB5" w:rsidRPr="00AB2A2A">
        <w:rPr>
          <w:rFonts w:ascii="Arial" w:hAnsi="Arial" w:cs="Times New Roman"/>
          <w:sz w:val="24"/>
          <w:szCs w:val="24"/>
        </w:rPr>
        <w:t xml:space="preserve">procesos de participación comunitaria </w:t>
      </w:r>
      <w:r w:rsidRPr="00AB2A2A">
        <w:rPr>
          <w:rFonts w:ascii="Arial" w:hAnsi="Arial" w:cs="Times New Roman"/>
          <w:sz w:val="24"/>
          <w:szCs w:val="24"/>
        </w:rPr>
        <w:t xml:space="preserve"> y de </w:t>
      </w:r>
      <w:r w:rsidR="00CD60D4" w:rsidRPr="00AB2A2A">
        <w:rPr>
          <w:rFonts w:ascii="Arial" w:hAnsi="Arial" w:cs="Times New Roman"/>
          <w:sz w:val="24"/>
          <w:szCs w:val="24"/>
        </w:rPr>
        <w:t>fortalecimiento a</w:t>
      </w:r>
      <w:r w:rsidRPr="00AB2A2A">
        <w:rPr>
          <w:rFonts w:ascii="Arial" w:hAnsi="Arial" w:cs="Times New Roman"/>
          <w:sz w:val="24"/>
          <w:szCs w:val="24"/>
        </w:rPr>
        <w:t xml:space="preserve"> la percepción </w:t>
      </w:r>
      <w:r w:rsidR="00CD60D4" w:rsidRPr="00AB2A2A">
        <w:rPr>
          <w:rFonts w:ascii="Arial" w:hAnsi="Arial" w:cs="Times New Roman"/>
          <w:sz w:val="24"/>
          <w:szCs w:val="24"/>
        </w:rPr>
        <w:t xml:space="preserve">de los ciudadanos </w:t>
      </w:r>
      <w:r w:rsidR="00BB4924" w:rsidRPr="00AB2A2A">
        <w:rPr>
          <w:rFonts w:ascii="Arial" w:hAnsi="Arial" w:cs="Times New Roman"/>
          <w:sz w:val="24"/>
          <w:szCs w:val="24"/>
        </w:rPr>
        <w:t xml:space="preserve">en términos de </w:t>
      </w:r>
      <w:r w:rsidR="00CD60D4" w:rsidRPr="00AB2A2A">
        <w:rPr>
          <w:rFonts w:ascii="Arial" w:hAnsi="Arial" w:cs="Times New Roman"/>
          <w:sz w:val="24"/>
          <w:szCs w:val="24"/>
        </w:rPr>
        <w:t>transparencia y</w:t>
      </w:r>
      <w:r w:rsidR="000006BF" w:rsidRPr="00AB2A2A">
        <w:rPr>
          <w:rFonts w:ascii="Arial" w:hAnsi="Arial" w:cs="Times New Roman"/>
          <w:sz w:val="24"/>
          <w:szCs w:val="24"/>
        </w:rPr>
        <w:t xml:space="preserve"> el</w:t>
      </w:r>
      <w:r w:rsidR="00CD60D4" w:rsidRPr="00AB2A2A">
        <w:rPr>
          <w:rFonts w:ascii="Arial" w:hAnsi="Arial" w:cs="Times New Roman"/>
          <w:sz w:val="24"/>
          <w:szCs w:val="24"/>
        </w:rPr>
        <w:t xml:space="preserve"> </w:t>
      </w:r>
      <w:r w:rsidRPr="00AB2A2A">
        <w:rPr>
          <w:rFonts w:ascii="Arial" w:hAnsi="Arial" w:cs="Times New Roman"/>
          <w:sz w:val="24"/>
          <w:szCs w:val="24"/>
        </w:rPr>
        <w:t>b</w:t>
      </w:r>
      <w:r w:rsidR="00CD60D4" w:rsidRPr="00AB2A2A">
        <w:rPr>
          <w:rFonts w:ascii="Arial" w:hAnsi="Arial" w:cs="Times New Roman"/>
          <w:sz w:val="24"/>
          <w:szCs w:val="24"/>
        </w:rPr>
        <w:t xml:space="preserve">uen gobierno. </w:t>
      </w:r>
    </w:p>
    <w:p w14:paraId="33679EF7" w14:textId="77777777" w:rsidR="00BB4924" w:rsidRPr="00AB2A2A" w:rsidRDefault="00BB4924" w:rsidP="00BB4924">
      <w:pPr>
        <w:pStyle w:val="Prrafodelista"/>
        <w:rPr>
          <w:rFonts w:ascii="Arial" w:hAnsi="Arial" w:cs="Times New Roman"/>
          <w:sz w:val="24"/>
          <w:szCs w:val="24"/>
        </w:rPr>
      </w:pPr>
    </w:p>
    <w:p w14:paraId="294A455F" w14:textId="77777777" w:rsidR="00BB4924" w:rsidRPr="00AB2A2A" w:rsidRDefault="00BB4924" w:rsidP="000006BF">
      <w:pPr>
        <w:pStyle w:val="Prrafodelista"/>
        <w:numPr>
          <w:ilvl w:val="0"/>
          <w:numId w:val="23"/>
        </w:numPr>
        <w:spacing w:after="0" w:line="240" w:lineRule="auto"/>
        <w:jc w:val="both"/>
        <w:rPr>
          <w:rFonts w:ascii="Arial" w:hAnsi="Arial" w:cs="Times New Roman"/>
          <w:sz w:val="24"/>
          <w:szCs w:val="24"/>
        </w:rPr>
      </w:pPr>
      <w:r w:rsidRPr="00AB2A2A">
        <w:rPr>
          <w:rFonts w:ascii="Arial" w:hAnsi="Arial" w:cs="Times New Roman"/>
          <w:sz w:val="24"/>
          <w:szCs w:val="24"/>
        </w:rPr>
        <w:t>A partir de este análisis se evidencia la importancia de una buena planeación y diseño del presupuesto municipal en función de unos fines sociales y financieros.</w:t>
      </w:r>
    </w:p>
    <w:p w14:paraId="2154069C" w14:textId="77777777" w:rsidR="00BB4924" w:rsidRPr="00AB2A2A" w:rsidRDefault="00BB4924" w:rsidP="00BB4924">
      <w:pPr>
        <w:pStyle w:val="Prrafodelista"/>
        <w:rPr>
          <w:rFonts w:ascii="Arial" w:hAnsi="Arial" w:cs="Times New Roman"/>
          <w:sz w:val="24"/>
          <w:szCs w:val="24"/>
        </w:rPr>
      </w:pPr>
    </w:p>
    <w:p w14:paraId="2F8E51E2" w14:textId="77777777" w:rsidR="00316CFE" w:rsidRPr="00AB2A2A" w:rsidRDefault="00316CFE" w:rsidP="00316CFE">
      <w:pPr>
        <w:pStyle w:val="Prrafodelista"/>
        <w:numPr>
          <w:ilvl w:val="0"/>
          <w:numId w:val="23"/>
        </w:numPr>
        <w:jc w:val="both"/>
        <w:rPr>
          <w:rFonts w:ascii="Arial" w:hAnsi="Arial" w:cs="Times New Roman"/>
          <w:sz w:val="24"/>
          <w:szCs w:val="24"/>
        </w:rPr>
      </w:pPr>
      <w:r w:rsidRPr="00AB2A2A">
        <w:rPr>
          <w:rFonts w:ascii="Arial" w:hAnsi="Arial" w:cs="Times New Roman"/>
          <w:sz w:val="24"/>
          <w:szCs w:val="24"/>
        </w:rPr>
        <w:t xml:space="preserve">Según lo anterior, los escenarios normativos y de gestión estratégica a implementar son el fortalecimiento de las conductas de  transparencia, ética, gestión pública y participación social, como elementos del buen gobierno. </w:t>
      </w:r>
    </w:p>
    <w:p w14:paraId="01E82252" w14:textId="77777777" w:rsidR="00316CFE" w:rsidRPr="00AB2A2A" w:rsidRDefault="00316CFE" w:rsidP="00316CFE">
      <w:pPr>
        <w:pStyle w:val="Prrafodelista"/>
        <w:rPr>
          <w:rFonts w:ascii="Arial" w:hAnsi="Arial" w:cs="Times New Roman"/>
          <w:sz w:val="24"/>
          <w:szCs w:val="24"/>
        </w:rPr>
      </w:pPr>
    </w:p>
    <w:p w14:paraId="417967C0" w14:textId="77777777" w:rsidR="00BB4924" w:rsidRPr="00AB2A2A" w:rsidRDefault="00472B4C" w:rsidP="00316CFE">
      <w:pPr>
        <w:pStyle w:val="Prrafodelista"/>
        <w:numPr>
          <w:ilvl w:val="0"/>
          <w:numId w:val="23"/>
        </w:numPr>
        <w:spacing w:after="0" w:line="240" w:lineRule="auto"/>
        <w:jc w:val="both"/>
        <w:rPr>
          <w:rFonts w:ascii="Arial" w:hAnsi="Arial" w:cs="Times New Roman"/>
          <w:sz w:val="24"/>
          <w:szCs w:val="24"/>
        </w:rPr>
      </w:pPr>
      <w:r w:rsidRPr="00AB2A2A">
        <w:rPr>
          <w:rFonts w:ascii="Arial" w:hAnsi="Arial" w:cs="Times New Roman"/>
          <w:sz w:val="24"/>
          <w:szCs w:val="24"/>
        </w:rPr>
        <w:t>De acuerdo con los</w:t>
      </w:r>
      <w:r w:rsidR="00B243F6" w:rsidRPr="00AB2A2A">
        <w:rPr>
          <w:rFonts w:ascii="Arial" w:hAnsi="Arial" w:cs="Times New Roman"/>
          <w:sz w:val="24"/>
          <w:szCs w:val="24"/>
        </w:rPr>
        <w:t xml:space="preserve"> argumentos anteriores </w:t>
      </w:r>
      <w:r w:rsidRPr="00AB2A2A">
        <w:rPr>
          <w:rFonts w:ascii="Arial" w:hAnsi="Arial" w:cs="Times New Roman"/>
          <w:sz w:val="24"/>
          <w:szCs w:val="24"/>
        </w:rPr>
        <w:t>es entendible que nada de las dimensiones del desarrollo (política, económica, ambiental, social y cultural entre otras), desde el ámbito público se podrán concretar sino existe una motivación moral y ética en los actos humanos, asociados  a la prevalencia del i</w:t>
      </w:r>
      <w:r w:rsidR="00B243F6" w:rsidRPr="00AB2A2A">
        <w:rPr>
          <w:rFonts w:ascii="Arial" w:hAnsi="Arial" w:cs="Times New Roman"/>
          <w:sz w:val="24"/>
          <w:szCs w:val="24"/>
        </w:rPr>
        <w:t xml:space="preserve">nterés común y/o </w:t>
      </w:r>
      <w:r w:rsidRPr="00AB2A2A">
        <w:rPr>
          <w:rFonts w:ascii="Arial" w:hAnsi="Arial" w:cs="Times New Roman"/>
          <w:sz w:val="24"/>
          <w:szCs w:val="24"/>
        </w:rPr>
        <w:t>de la ciudadanía.</w:t>
      </w:r>
    </w:p>
    <w:p w14:paraId="698E00EC" w14:textId="77777777" w:rsidR="00BB43DF" w:rsidRPr="00AB2A2A" w:rsidRDefault="00BB43DF" w:rsidP="00BB43DF">
      <w:pPr>
        <w:pStyle w:val="Prrafodelista"/>
        <w:spacing w:after="0" w:line="240" w:lineRule="auto"/>
        <w:rPr>
          <w:rFonts w:ascii="Arial" w:hAnsi="Arial" w:cs="Times New Roman"/>
          <w:sz w:val="24"/>
          <w:szCs w:val="24"/>
        </w:rPr>
      </w:pPr>
    </w:p>
    <w:p w14:paraId="07C65C38" w14:textId="77777777" w:rsidR="00BB4924" w:rsidRPr="00AB2A2A" w:rsidRDefault="00BB4924" w:rsidP="00BB43DF">
      <w:pPr>
        <w:pStyle w:val="Prrafodelista"/>
        <w:spacing w:after="0" w:line="240" w:lineRule="auto"/>
        <w:rPr>
          <w:rFonts w:ascii="Arial" w:hAnsi="Arial" w:cs="Times New Roman"/>
          <w:sz w:val="24"/>
          <w:szCs w:val="24"/>
        </w:rPr>
      </w:pPr>
    </w:p>
    <w:p w14:paraId="5FCC74D5" w14:textId="77777777" w:rsidR="00E938DD" w:rsidRPr="00AB2A2A" w:rsidRDefault="00E938DD" w:rsidP="00E938DD">
      <w:pPr>
        <w:spacing w:after="0" w:line="240" w:lineRule="auto"/>
        <w:jc w:val="center"/>
        <w:rPr>
          <w:rFonts w:ascii="Arial" w:hAnsi="Arial" w:cs="Times New Roman"/>
          <w:sz w:val="24"/>
          <w:szCs w:val="24"/>
        </w:rPr>
      </w:pPr>
    </w:p>
    <w:p w14:paraId="41AAFAD4" w14:textId="77777777" w:rsidR="00462F30" w:rsidRPr="00AB2A2A" w:rsidRDefault="00462F30" w:rsidP="00E938DD">
      <w:pPr>
        <w:spacing w:after="0" w:line="240" w:lineRule="auto"/>
        <w:jc w:val="center"/>
        <w:rPr>
          <w:rFonts w:ascii="Arial" w:hAnsi="Arial" w:cs="Times New Roman"/>
          <w:sz w:val="24"/>
          <w:szCs w:val="24"/>
        </w:rPr>
      </w:pPr>
    </w:p>
    <w:p w14:paraId="57655C9F" w14:textId="77777777" w:rsidR="00462F30" w:rsidRPr="00AB2A2A" w:rsidRDefault="00462F30" w:rsidP="00E938DD">
      <w:pPr>
        <w:spacing w:after="0" w:line="240" w:lineRule="auto"/>
        <w:jc w:val="center"/>
        <w:rPr>
          <w:rFonts w:ascii="Arial" w:hAnsi="Arial" w:cs="Times New Roman"/>
          <w:sz w:val="24"/>
          <w:szCs w:val="24"/>
        </w:rPr>
      </w:pPr>
    </w:p>
    <w:p w14:paraId="5DCA68DC" w14:textId="77777777" w:rsidR="00462F30" w:rsidRPr="00AB2A2A" w:rsidRDefault="00462F30" w:rsidP="00E938DD">
      <w:pPr>
        <w:spacing w:after="0" w:line="240" w:lineRule="auto"/>
        <w:jc w:val="center"/>
        <w:rPr>
          <w:rFonts w:ascii="Arial" w:hAnsi="Arial" w:cs="Times New Roman"/>
          <w:color w:val="0000CC"/>
          <w:sz w:val="24"/>
          <w:szCs w:val="24"/>
        </w:rPr>
      </w:pPr>
    </w:p>
    <w:p w14:paraId="3925B303" w14:textId="77777777" w:rsidR="00462F30" w:rsidRPr="00AB2A2A" w:rsidRDefault="00462F30">
      <w:pPr>
        <w:rPr>
          <w:rFonts w:ascii="Arial" w:hAnsi="Arial" w:cs="Times New Roman"/>
          <w:b/>
          <w:sz w:val="24"/>
          <w:szCs w:val="24"/>
        </w:rPr>
      </w:pPr>
      <w:r w:rsidRPr="00AB2A2A">
        <w:rPr>
          <w:rFonts w:ascii="Arial" w:hAnsi="Arial" w:cs="Times New Roman"/>
          <w:b/>
          <w:sz w:val="24"/>
          <w:szCs w:val="24"/>
        </w:rPr>
        <w:br w:type="page"/>
      </w:r>
    </w:p>
    <w:p w14:paraId="765153ED" w14:textId="02C88315" w:rsidR="001A3C97" w:rsidRDefault="002E5543" w:rsidP="00615DA2">
      <w:pPr>
        <w:pStyle w:val="Ttulo1"/>
        <w:numPr>
          <w:ilvl w:val="0"/>
          <w:numId w:val="0"/>
        </w:numPr>
        <w:ind w:left="2124" w:hanging="1404"/>
      </w:pPr>
      <w:bookmarkStart w:id="66" w:name="_Toc421115249"/>
      <w:r w:rsidRPr="00AB2A2A">
        <w:lastRenderedPageBreak/>
        <w:t>BIBLIOGRAFÍA</w:t>
      </w:r>
      <w:bookmarkEnd w:id="66"/>
    </w:p>
    <w:p w14:paraId="3AF00B48" w14:textId="77777777" w:rsidR="001A3C97" w:rsidRPr="001A3C97" w:rsidRDefault="001A3C97" w:rsidP="001A3C97">
      <w:pPr>
        <w:rPr>
          <w:lang w:eastAsia="es-CO"/>
        </w:rPr>
      </w:pPr>
    </w:p>
    <w:sdt>
      <w:sdtPr>
        <w:rPr>
          <w:rFonts w:ascii="Calibri" w:eastAsiaTheme="minorHAnsi" w:hAnsi="Calibri" w:cs="Arial"/>
          <w:b w:val="0"/>
          <w:bCs w:val="0"/>
          <w:sz w:val="22"/>
          <w:szCs w:val="22"/>
          <w:lang w:val="es-ES" w:eastAsia="en-US"/>
        </w:rPr>
        <w:id w:val="-1751656386"/>
        <w:docPartObj>
          <w:docPartGallery w:val="Bibliographies"/>
          <w:docPartUnique/>
        </w:docPartObj>
      </w:sdtPr>
      <w:sdtEndPr>
        <w:rPr>
          <w:lang w:val="es-CO"/>
        </w:rPr>
      </w:sdtEndPr>
      <w:sdtContent>
        <w:p w14:paraId="493F68DA" w14:textId="10C807CB" w:rsidR="001A3C97" w:rsidRPr="001A3C97" w:rsidRDefault="001A3C97" w:rsidP="001A3C97">
          <w:pPr>
            <w:pStyle w:val="Ttulo1"/>
            <w:numPr>
              <w:ilvl w:val="0"/>
              <w:numId w:val="0"/>
            </w:numPr>
            <w:spacing w:before="240" w:after="240" w:line="240" w:lineRule="auto"/>
            <w:ind w:left="720"/>
            <w:jc w:val="both"/>
            <w:rPr>
              <w:rFonts w:cs="Arial"/>
              <w:sz w:val="28"/>
            </w:rPr>
          </w:pPr>
        </w:p>
        <w:sdt>
          <w:sdtPr>
            <w:rPr>
              <w:rFonts w:ascii="Arial" w:hAnsi="Arial"/>
              <w:sz w:val="24"/>
            </w:rPr>
            <w:id w:val="111145805"/>
            <w:bibliography/>
          </w:sdtPr>
          <w:sdtEndPr/>
          <w:sdtContent>
            <w:p w14:paraId="562406D7" w14:textId="77777777" w:rsidR="001A3C97" w:rsidRPr="001A3C97" w:rsidRDefault="001A3C97" w:rsidP="001A3C97">
              <w:pPr>
                <w:pStyle w:val="Bibliografa"/>
                <w:spacing w:before="240" w:after="240" w:line="240" w:lineRule="auto"/>
                <w:jc w:val="both"/>
                <w:rPr>
                  <w:rFonts w:ascii="Arial" w:hAnsi="Arial"/>
                  <w:i/>
                  <w:iCs/>
                  <w:noProof/>
                  <w:sz w:val="24"/>
                </w:rPr>
              </w:pPr>
              <w:r w:rsidRPr="001A3C97">
                <w:rPr>
                  <w:rFonts w:ascii="Arial" w:hAnsi="Arial"/>
                  <w:i/>
                  <w:iCs/>
                  <w:noProof/>
                  <w:sz w:val="24"/>
                </w:rPr>
                <w:fldChar w:fldCharType="begin"/>
              </w:r>
              <w:r w:rsidRPr="001A3C97">
                <w:rPr>
                  <w:rFonts w:ascii="Arial" w:hAnsi="Arial"/>
                  <w:i/>
                  <w:iCs/>
                  <w:noProof/>
                  <w:sz w:val="24"/>
                </w:rPr>
                <w:instrText>BIBLIOGRAPHY</w:instrText>
              </w:r>
              <w:r w:rsidRPr="001A3C97">
                <w:rPr>
                  <w:rFonts w:ascii="Arial" w:hAnsi="Arial"/>
                  <w:i/>
                  <w:iCs/>
                  <w:noProof/>
                  <w:sz w:val="24"/>
                </w:rPr>
                <w:fldChar w:fldCharType="separate"/>
              </w:r>
              <w:r w:rsidRPr="001A3C97">
                <w:rPr>
                  <w:rFonts w:ascii="Arial" w:hAnsi="Arial"/>
                  <w:i/>
                  <w:iCs/>
                  <w:noProof/>
                  <w:sz w:val="24"/>
                </w:rPr>
                <w:t>Constitución Politica de Colombia. (1991). Bogota: Diario Oficial.</w:t>
              </w:r>
            </w:p>
            <w:p w14:paraId="3F275A18" w14:textId="77777777" w:rsidR="001A3C97" w:rsidRPr="001A3C97" w:rsidRDefault="001A3C97" w:rsidP="001A3C97">
              <w:pPr>
                <w:pStyle w:val="Bibliografa"/>
                <w:spacing w:before="240" w:after="240" w:line="240" w:lineRule="auto"/>
                <w:jc w:val="both"/>
                <w:rPr>
                  <w:rFonts w:ascii="Arial" w:hAnsi="Arial"/>
                  <w:i/>
                  <w:iCs/>
                  <w:noProof/>
                  <w:sz w:val="24"/>
                </w:rPr>
              </w:pPr>
              <w:r w:rsidRPr="001A3C97">
                <w:rPr>
                  <w:rFonts w:ascii="Arial" w:hAnsi="Arial"/>
                  <w:i/>
                  <w:iCs/>
                  <w:noProof/>
                  <w:sz w:val="24"/>
                </w:rPr>
                <w:t>Congreso de Colombia. (1994). Ley 136 de 1994. Bogota: Diario Oficial.</w:t>
              </w:r>
            </w:p>
            <w:p w14:paraId="63B82B73" w14:textId="77777777" w:rsidR="001A3C97" w:rsidRPr="001A3C97" w:rsidRDefault="001A3C97" w:rsidP="001A3C97">
              <w:pPr>
                <w:pStyle w:val="Bibliografa"/>
                <w:spacing w:before="240" w:after="240" w:line="240" w:lineRule="auto"/>
                <w:jc w:val="both"/>
                <w:rPr>
                  <w:rFonts w:ascii="Arial" w:hAnsi="Arial"/>
                  <w:i/>
                  <w:iCs/>
                  <w:noProof/>
                  <w:sz w:val="24"/>
                </w:rPr>
              </w:pPr>
              <w:r w:rsidRPr="001A3C97">
                <w:rPr>
                  <w:rFonts w:ascii="Arial" w:hAnsi="Arial"/>
                  <w:i/>
                  <w:iCs/>
                  <w:noProof/>
                  <w:sz w:val="24"/>
                </w:rPr>
                <w:t>Congreso de la Republica de Colombia. (02 de 06 de 1994). diario oficial No.41.377 del 2 de Junio de 1994. Recuperado el 09 de 05 de 2015, de diario oficial No.41.377 del 2 de Junio de 1994: http://www.secretariasenado.gov.co/senado/basedoc/ley_0136_1994.html</w:t>
              </w:r>
            </w:p>
            <w:p w14:paraId="2B67C7BA" w14:textId="77777777" w:rsidR="001A3C97" w:rsidRPr="001A3C97" w:rsidRDefault="001A3C97" w:rsidP="001A3C97">
              <w:pPr>
                <w:pStyle w:val="Bibliografa"/>
                <w:spacing w:before="240" w:after="240" w:line="240" w:lineRule="auto"/>
                <w:jc w:val="both"/>
                <w:rPr>
                  <w:rFonts w:ascii="Arial" w:hAnsi="Arial"/>
                  <w:i/>
                  <w:iCs/>
                  <w:noProof/>
                  <w:sz w:val="24"/>
                </w:rPr>
              </w:pPr>
              <w:r w:rsidRPr="001A3C97">
                <w:rPr>
                  <w:rFonts w:ascii="Arial" w:hAnsi="Arial"/>
                  <w:i/>
                  <w:iCs/>
                  <w:noProof/>
                  <w:sz w:val="24"/>
                </w:rPr>
                <w:t>Departamento Nacional de Planeación . (2014). DNP. Recuperado el 29 de Mayo de 2015, de www.dnp.gov.co/Plan-Nacional-de-Desarrollo</w:t>
              </w:r>
            </w:p>
            <w:p w14:paraId="4765E218" w14:textId="77777777" w:rsidR="001A3C97" w:rsidRPr="001A3C97" w:rsidRDefault="001A3C97" w:rsidP="001A3C97">
              <w:pPr>
                <w:pStyle w:val="Bibliografa"/>
                <w:spacing w:before="240" w:after="240" w:line="240" w:lineRule="auto"/>
                <w:jc w:val="both"/>
                <w:rPr>
                  <w:rFonts w:ascii="Arial" w:hAnsi="Arial"/>
                  <w:i/>
                  <w:iCs/>
                  <w:noProof/>
                  <w:sz w:val="24"/>
                </w:rPr>
              </w:pPr>
              <w:r w:rsidRPr="001A3C97">
                <w:rPr>
                  <w:rFonts w:ascii="Arial" w:hAnsi="Arial"/>
                  <w:i/>
                  <w:iCs/>
                  <w:noProof/>
                  <w:sz w:val="24"/>
                </w:rPr>
                <w:t>Dilemata. (29 de Mayo de 2009). Dilemata Portal de Eticas Aplicadas. Recuperado el 30 de Mayo de 2015, de http://www.dilemata.net/index.php/secciones/etica-publica-y-buen-gobierno?start=20</w:t>
              </w:r>
            </w:p>
            <w:p w14:paraId="2A9F7D0D" w14:textId="77777777" w:rsidR="001A3C97" w:rsidRPr="001A3C97" w:rsidRDefault="001A3C97" w:rsidP="001A3C97">
              <w:pPr>
                <w:pStyle w:val="Bibliografa"/>
                <w:spacing w:before="240" w:after="240" w:line="240" w:lineRule="auto"/>
                <w:jc w:val="both"/>
                <w:rPr>
                  <w:rFonts w:ascii="Arial" w:hAnsi="Arial"/>
                  <w:i/>
                  <w:iCs/>
                  <w:noProof/>
                  <w:sz w:val="24"/>
                </w:rPr>
              </w:pPr>
              <w:r w:rsidRPr="001A3C97">
                <w:rPr>
                  <w:rFonts w:ascii="Arial" w:hAnsi="Arial"/>
                  <w:i/>
                  <w:iCs/>
                  <w:noProof/>
                  <w:sz w:val="24"/>
                </w:rPr>
                <w:t>Gobernación de Antioquia. (2013). Control Social y Rendición Publica de Cuentas. Medellín: Gobernación de Antioquia.</w:t>
              </w:r>
            </w:p>
            <w:p w14:paraId="438D1664" w14:textId="77777777" w:rsidR="001A3C97" w:rsidRPr="001A3C97" w:rsidRDefault="001A3C97" w:rsidP="001A3C97">
              <w:pPr>
                <w:pStyle w:val="Bibliografa"/>
                <w:spacing w:before="240" w:after="240" w:line="240" w:lineRule="auto"/>
                <w:jc w:val="both"/>
                <w:rPr>
                  <w:rFonts w:ascii="Arial" w:hAnsi="Arial"/>
                  <w:i/>
                  <w:iCs/>
                  <w:noProof/>
                  <w:sz w:val="24"/>
                </w:rPr>
              </w:pPr>
              <w:r w:rsidRPr="001A3C97">
                <w:rPr>
                  <w:rFonts w:ascii="Arial" w:hAnsi="Arial"/>
                  <w:i/>
                  <w:iCs/>
                  <w:noProof/>
                  <w:sz w:val="24"/>
                </w:rPr>
                <w:t>Ministerio de Educación . (2011). Código de Etica y Buen Gobierno. Bogota : Ministerio de Educación.</w:t>
              </w:r>
            </w:p>
            <w:p w14:paraId="16A0DCC9" w14:textId="77777777" w:rsidR="001A3C97" w:rsidRPr="001A3C97" w:rsidRDefault="001A3C97" w:rsidP="001A3C97">
              <w:pPr>
                <w:pStyle w:val="Bibliografa"/>
                <w:spacing w:before="240" w:after="240" w:line="240" w:lineRule="auto"/>
                <w:jc w:val="both"/>
                <w:rPr>
                  <w:rFonts w:ascii="Arial" w:hAnsi="Arial"/>
                  <w:i/>
                  <w:iCs/>
                  <w:noProof/>
                  <w:sz w:val="24"/>
                </w:rPr>
              </w:pPr>
              <w:r w:rsidRPr="001A3C97">
                <w:rPr>
                  <w:rFonts w:ascii="Arial" w:hAnsi="Arial"/>
                  <w:i/>
                  <w:iCs/>
                  <w:noProof/>
                  <w:sz w:val="24"/>
                </w:rPr>
                <w:t>Norte, U. d. (2003). Regimen Presupuestal de los Municipios en Colombia . Bogota : Revista de Derecaho.</w:t>
              </w:r>
            </w:p>
            <w:p w14:paraId="20A64A60" w14:textId="3442D86C" w:rsidR="001A3C97" w:rsidRPr="001A3C97" w:rsidRDefault="001A3C97" w:rsidP="001A3C97">
              <w:pPr>
                <w:pStyle w:val="Bibliografa"/>
                <w:spacing w:before="240" w:after="240" w:line="240" w:lineRule="auto"/>
                <w:jc w:val="both"/>
                <w:rPr>
                  <w:rFonts w:ascii="Arial" w:hAnsi="Arial"/>
                  <w:sz w:val="24"/>
                </w:rPr>
              </w:pPr>
              <w:r w:rsidRPr="001A3C97">
                <w:rPr>
                  <w:rFonts w:ascii="Arial" w:hAnsi="Arial"/>
                  <w:i/>
                  <w:iCs/>
                  <w:noProof/>
                  <w:sz w:val="24"/>
                </w:rPr>
                <w:fldChar w:fldCharType="end"/>
              </w:r>
            </w:p>
          </w:sdtContent>
        </w:sdt>
      </w:sdtContent>
    </w:sdt>
    <w:p w14:paraId="43A9EF77" w14:textId="77777777" w:rsidR="00ED699F" w:rsidRPr="001A3C97" w:rsidRDefault="00ED699F" w:rsidP="001A3C97">
      <w:pPr>
        <w:rPr>
          <w:lang w:eastAsia="es-CO"/>
        </w:rPr>
      </w:pPr>
    </w:p>
    <w:sectPr w:rsidR="00ED699F" w:rsidRPr="001A3C97" w:rsidSect="00763915">
      <w:pgSz w:w="12240" w:h="15840" w:code="1"/>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1ACB9E" w14:textId="77777777" w:rsidR="00797A06" w:rsidRDefault="00797A06" w:rsidP="007F18B6">
      <w:pPr>
        <w:spacing w:after="0" w:line="240" w:lineRule="auto"/>
      </w:pPr>
      <w:r>
        <w:separator/>
      </w:r>
    </w:p>
  </w:endnote>
  <w:endnote w:type="continuationSeparator" w:id="0">
    <w:p w14:paraId="04EF0AA2" w14:textId="77777777" w:rsidR="00797A06" w:rsidRDefault="00797A06" w:rsidP="007F1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740314"/>
      <w:docPartObj>
        <w:docPartGallery w:val="Page Numbers (Bottom of Page)"/>
        <w:docPartUnique/>
      </w:docPartObj>
    </w:sdtPr>
    <w:sdtEndPr/>
    <w:sdtContent>
      <w:p w14:paraId="11010D56" w14:textId="1893517A" w:rsidR="00B7200F" w:rsidRDefault="00B7200F" w:rsidP="005F1B42">
        <w:pPr>
          <w:pStyle w:val="Piedepgina"/>
          <w:tabs>
            <w:tab w:val="left" w:pos="7830"/>
            <w:tab w:val="right" w:pos="9404"/>
          </w:tabs>
          <w:jc w:val="center"/>
        </w:pPr>
        <w:r>
          <w:fldChar w:fldCharType="begin"/>
        </w:r>
        <w:r>
          <w:instrText>PAGE   \* MERGEFORMAT</w:instrText>
        </w:r>
        <w:r>
          <w:fldChar w:fldCharType="separate"/>
        </w:r>
        <w:r w:rsidR="007F7A66" w:rsidRPr="007F7A66">
          <w:rPr>
            <w:noProof/>
            <w:lang w:val="es-ES"/>
          </w:rPr>
          <w:t>2</w:t>
        </w:r>
        <w:r>
          <w:fldChar w:fldCharType="end"/>
        </w:r>
      </w:p>
    </w:sdtContent>
  </w:sdt>
  <w:p w14:paraId="70694D3E" w14:textId="77777777" w:rsidR="00B7200F" w:rsidRDefault="00B7200F" w:rsidP="00763915">
    <w:pPr>
      <w:pStyle w:val="Piedepgina"/>
      <w:tabs>
        <w:tab w:val="clear" w:pos="4419"/>
        <w:tab w:val="clear" w:pos="8838"/>
        <w:tab w:val="left" w:pos="76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8B053F" w14:textId="77777777" w:rsidR="00797A06" w:rsidRDefault="00797A06" w:rsidP="007F18B6">
      <w:pPr>
        <w:spacing w:after="0" w:line="240" w:lineRule="auto"/>
      </w:pPr>
      <w:r>
        <w:separator/>
      </w:r>
    </w:p>
  </w:footnote>
  <w:footnote w:type="continuationSeparator" w:id="0">
    <w:p w14:paraId="60F3AFD5" w14:textId="77777777" w:rsidR="00797A06" w:rsidRDefault="00797A06" w:rsidP="007F18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3110C"/>
    <w:multiLevelType w:val="hybridMultilevel"/>
    <w:tmpl w:val="6E9AA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1A0C08"/>
    <w:multiLevelType w:val="hybridMultilevel"/>
    <w:tmpl w:val="E534A89C"/>
    <w:lvl w:ilvl="0" w:tplc="0F104E7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nsid w:val="08387512"/>
    <w:multiLevelType w:val="hybridMultilevel"/>
    <w:tmpl w:val="073C00AA"/>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
    <w:nsid w:val="105008C4"/>
    <w:multiLevelType w:val="multilevel"/>
    <w:tmpl w:val="E128815A"/>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nsid w:val="10B051A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7C525CD"/>
    <w:multiLevelType w:val="multilevel"/>
    <w:tmpl w:val="9A04F7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80C2AE2"/>
    <w:multiLevelType w:val="hybridMultilevel"/>
    <w:tmpl w:val="A12EC9A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nsid w:val="1BB35C4E"/>
    <w:multiLevelType w:val="hybridMultilevel"/>
    <w:tmpl w:val="B2C017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CCA3A6D"/>
    <w:multiLevelType w:val="multilevel"/>
    <w:tmpl w:val="B0B226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CF04E8E"/>
    <w:multiLevelType w:val="multilevel"/>
    <w:tmpl w:val="A0C2E06A"/>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1FB46FE9"/>
    <w:multiLevelType w:val="hybridMultilevel"/>
    <w:tmpl w:val="6F1639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1C82A1B"/>
    <w:multiLevelType w:val="hybridMultilevel"/>
    <w:tmpl w:val="2564EB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33B47D9"/>
    <w:multiLevelType w:val="hybridMultilevel"/>
    <w:tmpl w:val="45B0EEA6"/>
    <w:lvl w:ilvl="0" w:tplc="240A0011">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
    <w:nsid w:val="24DC444C"/>
    <w:multiLevelType w:val="hybridMultilevel"/>
    <w:tmpl w:val="8740031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nsid w:val="25F86529"/>
    <w:multiLevelType w:val="hybridMultilevel"/>
    <w:tmpl w:val="AF70D5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4F4650"/>
    <w:multiLevelType w:val="hybridMultilevel"/>
    <w:tmpl w:val="7AB4ED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9222E93"/>
    <w:multiLevelType w:val="multilevel"/>
    <w:tmpl w:val="7ECA96B2"/>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
    <w:nsid w:val="2A066336"/>
    <w:multiLevelType w:val="hybridMultilevel"/>
    <w:tmpl w:val="FDD0E1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A972AB9"/>
    <w:multiLevelType w:val="multilevel"/>
    <w:tmpl w:val="DADCE3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AF3743C"/>
    <w:multiLevelType w:val="multilevel"/>
    <w:tmpl w:val="DADCE30E"/>
    <w:styleLink w:val="Estilo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E733733"/>
    <w:multiLevelType w:val="hybridMultilevel"/>
    <w:tmpl w:val="DA4E9C18"/>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1">
    <w:nsid w:val="31CB740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5717D1D"/>
    <w:multiLevelType w:val="hybridMultilevel"/>
    <w:tmpl w:val="08EA3C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3AB866D7"/>
    <w:multiLevelType w:val="multilevel"/>
    <w:tmpl w:val="2600266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3AF20FAE"/>
    <w:multiLevelType w:val="multilevel"/>
    <w:tmpl w:val="DE9A77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3E4C1CD3"/>
    <w:multiLevelType w:val="multilevel"/>
    <w:tmpl w:val="7468457C"/>
    <w:lvl w:ilvl="0">
      <w:start w:val="1"/>
      <w:numFmt w:val="decimal"/>
      <w:pStyle w:val="Ttulo1"/>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44610A3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C9F24C2"/>
    <w:multiLevelType w:val="multilevel"/>
    <w:tmpl w:val="C0087B0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4F21722E"/>
    <w:multiLevelType w:val="hybridMultilevel"/>
    <w:tmpl w:val="25AEEB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99F6BE7"/>
    <w:multiLevelType w:val="hybridMultilevel"/>
    <w:tmpl w:val="823EF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E6C2179"/>
    <w:multiLevelType w:val="hybridMultilevel"/>
    <w:tmpl w:val="B686DC82"/>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nsid w:val="60781982"/>
    <w:multiLevelType w:val="hybridMultilevel"/>
    <w:tmpl w:val="8F4E48E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nsid w:val="61DA257B"/>
    <w:multiLevelType w:val="hybridMultilevel"/>
    <w:tmpl w:val="8D56A3C4"/>
    <w:lvl w:ilvl="0" w:tplc="240A0011">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3">
    <w:nsid w:val="6ABF6D0E"/>
    <w:multiLevelType w:val="hybridMultilevel"/>
    <w:tmpl w:val="1F94B1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ACD1A27"/>
    <w:multiLevelType w:val="hybridMultilevel"/>
    <w:tmpl w:val="F8DA4A68"/>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B5F6554"/>
    <w:multiLevelType w:val="hybridMultilevel"/>
    <w:tmpl w:val="4B0C6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D2B4EB2"/>
    <w:multiLevelType w:val="hybridMultilevel"/>
    <w:tmpl w:val="79727F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DEB2323"/>
    <w:multiLevelType w:val="multilevel"/>
    <w:tmpl w:val="3244DE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i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73195FCC"/>
    <w:multiLevelType w:val="hybridMultilevel"/>
    <w:tmpl w:val="CFA810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C4E13E2"/>
    <w:multiLevelType w:val="hybridMultilevel"/>
    <w:tmpl w:val="AD9CC5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DAB52F1"/>
    <w:multiLevelType w:val="multilevel"/>
    <w:tmpl w:val="86B656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EF562B9"/>
    <w:multiLevelType w:val="multilevel"/>
    <w:tmpl w:val="46B03B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7"/>
  </w:num>
  <w:num w:numId="3">
    <w:abstractNumId w:val="39"/>
  </w:num>
  <w:num w:numId="4">
    <w:abstractNumId w:val="6"/>
  </w:num>
  <w:num w:numId="5">
    <w:abstractNumId w:val="20"/>
  </w:num>
  <w:num w:numId="6">
    <w:abstractNumId w:val="30"/>
  </w:num>
  <w:num w:numId="7">
    <w:abstractNumId w:val="38"/>
  </w:num>
  <w:num w:numId="8">
    <w:abstractNumId w:val="31"/>
  </w:num>
  <w:num w:numId="9">
    <w:abstractNumId w:val="32"/>
  </w:num>
  <w:num w:numId="10">
    <w:abstractNumId w:val="12"/>
  </w:num>
  <w:num w:numId="11">
    <w:abstractNumId w:val="16"/>
  </w:num>
  <w:num w:numId="12">
    <w:abstractNumId w:val="33"/>
  </w:num>
  <w:num w:numId="13">
    <w:abstractNumId w:val="0"/>
  </w:num>
  <w:num w:numId="14">
    <w:abstractNumId w:val="15"/>
  </w:num>
  <w:num w:numId="15">
    <w:abstractNumId w:val="11"/>
  </w:num>
  <w:num w:numId="16">
    <w:abstractNumId w:val="1"/>
  </w:num>
  <w:num w:numId="17">
    <w:abstractNumId w:val="37"/>
  </w:num>
  <w:num w:numId="18">
    <w:abstractNumId w:val="36"/>
  </w:num>
  <w:num w:numId="19">
    <w:abstractNumId w:val="3"/>
  </w:num>
  <w:num w:numId="20">
    <w:abstractNumId w:val="22"/>
  </w:num>
  <w:num w:numId="21">
    <w:abstractNumId w:val="13"/>
  </w:num>
  <w:num w:numId="22">
    <w:abstractNumId w:val="17"/>
  </w:num>
  <w:num w:numId="23">
    <w:abstractNumId w:val="28"/>
  </w:num>
  <w:num w:numId="24">
    <w:abstractNumId w:val="35"/>
  </w:num>
  <w:num w:numId="25">
    <w:abstractNumId w:val="14"/>
  </w:num>
  <w:num w:numId="26">
    <w:abstractNumId w:val="25"/>
  </w:num>
  <w:num w:numId="27">
    <w:abstractNumId w:val="18"/>
  </w:num>
  <w:num w:numId="28">
    <w:abstractNumId w:val="5"/>
  </w:num>
  <w:num w:numId="29">
    <w:abstractNumId w:val="19"/>
  </w:num>
  <w:num w:numId="30">
    <w:abstractNumId w:val="34"/>
  </w:num>
  <w:num w:numId="31">
    <w:abstractNumId w:val="27"/>
  </w:num>
  <w:num w:numId="32">
    <w:abstractNumId w:val="8"/>
  </w:num>
  <w:num w:numId="33">
    <w:abstractNumId w:val="9"/>
  </w:num>
  <w:num w:numId="34">
    <w:abstractNumId w:val="2"/>
  </w:num>
  <w:num w:numId="35">
    <w:abstractNumId w:val="29"/>
  </w:num>
  <w:num w:numId="36">
    <w:abstractNumId w:val="4"/>
  </w:num>
  <w:num w:numId="37">
    <w:abstractNumId w:val="21"/>
  </w:num>
  <w:num w:numId="38">
    <w:abstractNumId w:val="26"/>
  </w:num>
  <w:num w:numId="39">
    <w:abstractNumId w:val="23"/>
  </w:num>
  <w:num w:numId="40">
    <w:abstractNumId w:val="24"/>
  </w:num>
  <w:num w:numId="41">
    <w:abstractNumId w:val="41"/>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07D"/>
    <w:rsid w:val="000006BF"/>
    <w:rsid w:val="0001609F"/>
    <w:rsid w:val="00026F8F"/>
    <w:rsid w:val="00035D18"/>
    <w:rsid w:val="00067C93"/>
    <w:rsid w:val="000723FB"/>
    <w:rsid w:val="00082AF8"/>
    <w:rsid w:val="00092C24"/>
    <w:rsid w:val="00093CB5"/>
    <w:rsid w:val="0009561C"/>
    <w:rsid w:val="00095B65"/>
    <w:rsid w:val="000A2099"/>
    <w:rsid w:val="000B2313"/>
    <w:rsid w:val="000B769F"/>
    <w:rsid w:val="000D3634"/>
    <w:rsid w:val="000D6FEF"/>
    <w:rsid w:val="000E25AD"/>
    <w:rsid w:val="000E2FB5"/>
    <w:rsid w:val="000E436F"/>
    <w:rsid w:val="000F2A6B"/>
    <w:rsid w:val="000F3E89"/>
    <w:rsid w:val="0010080C"/>
    <w:rsid w:val="00121AFE"/>
    <w:rsid w:val="00133499"/>
    <w:rsid w:val="00133FC0"/>
    <w:rsid w:val="00136D27"/>
    <w:rsid w:val="00147FFC"/>
    <w:rsid w:val="00160416"/>
    <w:rsid w:val="00163557"/>
    <w:rsid w:val="00177641"/>
    <w:rsid w:val="00177983"/>
    <w:rsid w:val="00187154"/>
    <w:rsid w:val="001A3C97"/>
    <w:rsid w:val="001A7C39"/>
    <w:rsid w:val="001C13B6"/>
    <w:rsid w:val="001C4574"/>
    <w:rsid w:val="001C55D3"/>
    <w:rsid w:val="001C703C"/>
    <w:rsid w:val="001D7DB0"/>
    <w:rsid w:val="001E08EB"/>
    <w:rsid w:val="001F0EF7"/>
    <w:rsid w:val="00210DEF"/>
    <w:rsid w:val="00220C91"/>
    <w:rsid w:val="002213F3"/>
    <w:rsid w:val="002542D8"/>
    <w:rsid w:val="002619C2"/>
    <w:rsid w:val="0026214E"/>
    <w:rsid w:val="002653C8"/>
    <w:rsid w:val="00273381"/>
    <w:rsid w:val="002757FA"/>
    <w:rsid w:val="00283718"/>
    <w:rsid w:val="00284142"/>
    <w:rsid w:val="00287B0F"/>
    <w:rsid w:val="00295346"/>
    <w:rsid w:val="00297278"/>
    <w:rsid w:val="002A4177"/>
    <w:rsid w:val="002B1A0F"/>
    <w:rsid w:val="002B3ABB"/>
    <w:rsid w:val="002C1322"/>
    <w:rsid w:val="002C399C"/>
    <w:rsid w:val="002C5CC0"/>
    <w:rsid w:val="002C7BF0"/>
    <w:rsid w:val="002E08E8"/>
    <w:rsid w:val="002E12DD"/>
    <w:rsid w:val="002E14E1"/>
    <w:rsid w:val="002E5543"/>
    <w:rsid w:val="00312EAC"/>
    <w:rsid w:val="00316CFE"/>
    <w:rsid w:val="00317FDC"/>
    <w:rsid w:val="00323849"/>
    <w:rsid w:val="0032780A"/>
    <w:rsid w:val="00372221"/>
    <w:rsid w:val="00374115"/>
    <w:rsid w:val="0037714A"/>
    <w:rsid w:val="0037723E"/>
    <w:rsid w:val="003B3E53"/>
    <w:rsid w:val="003B74D1"/>
    <w:rsid w:val="003C1075"/>
    <w:rsid w:val="003C3883"/>
    <w:rsid w:val="003C7210"/>
    <w:rsid w:val="003D1477"/>
    <w:rsid w:val="003E2950"/>
    <w:rsid w:val="00403A50"/>
    <w:rsid w:val="00405E93"/>
    <w:rsid w:val="0040737E"/>
    <w:rsid w:val="0041618C"/>
    <w:rsid w:val="00443B8B"/>
    <w:rsid w:val="00450224"/>
    <w:rsid w:val="00454E5B"/>
    <w:rsid w:val="00462F30"/>
    <w:rsid w:val="00465005"/>
    <w:rsid w:val="00471857"/>
    <w:rsid w:val="00472B4C"/>
    <w:rsid w:val="004A1F31"/>
    <w:rsid w:val="004A50A2"/>
    <w:rsid w:val="004B6369"/>
    <w:rsid w:val="004D1F9A"/>
    <w:rsid w:val="004F7229"/>
    <w:rsid w:val="00500541"/>
    <w:rsid w:val="0050752A"/>
    <w:rsid w:val="00524148"/>
    <w:rsid w:val="0053044E"/>
    <w:rsid w:val="00552452"/>
    <w:rsid w:val="0055275B"/>
    <w:rsid w:val="00571CCD"/>
    <w:rsid w:val="00574EEE"/>
    <w:rsid w:val="005766E4"/>
    <w:rsid w:val="00577DAD"/>
    <w:rsid w:val="0058045A"/>
    <w:rsid w:val="0058061B"/>
    <w:rsid w:val="00595011"/>
    <w:rsid w:val="00596059"/>
    <w:rsid w:val="005B1E16"/>
    <w:rsid w:val="005C0D4B"/>
    <w:rsid w:val="005C525B"/>
    <w:rsid w:val="005E1466"/>
    <w:rsid w:val="005F1B42"/>
    <w:rsid w:val="005F7589"/>
    <w:rsid w:val="00602684"/>
    <w:rsid w:val="006049ED"/>
    <w:rsid w:val="00614D6F"/>
    <w:rsid w:val="00615DA2"/>
    <w:rsid w:val="00616E8B"/>
    <w:rsid w:val="0062209F"/>
    <w:rsid w:val="006330E3"/>
    <w:rsid w:val="006374CD"/>
    <w:rsid w:val="00641FAC"/>
    <w:rsid w:val="00644DAE"/>
    <w:rsid w:val="00656A37"/>
    <w:rsid w:val="006763C4"/>
    <w:rsid w:val="006854C1"/>
    <w:rsid w:val="00692C55"/>
    <w:rsid w:val="00697201"/>
    <w:rsid w:val="006A3C0C"/>
    <w:rsid w:val="006A47D2"/>
    <w:rsid w:val="006A6948"/>
    <w:rsid w:val="006B0AC2"/>
    <w:rsid w:val="006B3657"/>
    <w:rsid w:val="006B6BB9"/>
    <w:rsid w:val="006D18BF"/>
    <w:rsid w:val="006D7EE2"/>
    <w:rsid w:val="006F3B6E"/>
    <w:rsid w:val="0070360F"/>
    <w:rsid w:val="0071101E"/>
    <w:rsid w:val="00711E27"/>
    <w:rsid w:val="00723D69"/>
    <w:rsid w:val="00747E60"/>
    <w:rsid w:val="00755433"/>
    <w:rsid w:val="00763915"/>
    <w:rsid w:val="00774532"/>
    <w:rsid w:val="007879B7"/>
    <w:rsid w:val="00792E54"/>
    <w:rsid w:val="00797A06"/>
    <w:rsid w:val="007A4411"/>
    <w:rsid w:val="007B65C4"/>
    <w:rsid w:val="007B7DE8"/>
    <w:rsid w:val="007C3A44"/>
    <w:rsid w:val="007D23F0"/>
    <w:rsid w:val="007F0530"/>
    <w:rsid w:val="007F18B6"/>
    <w:rsid w:val="007F3EC1"/>
    <w:rsid w:val="007F761F"/>
    <w:rsid w:val="007F7A66"/>
    <w:rsid w:val="00800186"/>
    <w:rsid w:val="00812E3F"/>
    <w:rsid w:val="00813CF8"/>
    <w:rsid w:val="008151D9"/>
    <w:rsid w:val="00834AE0"/>
    <w:rsid w:val="00840F79"/>
    <w:rsid w:val="00845461"/>
    <w:rsid w:val="0087662B"/>
    <w:rsid w:val="00881686"/>
    <w:rsid w:val="00886935"/>
    <w:rsid w:val="008A757D"/>
    <w:rsid w:val="008B21C3"/>
    <w:rsid w:val="008C1AF4"/>
    <w:rsid w:val="008C795C"/>
    <w:rsid w:val="008D41DC"/>
    <w:rsid w:val="008F46E0"/>
    <w:rsid w:val="00902BF1"/>
    <w:rsid w:val="00904CC8"/>
    <w:rsid w:val="00904D57"/>
    <w:rsid w:val="00930BC0"/>
    <w:rsid w:val="00930FD7"/>
    <w:rsid w:val="009312EA"/>
    <w:rsid w:val="009319FF"/>
    <w:rsid w:val="009360B1"/>
    <w:rsid w:val="00937870"/>
    <w:rsid w:val="009733EE"/>
    <w:rsid w:val="009777A6"/>
    <w:rsid w:val="00986D76"/>
    <w:rsid w:val="009A58CE"/>
    <w:rsid w:val="009B3177"/>
    <w:rsid w:val="009B72F1"/>
    <w:rsid w:val="009C5C5B"/>
    <w:rsid w:val="009E7E5D"/>
    <w:rsid w:val="009F14CA"/>
    <w:rsid w:val="00A07AEF"/>
    <w:rsid w:val="00A231CC"/>
    <w:rsid w:val="00A27BA0"/>
    <w:rsid w:val="00A30D13"/>
    <w:rsid w:val="00A32803"/>
    <w:rsid w:val="00A4059D"/>
    <w:rsid w:val="00A63F0E"/>
    <w:rsid w:val="00A702A8"/>
    <w:rsid w:val="00A75221"/>
    <w:rsid w:val="00A75659"/>
    <w:rsid w:val="00A96439"/>
    <w:rsid w:val="00AA2B0C"/>
    <w:rsid w:val="00AA3A30"/>
    <w:rsid w:val="00AB2A2A"/>
    <w:rsid w:val="00AB57F2"/>
    <w:rsid w:val="00AC4D15"/>
    <w:rsid w:val="00AD2C98"/>
    <w:rsid w:val="00AE0FAF"/>
    <w:rsid w:val="00AE3A71"/>
    <w:rsid w:val="00B115B5"/>
    <w:rsid w:val="00B2241C"/>
    <w:rsid w:val="00B243F6"/>
    <w:rsid w:val="00B4313D"/>
    <w:rsid w:val="00B47AC7"/>
    <w:rsid w:val="00B6599E"/>
    <w:rsid w:val="00B7200F"/>
    <w:rsid w:val="00B82091"/>
    <w:rsid w:val="00BB43DF"/>
    <w:rsid w:val="00BB4924"/>
    <w:rsid w:val="00BC0604"/>
    <w:rsid w:val="00BD2A53"/>
    <w:rsid w:val="00BF1289"/>
    <w:rsid w:val="00BF145E"/>
    <w:rsid w:val="00BF495F"/>
    <w:rsid w:val="00BF7DD8"/>
    <w:rsid w:val="00C11242"/>
    <w:rsid w:val="00C15A2A"/>
    <w:rsid w:val="00C27A58"/>
    <w:rsid w:val="00C53C07"/>
    <w:rsid w:val="00C53D05"/>
    <w:rsid w:val="00C60225"/>
    <w:rsid w:val="00C65F3E"/>
    <w:rsid w:val="00C72D97"/>
    <w:rsid w:val="00C730DF"/>
    <w:rsid w:val="00C732DA"/>
    <w:rsid w:val="00C836AD"/>
    <w:rsid w:val="00C849A0"/>
    <w:rsid w:val="00CA3206"/>
    <w:rsid w:val="00CA5A3D"/>
    <w:rsid w:val="00CB681E"/>
    <w:rsid w:val="00CC18CB"/>
    <w:rsid w:val="00CC3275"/>
    <w:rsid w:val="00CC607D"/>
    <w:rsid w:val="00CD60D4"/>
    <w:rsid w:val="00CE61BE"/>
    <w:rsid w:val="00CE680A"/>
    <w:rsid w:val="00CF0C5C"/>
    <w:rsid w:val="00CF5034"/>
    <w:rsid w:val="00D00141"/>
    <w:rsid w:val="00D065FB"/>
    <w:rsid w:val="00D069DF"/>
    <w:rsid w:val="00D06CA4"/>
    <w:rsid w:val="00D212B8"/>
    <w:rsid w:val="00D310A6"/>
    <w:rsid w:val="00D31920"/>
    <w:rsid w:val="00D328EB"/>
    <w:rsid w:val="00D37BD9"/>
    <w:rsid w:val="00D63197"/>
    <w:rsid w:val="00D647DC"/>
    <w:rsid w:val="00D674ED"/>
    <w:rsid w:val="00D81AEE"/>
    <w:rsid w:val="00D942E6"/>
    <w:rsid w:val="00DA24FB"/>
    <w:rsid w:val="00DC5215"/>
    <w:rsid w:val="00DD345A"/>
    <w:rsid w:val="00E06B28"/>
    <w:rsid w:val="00E12B1F"/>
    <w:rsid w:val="00E149C0"/>
    <w:rsid w:val="00E2023B"/>
    <w:rsid w:val="00E3438A"/>
    <w:rsid w:val="00E36C56"/>
    <w:rsid w:val="00E40F38"/>
    <w:rsid w:val="00E44061"/>
    <w:rsid w:val="00E534C8"/>
    <w:rsid w:val="00E53552"/>
    <w:rsid w:val="00E649AD"/>
    <w:rsid w:val="00E735C1"/>
    <w:rsid w:val="00E8776F"/>
    <w:rsid w:val="00E92556"/>
    <w:rsid w:val="00E9371D"/>
    <w:rsid w:val="00E938DD"/>
    <w:rsid w:val="00E93E26"/>
    <w:rsid w:val="00EA3CCB"/>
    <w:rsid w:val="00EA4F2E"/>
    <w:rsid w:val="00EB71E5"/>
    <w:rsid w:val="00EC157F"/>
    <w:rsid w:val="00EC317F"/>
    <w:rsid w:val="00EC6100"/>
    <w:rsid w:val="00ED2552"/>
    <w:rsid w:val="00ED699F"/>
    <w:rsid w:val="00EF775F"/>
    <w:rsid w:val="00F0185C"/>
    <w:rsid w:val="00F307E1"/>
    <w:rsid w:val="00F329AB"/>
    <w:rsid w:val="00F33155"/>
    <w:rsid w:val="00F37064"/>
    <w:rsid w:val="00F37EE6"/>
    <w:rsid w:val="00F44109"/>
    <w:rsid w:val="00F46736"/>
    <w:rsid w:val="00F54483"/>
    <w:rsid w:val="00F5676D"/>
    <w:rsid w:val="00F620CC"/>
    <w:rsid w:val="00F633F9"/>
    <w:rsid w:val="00F65855"/>
    <w:rsid w:val="00F80589"/>
    <w:rsid w:val="00F842DF"/>
    <w:rsid w:val="00F9132A"/>
    <w:rsid w:val="00F91351"/>
    <w:rsid w:val="00F93D3C"/>
    <w:rsid w:val="00FA71E9"/>
    <w:rsid w:val="00FB2F85"/>
    <w:rsid w:val="00FD0FEF"/>
    <w:rsid w:val="00FD25CE"/>
    <w:rsid w:val="00FD4828"/>
    <w:rsid w:val="00FE1D07"/>
    <w:rsid w:val="00FE1F78"/>
    <w:rsid w:val="00FF1E04"/>
    <w:rsid w:val="00FF4580"/>
    <w:rsid w:val="00FF46DA"/>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096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Arial"/>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870"/>
  </w:style>
  <w:style w:type="paragraph" w:styleId="Ttulo1">
    <w:name w:val="heading 1"/>
    <w:basedOn w:val="Normal"/>
    <w:next w:val="Normal"/>
    <w:link w:val="Ttulo1Car"/>
    <w:uiPriority w:val="9"/>
    <w:qFormat/>
    <w:rsid w:val="00AB2A2A"/>
    <w:pPr>
      <w:keepNext/>
      <w:keepLines/>
      <w:numPr>
        <w:numId w:val="26"/>
      </w:numPr>
      <w:spacing w:after="0"/>
      <w:jc w:val="center"/>
      <w:outlineLvl w:val="0"/>
    </w:pPr>
    <w:rPr>
      <w:rFonts w:ascii="Arial" w:eastAsiaTheme="majorEastAsia" w:hAnsi="Arial" w:cstheme="majorBidi"/>
      <w:b/>
      <w:bCs/>
      <w:sz w:val="24"/>
      <w:szCs w:val="28"/>
      <w:lang w:eastAsia="es-CO"/>
    </w:rPr>
  </w:style>
  <w:style w:type="paragraph" w:styleId="Ttulo2">
    <w:name w:val="heading 2"/>
    <w:basedOn w:val="Normal"/>
    <w:next w:val="Normal"/>
    <w:link w:val="Ttulo2Car"/>
    <w:uiPriority w:val="9"/>
    <w:unhideWhenUsed/>
    <w:qFormat/>
    <w:rsid w:val="009312EA"/>
    <w:pPr>
      <w:keepNext/>
      <w:keepLines/>
      <w:spacing w:after="0"/>
      <w:outlineLvl w:val="1"/>
    </w:pPr>
    <w:rPr>
      <w:rFonts w:ascii="Arial" w:eastAsiaTheme="majorEastAsia" w:hAnsi="Arial" w:cstheme="majorBidi"/>
      <w:b/>
      <w:bCs/>
      <w:sz w:val="24"/>
      <w:szCs w:val="26"/>
    </w:rPr>
  </w:style>
  <w:style w:type="paragraph" w:styleId="Ttulo3">
    <w:name w:val="heading 3"/>
    <w:basedOn w:val="Normal"/>
    <w:next w:val="Normal"/>
    <w:link w:val="Ttulo3Car"/>
    <w:uiPriority w:val="9"/>
    <w:unhideWhenUsed/>
    <w:qFormat/>
    <w:rsid w:val="00CE61BE"/>
    <w:pPr>
      <w:keepNext/>
      <w:keepLines/>
      <w:spacing w:after="0"/>
      <w:outlineLvl w:val="2"/>
    </w:pPr>
    <w:rPr>
      <w:rFonts w:ascii="Arial" w:eastAsiaTheme="majorEastAsia" w:hAnsi="Arial" w:cstheme="majorBidi"/>
      <w:b/>
      <w:b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F775F"/>
    <w:pPr>
      <w:ind w:left="720"/>
      <w:contextualSpacing/>
    </w:pPr>
  </w:style>
  <w:style w:type="paragraph" w:styleId="Textodeglobo">
    <w:name w:val="Balloon Text"/>
    <w:basedOn w:val="Normal"/>
    <w:link w:val="TextodegloboCar"/>
    <w:uiPriority w:val="99"/>
    <w:semiHidden/>
    <w:unhideWhenUsed/>
    <w:rsid w:val="00EF77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775F"/>
    <w:rPr>
      <w:rFonts w:ascii="Tahoma" w:hAnsi="Tahoma" w:cs="Tahoma"/>
      <w:sz w:val="16"/>
      <w:szCs w:val="16"/>
    </w:rPr>
  </w:style>
  <w:style w:type="paragraph" w:customStyle="1" w:styleId="MicmacTableHeader">
    <w:name w:val="Micmac Table Header"/>
    <w:basedOn w:val="Normal"/>
    <w:rsid w:val="0010080C"/>
    <w:pPr>
      <w:spacing w:after="0" w:line="240" w:lineRule="auto"/>
      <w:jc w:val="center"/>
    </w:pPr>
    <w:rPr>
      <w:rFonts w:ascii="Tahoma" w:eastAsia="Times New Roman" w:hAnsi="Tahoma" w:cs="Times New Roman"/>
      <w:b/>
      <w:smallCaps/>
      <w:spacing w:val="24"/>
      <w:sz w:val="18"/>
      <w:szCs w:val="20"/>
      <w:lang w:val="fr-FR" w:eastAsia="fr-FR"/>
    </w:rPr>
  </w:style>
  <w:style w:type="paragraph" w:customStyle="1" w:styleId="MicmacTableBlockText">
    <w:name w:val="Micmac Table Block Text"/>
    <w:basedOn w:val="Normal"/>
    <w:rsid w:val="0010080C"/>
    <w:pPr>
      <w:spacing w:after="0" w:line="240" w:lineRule="auto"/>
    </w:pPr>
    <w:rPr>
      <w:rFonts w:ascii="Tahoma" w:eastAsia="Times New Roman" w:hAnsi="Tahoma" w:cs="Times New Roman"/>
      <w:sz w:val="18"/>
      <w:szCs w:val="24"/>
      <w:lang w:val="fr-FR" w:eastAsia="fr-FR"/>
    </w:rPr>
  </w:style>
  <w:style w:type="table" w:styleId="Tablaconcuadrcula">
    <w:name w:val="Table Grid"/>
    <w:basedOn w:val="Tablanormal"/>
    <w:uiPriority w:val="59"/>
    <w:rsid w:val="0010080C"/>
    <w:pPr>
      <w:spacing w:after="0" w:line="240" w:lineRule="auto"/>
    </w:pPr>
    <w:rPr>
      <w:rFonts w:ascii="Times New Roman" w:eastAsia="Times New Roman" w:hAnsi="Times New Roman" w:cs="Times New Roman"/>
      <w:sz w:val="20"/>
      <w:szCs w:val="20"/>
      <w:lang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6A3C0C"/>
    <w:rPr>
      <w:color w:val="0000FF"/>
      <w:u w:val="single"/>
    </w:rPr>
  </w:style>
  <w:style w:type="paragraph" w:styleId="Encabezado">
    <w:name w:val="header"/>
    <w:basedOn w:val="Normal"/>
    <w:link w:val="EncabezadoCar"/>
    <w:uiPriority w:val="99"/>
    <w:unhideWhenUsed/>
    <w:rsid w:val="007F18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18B6"/>
  </w:style>
  <w:style w:type="paragraph" w:styleId="Piedepgina">
    <w:name w:val="footer"/>
    <w:basedOn w:val="Normal"/>
    <w:link w:val="PiedepginaCar"/>
    <w:uiPriority w:val="99"/>
    <w:unhideWhenUsed/>
    <w:rsid w:val="007F18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18B6"/>
  </w:style>
  <w:style w:type="paragraph" w:customStyle="1" w:styleId="Default">
    <w:name w:val="Default"/>
    <w:rsid w:val="00FD4828"/>
    <w:pPr>
      <w:autoSpaceDE w:val="0"/>
      <w:autoSpaceDN w:val="0"/>
      <w:adjustRightInd w:val="0"/>
      <w:spacing w:after="0" w:line="240" w:lineRule="auto"/>
    </w:pPr>
    <w:rPr>
      <w:rFonts w:ascii="Arial" w:hAnsi="Arial"/>
      <w:color w:val="000000"/>
      <w:sz w:val="24"/>
      <w:szCs w:val="24"/>
    </w:rPr>
  </w:style>
  <w:style w:type="character" w:customStyle="1" w:styleId="apple-converted-space">
    <w:name w:val="apple-converted-space"/>
    <w:basedOn w:val="Fuentedeprrafopredeter"/>
    <w:rsid w:val="00147FFC"/>
  </w:style>
  <w:style w:type="character" w:customStyle="1" w:styleId="Ttulo1Car">
    <w:name w:val="Título 1 Car"/>
    <w:basedOn w:val="Fuentedeprrafopredeter"/>
    <w:link w:val="Ttulo1"/>
    <w:uiPriority w:val="9"/>
    <w:rsid w:val="00AB2A2A"/>
    <w:rPr>
      <w:rFonts w:ascii="Arial" w:eastAsiaTheme="majorEastAsia" w:hAnsi="Arial" w:cstheme="majorBidi"/>
      <w:b/>
      <w:bCs/>
      <w:sz w:val="24"/>
      <w:szCs w:val="28"/>
      <w:lang w:eastAsia="es-CO"/>
    </w:rPr>
  </w:style>
  <w:style w:type="paragraph" w:styleId="Bibliografa">
    <w:name w:val="Bibliography"/>
    <w:basedOn w:val="Normal"/>
    <w:next w:val="Normal"/>
    <w:uiPriority w:val="37"/>
    <w:unhideWhenUsed/>
    <w:rsid w:val="00774532"/>
  </w:style>
  <w:style w:type="character" w:styleId="nfasis">
    <w:name w:val="Emphasis"/>
    <w:basedOn w:val="Fuentedeprrafopredeter"/>
    <w:uiPriority w:val="20"/>
    <w:qFormat/>
    <w:rsid w:val="00B115B5"/>
    <w:rPr>
      <w:i/>
      <w:iCs/>
    </w:rPr>
  </w:style>
  <w:style w:type="character" w:customStyle="1" w:styleId="Ttulo2Car">
    <w:name w:val="Título 2 Car"/>
    <w:basedOn w:val="Fuentedeprrafopredeter"/>
    <w:link w:val="Ttulo2"/>
    <w:uiPriority w:val="9"/>
    <w:rsid w:val="009312EA"/>
    <w:rPr>
      <w:rFonts w:ascii="Arial" w:eastAsiaTheme="majorEastAsia" w:hAnsi="Arial" w:cstheme="majorBidi"/>
      <w:b/>
      <w:bCs/>
      <w:sz w:val="24"/>
      <w:szCs w:val="26"/>
    </w:rPr>
  </w:style>
  <w:style w:type="numbering" w:customStyle="1" w:styleId="Estilo1">
    <w:name w:val="Estilo1"/>
    <w:uiPriority w:val="99"/>
    <w:rsid w:val="009312EA"/>
    <w:pPr>
      <w:numPr>
        <w:numId w:val="29"/>
      </w:numPr>
    </w:pPr>
  </w:style>
  <w:style w:type="character" w:customStyle="1" w:styleId="Ttulo3Car">
    <w:name w:val="Título 3 Car"/>
    <w:basedOn w:val="Fuentedeprrafopredeter"/>
    <w:link w:val="Ttulo3"/>
    <w:uiPriority w:val="9"/>
    <w:rsid w:val="00CE61BE"/>
    <w:rPr>
      <w:rFonts w:ascii="Arial" w:eastAsiaTheme="majorEastAsia" w:hAnsi="Arial" w:cstheme="majorBidi"/>
      <w:b/>
      <w:bCs/>
      <w:sz w:val="24"/>
    </w:rPr>
  </w:style>
  <w:style w:type="paragraph" w:styleId="ndice1">
    <w:name w:val="index 1"/>
    <w:basedOn w:val="Normal"/>
    <w:next w:val="Normal"/>
    <w:autoRedefine/>
    <w:uiPriority w:val="99"/>
    <w:unhideWhenUsed/>
    <w:rsid w:val="00615DA2"/>
    <w:pPr>
      <w:spacing w:after="0"/>
      <w:ind w:left="220" w:hanging="220"/>
    </w:pPr>
    <w:rPr>
      <w:rFonts w:asciiTheme="minorHAnsi" w:hAnsiTheme="minorHAnsi"/>
      <w:sz w:val="20"/>
      <w:szCs w:val="20"/>
    </w:rPr>
  </w:style>
  <w:style w:type="paragraph" w:styleId="ndice2">
    <w:name w:val="index 2"/>
    <w:basedOn w:val="Normal"/>
    <w:next w:val="Normal"/>
    <w:autoRedefine/>
    <w:uiPriority w:val="99"/>
    <w:unhideWhenUsed/>
    <w:rsid w:val="00615DA2"/>
    <w:pPr>
      <w:spacing w:after="0"/>
      <w:ind w:left="440" w:hanging="220"/>
    </w:pPr>
    <w:rPr>
      <w:rFonts w:asciiTheme="minorHAnsi" w:hAnsiTheme="minorHAnsi"/>
      <w:sz w:val="20"/>
      <w:szCs w:val="20"/>
    </w:rPr>
  </w:style>
  <w:style w:type="paragraph" w:styleId="ndice3">
    <w:name w:val="index 3"/>
    <w:basedOn w:val="Normal"/>
    <w:next w:val="Normal"/>
    <w:autoRedefine/>
    <w:uiPriority w:val="99"/>
    <w:unhideWhenUsed/>
    <w:rsid w:val="00615DA2"/>
    <w:pPr>
      <w:spacing w:after="0"/>
      <w:ind w:left="660" w:hanging="220"/>
    </w:pPr>
    <w:rPr>
      <w:rFonts w:asciiTheme="minorHAnsi" w:hAnsiTheme="minorHAnsi"/>
      <w:sz w:val="20"/>
      <w:szCs w:val="20"/>
    </w:rPr>
  </w:style>
  <w:style w:type="paragraph" w:styleId="ndice4">
    <w:name w:val="index 4"/>
    <w:basedOn w:val="Normal"/>
    <w:next w:val="Normal"/>
    <w:autoRedefine/>
    <w:uiPriority w:val="99"/>
    <w:unhideWhenUsed/>
    <w:rsid w:val="00615DA2"/>
    <w:pPr>
      <w:spacing w:after="0"/>
      <w:ind w:left="880" w:hanging="220"/>
    </w:pPr>
    <w:rPr>
      <w:rFonts w:asciiTheme="minorHAnsi" w:hAnsiTheme="minorHAnsi"/>
      <w:sz w:val="20"/>
      <w:szCs w:val="20"/>
    </w:rPr>
  </w:style>
  <w:style w:type="paragraph" w:styleId="ndice5">
    <w:name w:val="index 5"/>
    <w:basedOn w:val="Normal"/>
    <w:next w:val="Normal"/>
    <w:autoRedefine/>
    <w:uiPriority w:val="99"/>
    <w:unhideWhenUsed/>
    <w:rsid w:val="00615DA2"/>
    <w:pPr>
      <w:spacing w:after="0"/>
      <w:ind w:left="1100" w:hanging="220"/>
    </w:pPr>
    <w:rPr>
      <w:rFonts w:asciiTheme="minorHAnsi" w:hAnsiTheme="minorHAnsi"/>
      <w:sz w:val="20"/>
      <w:szCs w:val="20"/>
    </w:rPr>
  </w:style>
  <w:style w:type="paragraph" w:styleId="ndice6">
    <w:name w:val="index 6"/>
    <w:basedOn w:val="Normal"/>
    <w:next w:val="Normal"/>
    <w:autoRedefine/>
    <w:uiPriority w:val="99"/>
    <w:unhideWhenUsed/>
    <w:rsid w:val="00615DA2"/>
    <w:pPr>
      <w:spacing w:after="0"/>
      <w:ind w:left="1320" w:hanging="220"/>
    </w:pPr>
    <w:rPr>
      <w:rFonts w:asciiTheme="minorHAnsi" w:hAnsiTheme="minorHAnsi"/>
      <w:sz w:val="20"/>
      <w:szCs w:val="20"/>
    </w:rPr>
  </w:style>
  <w:style w:type="paragraph" w:styleId="ndice7">
    <w:name w:val="index 7"/>
    <w:basedOn w:val="Normal"/>
    <w:next w:val="Normal"/>
    <w:autoRedefine/>
    <w:uiPriority w:val="99"/>
    <w:unhideWhenUsed/>
    <w:rsid w:val="00615DA2"/>
    <w:pPr>
      <w:spacing w:after="0"/>
      <w:ind w:left="1540" w:hanging="220"/>
    </w:pPr>
    <w:rPr>
      <w:rFonts w:asciiTheme="minorHAnsi" w:hAnsiTheme="minorHAnsi"/>
      <w:sz w:val="20"/>
      <w:szCs w:val="20"/>
    </w:rPr>
  </w:style>
  <w:style w:type="paragraph" w:styleId="ndice8">
    <w:name w:val="index 8"/>
    <w:basedOn w:val="Normal"/>
    <w:next w:val="Normal"/>
    <w:autoRedefine/>
    <w:uiPriority w:val="99"/>
    <w:unhideWhenUsed/>
    <w:rsid w:val="00615DA2"/>
    <w:pPr>
      <w:spacing w:after="0"/>
      <w:ind w:left="1760" w:hanging="220"/>
    </w:pPr>
    <w:rPr>
      <w:rFonts w:asciiTheme="minorHAnsi" w:hAnsiTheme="minorHAnsi"/>
      <w:sz w:val="20"/>
      <w:szCs w:val="20"/>
    </w:rPr>
  </w:style>
  <w:style w:type="paragraph" w:styleId="ndice9">
    <w:name w:val="index 9"/>
    <w:basedOn w:val="Normal"/>
    <w:next w:val="Normal"/>
    <w:autoRedefine/>
    <w:uiPriority w:val="99"/>
    <w:unhideWhenUsed/>
    <w:rsid w:val="00615DA2"/>
    <w:pPr>
      <w:spacing w:after="0"/>
      <w:ind w:left="1980" w:hanging="220"/>
    </w:pPr>
    <w:rPr>
      <w:rFonts w:asciiTheme="minorHAnsi" w:hAnsiTheme="minorHAnsi"/>
      <w:sz w:val="20"/>
      <w:szCs w:val="20"/>
    </w:rPr>
  </w:style>
  <w:style w:type="paragraph" w:styleId="Ttulodendice">
    <w:name w:val="index heading"/>
    <w:basedOn w:val="Normal"/>
    <w:next w:val="ndice1"/>
    <w:uiPriority w:val="99"/>
    <w:unhideWhenUsed/>
    <w:rsid w:val="00615DA2"/>
    <w:pPr>
      <w:spacing w:after="0"/>
    </w:pPr>
    <w:rPr>
      <w:rFonts w:asciiTheme="minorHAnsi" w:hAnsiTheme="minorHAnsi"/>
      <w:sz w:val="20"/>
      <w:szCs w:val="20"/>
    </w:rPr>
  </w:style>
  <w:style w:type="paragraph" w:styleId="TDC1">
    <w:name w:val="toc 1"/>
    <w:basedOn w:val="Normal"/>
    <w:next w:val="Normal"/>
    <w:autoRedefine/>
    <w:uiPriority w:val="39"/>
    <w:unhideWhenUsed/>
    <w:rsid w:val="001A3C97"/>
    <w:pPr>
      <w:tabs>
        <w:tab w:val="left" w:pos="421"/>
        <w:tab w:val="right" w:pos="9394"/>
      </w:tabs>
      <w:spacing w:before="120" w:after="0"/>
      <w:ind w:right="-1"/>
    </w:pPr>
    <w:rPr>
      <w:rFonts w:asciiTheme="minorHAnsi" w:hAnsiTheme="minorHAnsi"/>
      <w:b/>
    </w:rPr>
  </w:style>
  <w:style w:type="paragraph" w:styleId="TDC2">
    <w:name w:val="toc 2"/>
    <w:basedOn w:val="Normal"/>
    <w:next w:val="Normal"/>
    <w:autoRedefine/>
    <w:uiPriority w:val="39"/>
    <w:unhideWhenUsed/>
    <w:rsid w:val="00615DA2"/>
    <w:pPr>
      <w:spacing w:after="0"/>
      <w:ind w:left="220"/>
    </w:pPr>
    <w:rPr>
      <w:rFonts w:asciiTheme="minorHAnsi" w:hAnsiTheme="minorHAnsi"/>
      <w:i/>
    </w:rPr>
  </w:style>
  <w:style w:type="paragraph" w:styleId="TDC3">
    <w:name w:val="toc 3"/>
    <w:basedOn w:val="Normal"/>
    <w:next w:val="Normal"/>
    <w:autoRedefine/>
    <w:uiPriority w:val="39"/>
    <w:unhideWhenUsed/>
    <w:rsid w:val="00615DA2"/>
    <w:pPr>
      <w:spacing w:after="0"/>
      <w:ind w:left="440"/>
    </w:pPr>
    <w:rPr>
      <w:rFonts w:asciiTheme="minorHAnsi" w:hAnsiTheme="minorHAnsi"/>
    </w:rPr>
  </w:style>
  <w:style w:type="paragraph" w:styleId="TDC4">
    <w:name w:val="toc 4"/>
    <w:basedOn w:val="Normal"/>
    <w:next w:val="Normal"/>
    <w:autoRedefine/>
    <w:uiPriority w:val="39"/>
    <w:unhideWhenUsed/>
    <w:rsid w:val="00615DA2"/>
    <w:pPr>
      <w:spacing w:after="0"/>
      <w:ind w:left="660"/>
    </w:pPr>
    <w:rPr>
      <w:rFonts w:asciiTheme="minorHAnsi" w:hAnsiTheme="minorHAnsi"/>
      <w:sz w:val="20"/>
      <w:szCs w:val="20"/>
    </w:rPr>
  </w:style>
  <w:style w:type="paragraph" w:styleId="TDC5">
    <w:name w:val="toc 5"/>
    <w:basedOn w:val="Normal"/>
    <w:next w:val="Normal"/>
    <w:autoRedefine/>
    <w:uiPriority w:val="39"/>
    <w:unhideWhenUsed/>
    <w:rsid w:val="00615DA2"/>
    <w:pPr>
      <w:spacing w:after="0"/>
      <w:ind w:left="880"/>
    </w:pPr>
    <w:rPr>
      <w:rFonts w:asciiTheme="minorHAnsi" w:hAnsiTheme="minorHAnsi"/>
      <w:sz w:val="20"/>
      <w:szCs w:val="20"/>
    </w:rPr>
  </w:style>
  <w:style w:type="paragraph" w:styleId="TDC6">
    <w:name w:val="toc 6"/>
    <w:basedOn w:val="Normal"/>
    <w:next w:val="Normal"/>
    <w:autoRedefine/>
    <w:uiPriority w:val="39"/>
    <w:unhideWhenUsed/>
    <w:rsid w:val="00615DA2"/>
    <w:pPr>
      <w:spacing w:after="0"/>
      <w:ind w:left="1100"/>
    </w:pPr>
    <w:rPr>
      <w:rFonts w:asciiTheme="minorHAnsi" w:hAnsiTheme="minorHAnsi"/>
      <w:sz w:val="20"/>
      <w:szCs w:val="20"/>
    </w:rPr>
  </w:style>
  <w:style w:type="paragraph" w:styleId="TDC7">
    <w:name w:val="toc 7"/>
    <w:basedOn w:val="Normal"/>
    <w:next w:val="Normal"/>
    <w:autoRedefine/>
    <w:uiPriority w:val="39"/>
    <w:unhideWhenUsed/>
    <w:rsid w:val="00615DA2"/>
    <w:pPr>
      <w:spacing w:after="0"/>
      <w:ind w:left="1320"/>
    </w:pPr>
    <w:rPr>
      <w:rFonts w:asciiTheme="minorHAnsi" w:hAnsiTheme="minorHAnsi"/>
      <w:sz w:val="20"/>
      <w:szCs w:val="20"/>
    </w:rPr>
  </w:style>
  <w:style w:type="paragraph" w:styleId="TDC8">
    <w:name w:val="toc 8"/>
    <w:basedOn w:val="Normal"/>
    <w:next w:val="Normal"/>
    <w:autoRedefine/>
    <w:uiPriority w:val="39"/>
    <w:unhideWhenUsed/>
    <w:rsid w:val="00615DA2"/>
    <w:pPr>
      <w:spacing w:after="0"/>
      <w:ind w:left="1540"/>
    </w:pPr>
    <w:rPr>
      <w:rFonts w:asciiTheme="minorHAnsi" w:hAnsiTheme="minorHAnsi"/>
      <w:sz w:val="20"/>
      <w:szCs w:val="20"/>
    </w:rPr>
  </w:style>
  <w:style w:type="paragraph" w:styleId="TDC9">
    <w:name w:val="toc 9"/>
    <w:basedOn w:val="Normal"/>
    <w:next w:val="Normal"/>
    <w:autoRedefine/>
    <w:uiPriority w:val="39"/>
    <w:unhideWhenUsed/>
    <w:rsid w:val="00615DA2"/>
    <w:pPr>
      <w:spacing w:after="0"/>
      <w:ind w:left="1760"/>
    </w:pPr>
    <w:rPr>
      <w:rFonts w:asciiTheme="minorHAnsi" w:hAnsiTheme="minorHAnsi"/>
      <w:sz w:val="20"/>
      <w:szCs w:val="20"/>
    </w:rPr>
  </w:style>
  <w:style w:type="paragraph" w:styleId="Epgrafe">
    <w:name w:val="caption"/>
    <w:basedOn w:val="Normal"/>
    <w:next w:val="Normal"/>
    <w:autoRedefine/>
    <w:uiPriority w:val="35"/>
    <w:unhideWhenUsed/>
    <w:qFormat/>
    <w:rsid w:val="006330E3"/>
    <w:pPr>
      <w:keepNext/>
      <w:spacing w:after="0" w:line="240" w:lineRule="auto"/>
      <w:jc w:val="both"/>
    </w:pPr>
    <w:rPr>
      <w:rFonts w:ascii="Arial" w:hAnsi="Arial"/>
      <w:b/>
      <w:bCs/>
      <w:szCs w:val="18"/>
    </w:rPr>
  </w:style>
  <w:style w:type="paragraph" w:styleId="Textonotapie">
    <w:name w:val="footnote text"/>
    <w:basedOn w:val="Normal"/>
    <w:link w:val="TextonotapieCar"/>
    <w:uiPriority w:val="99"/>
    <w:semiHidden/>
    <w:unhideWhenUsed/>
    <w:rsid w:val="00E9255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92556"/>
    <w:rPr>
      <w:sz w:val="20"/>
      <w:szCs w:val="20"/>
    </w:rPr>
  </w:style>
  <w:style w:type="character" w:styleId="Refdenotaalpie">
    <w:name w:val="footnote reference"/>
    <w:basedOn w:val="Fuentedeprrafopredeter"/>
    <w:uiPriority w:val="99"/>
    <w:semiHidden/>
    <w:unhideWhenUsed/>
    <w:rsid w:val="00E92556"/>
    <w:rPr>
      <w:vertAlign w:val="superscript"/>
    </w:rPr>
  </w:style>
  <w:style w:type="paragraph" w:styleId="Tabladeilustraciones">
    <w:name w:val="table of figures"/>
    <w:basedOn w:val="Normal"/>
    <w:next w:val="Normal"/>
    <w:uiPriority w:val="99"/>
    <w:unhideWhenUsed/>
    <w:rsid w:val="00B7200F"/>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Arial"/>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870"/>
  </w:style>
  <w:style w:type="paragraph" w:styleId="Ttulo1">
    <w:name w:val="heading 1"/>
    <w:basedOn w:val="Normal"/>
    <w:next w:val="Normal"/>
    <w:link w:val="Ttulo1Car"/>
    <w:uiPriority w:val="9"/>
    <w:qFormat/>
    <w:rsid w:val="00AB2A2A"/>
    <w:pPr>
      <w:keepNext/>
      <w:keepLines/>
      <w:numPr>
        <w:numId w:val="26"/>
      </w:numPr>
      <w:spacing w:after="0"/>
      <w:jc w:val="center"/>
      <w:outlineLvl w:val="0"/>
    </w:pPr>
    <w:rPr>
      <w:rFonts w:ascii="Arial" w:eastAsiaTheme="majorEastAsia" w:hAnsi="Arial" w:cstheme="majorBidi"/>
      <w:b/>
      <w:bCs/>
      <w:sz w:val="24"/>
      <w:szCs w:val="28"/>
      <w:lang w:eastAsia="es-CO"/>
    </w:rPr>
  </w:style>
  <w:style w:type="paragraph" w:styleId="Ttulo2">
    <w:name w:val="heading 2"/>
    <w:basedOn w:val="Normal"/>
    <w:next w:val="Normal"/>
    <w:link w:val="Ttulo2Car"/>
    <w:uiPriority w:val="9"/>
    <w:unhideWhenUsed/>
    <w:qFormat/>
    <w:rsid w:val="009312EA"/>
    <w:pPr>
      <w:keepNext/>
      <w:keepLines/>
      <w:spacing w:after="0"/>
      <w:outlineLvl w:val="1"/>
    </w:pPr>
    <w:rPr>
      <w:rFonts w:ascii="Arial" w:eastAsiaTheme="majorEastAsia" w:hAnsi="Arial" w:cstheme="majorBidi"/>
      <w:b/>
      <w:bCs/>
      <w:sz w:val="24"/>
      <w:szCs w:val="26"/>
    </w:rPr>
  </w:style>
  <w:style w:type="paragraph" w:styleId="Ttulo3">
    <w:name w:val="heading 3"/>
    <w:basedOn w:val="Normal"/>
    <w:next w:val="Normal"/>
    <w:link w:val="Ttulo3Car"/>
    <w:uiPriority w:val="9"/>
    <w:unhideWhenUsed/>
    <w:qFormat/>
    <w:rsid w:val="00CE61BE"/>
    <w:pPr>
      <w:keepNext/>
      <w:keepLines/>
      <w:spacing w:after="0"/>
      <w:outlineLvl w:val="2"/>
    </w:pPr>
    <w:rPr>
      <w:rFonts w:ascii="Arial" w:eastAsiaTheme="majorEastAsia" w:hAnsi="Arial" w:cstheme="majorBidi"/>
      <w:b/>
      <w:b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F775F"/>
    <w:pPr>
      <w:ind w:left="720"/>
      <w:contextualSpacing/>
    </w:pPr>
  </w:style>
  <w:style w:type="paragraph" w:styleId="Textodeglobo">
    <w:name w:val="Balloon Text"/>
    <w:basedOn w:val="Normal"/>
    <w:link w:val="TextodegloboCar"/>
    <w:uiPriority w:val="99"/>
    <w:semiHidden/>
    <w:unhideWhenUsed/>
    <w:rsid w:val="00EF77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775F"/>
    <w:rPr>
      <w:rFonts w:ascii="Tahoma" w:hAnsi="Tahoma" w:cs="Tahoma"/>
      <w:sz w:val="16"/>
      <w:szCs w:val="16"/>
    </w:rPr>
  </w:style>
  <w:style w:type="paragraph" w:customStyle="1" w:styleId="MicmacTableHeader">
    <w:name w:val="Micmac Table Header"/>
    <w:basedOn w:val="Normal"/>
    <w:rsid w:val="0010080C"/>
    <w:pPr>
      <w:spacing w:after="0" w:line="240" w:lineRule="auto"/>
      <w:jc w:val="center"/>
    </w:pPr>
    <w:rPr>
      <w:rFonts w:ascii="Tahoma" w:eastAsia="Times New Roman" w:hAnsi="Tahoma" w:cs="Times New Roman"/>
      <w:b/>
      <w:smallCaps/>
      <w:spacing w:val="24"/>
      <w:sz w:val="18"/>
      <w:szCs w:val="20"/>
      <w:lang w:val="fr-FR" w:eastAsia="fr-FR"/>
    </w:rPr>
  </w:style>
  <w:style w:type="paragraph" w:customStyle="1" w:styleId="MicmacTableBlockText">
    <w:name w:val="Micmac Table Block Text"/>
    <w:basedOn w:val="Normal"/>
    <w:rsid w:val="0010080C"/>
    <w:pPr>
      <w:spacing w:after="0" w:line="240" w:lineRule="auto"/>
    </w:pPr>
    <w:rPr>
      <w:rFonts w:ascii="Tahoma" w:eastAsia="Times New Roman" w:hAnsi="Tahoma" w:cs="Times New Roman"/>
      <w:sz w:val="18"/>
      <w:szCs w:val="24"/>
      <w:lang w:val="fr-FR" w:eastAsia="fr-FR"/>
    </w:rPr>
  </w:style>
  <w:style w:type="table" w:styleId="Tablaconcuadrcula">
    <w:name w:val="Table Grid"/>
    <w:basedOn w:val="Tablanormal"/>
    <w:uiPriority w:val="59"/>
    <w:rsid w:val="0010080C"/>
    <w:pPr>
      <w:spacing w:after="0" w:line="240" w:lineRule="auto"/>
    </w:pPr>
    <w:rPr>
      <w:rFonts w:ascii="Times New Roman" w:eastAsia="Times New Roman" w:hAnsi="Times New Roman" w:cs="Times New Roman"/>
      <w:sz w:val="20"/>
      <w:szCs w:val="20"/>
      <w:lang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6A3C0C"/>
    <w:rPr>
      <w:color w:val="0000FF"/>
      <w:u w:val="single"/>
    </w:rPr>
  </w:style>
  <w:style w:type="paragraph" w:styleId="Encabezado">
    <w:name w:val="header"/>
    <w:basedOn w:val="Normal"/>
    <w:link w:val="EncabezadoCar"/>
    <w:uiPriority w:val="99"/>
    <w:unhideWhenUsed/>
    <w:rsid w:val="007F18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18B6"/>
  </w:style>
  <w:style w:type="paragraph" w:styleId="Piedepgina">
    <w:name w:val="footer"/>
    <w:basedOn w:val="Normal"/>
    <w:link w:val="PiedepginaCar"/>
    <w:uiPriority w:val="99"/>
    <w:unhideWhenUsed/>
    <w:rsid w:val="007F18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18B6"/>
  </w:style>
  <w:style w:type="paragraph" w:customStyle="1" w:styleId="Default">
    <w:name w:val="Default"/>
    <w:rsid w:val="00FD4828"/>
    <w:pPr>
      <w:autoSpaceDE w:val="0"/>
      <w:autoSpaceDN w:val="0"/>
      <w:adjustRightInd w:val="0"/>
      <w:spacing w:after="0" w:line="240" w:lineRule="auto"/>
    </w:pPr>
    <w:rPr>
      <w:rFonts w:ascii="Arial" w:hAnsi="Arial"/>
      <w:color w:val="000000"/>
      <w:sz w:val="24"/>
      <w:szCs w:val="24"/>
    </w:rPr>
  </w:style>
  <w:style w:type="character" w:customStyle="1" w:styleId="apple-converted-space">
    <w:name w:val="apple-converted-space"/>
    <w:basedOn w:val="Fuentedeprrafopredeter"/>
    <w:rsid w:val="00147FFC"/>
  </w:style>
  <w:style w:type="character" w:customStyle="1" w:styleId="Ttulo1Car">
    <w:name w:val="Título 1 Car"/>
    <w:basedOn w:val="Fuentedeprrafopredeter"/>
    <w:link w:val="Ttulo1"/>
    <w:uiPriority w:val="9"/>
    <w:rsid w:val="00AB2A2A"/>
    <w:rPr>
      <w:rFonts w:ascii="Arial" w:eastAsiaTheme="majorEastAsia" w:hAnsi="Arial" w:cstheme="majorBidi"/>
      <w:b/>
      <w:bCs/>
      <w:sz w:val="24"/>
      <w:szCs w:val="28"/>
      <w:lang w:eastAsia="es-CO"/>
    </w:rPr>
  </w:style>
  <w:style w:type="paragraph" w:styleId="Bibliografa">
    <w:name w:val="Bibliography"/>
    <w:basedOn w:val="Normal"/>
    <w:next w:val="Normal"/>
    <w:uiPriority w:val="37"/>
    <w:unhideWhenUsed/>
    <w:rsid w:val="00774532"/>
  </w:style>
  <w:style w:type="character" w:styleId="nfasis">
    <w:name w:val="Emphasis"/>
    <w:basedOn w:val="Fuentedeprrafopredeter"/>
    <w:uiPriority w:val="20"/>
    <w:qFormat/>
    <w:rsid w:val="00B115B5"/>
    <w:rPr>
      <w:i/>
      <w:iCs/>
    </w:rPr>
  </w:style>
  <w:style w:type="character" w:customStyle="1" w:styleId="Ttulo2Car">
    <w:name w:val="Título 2 Car"/>
    <w:basedOn w:val="Fuentedeprrafopredeter"/>
    <w:link w:val="Ttulo2"/>
    <w:uiPriority w:val="9"/>
    <w:rsid w:val="009312EA"/>
    <w:rPr>
      <w:rFonts w:ascii="Arial" w:eastAsiaTheme="majorEastAsia" w:hAnsi="Arial" w:cstheme="majorBidi"/>
      <w:b/>
      <w:bCs/>
      <w:sz w:val="24"/>
      <w:szCs w:val="26"/>
    </w:rPr>
  </w:style>
  <w:style w:type="numbering" w:customStyle="1" w:styleId="Estilo1">
    <w:name w:val="Estilo1"/>
    <w:uiPriority w:val="99"/>
    <w:rsid w:val="009312EA"/>
    <w:pPr>
      <w:numPr>
        <w:numId w:val="29"/>
      </w:numPr>
    </w:pPr>
  </w:style>
  <w:style w:type="character" w:customStyle="1" w:styleId="Ttulo3Car">
    <w:name w:val="Título 3 Car"/>
    <w:basedOn w:val="Fuentedeprrafopredeter"/>
    <w:link w:val="Ttulo3"/>
    <w:uiPriority w:val="9"/>
    <w:rsid w:val="00CE61BE"/>
    <w:rPr>
      <w:rFonts w:ascii="Arial" w:eastAsiaTheme="majorEastAsia" w:hAnsi="Arial" w:cstheme="majorBidi"/>
      <w:b/>
      <w:bCs/>
      <w:sz w:val="24"/>
    </w:rPr>
  </w:style>
  <w:style w:type="paragraph" w:styleId="ndice1">
    <w:name w:val="index 1"/>
    <w:basedOn w:val="Normal"/>
    <w:next w:val="Normal"/>
    <w:autoRedefine/>
    <w:uiPriority w:val="99"/>
    <w:unhideWhenUsed/>
    <w:rsid w:val="00615DA2"/>
    <w:pPr>
      <w:spacing w:after="0"/>
      <w:ind w:left="220" w:hanging="220"/>
    </w:pPr>
    <w:rPr>
      <w:rFonts w:asciiTheme="minorHAnsi" w:hAnsiTheme="minorHAnsi"/>
      <w:sz w:val="20"/>
      <w:szCs w:val="20"/>
    </w:rPr>
  </w:style>
  <w:style w:type="paragraph" w:styleId="ndice2">
    <w:name w:val="index 2"/>
    <w:basedOn w:val="Normal"/>
    <w:next w:val="Normal"/>
    <w:autoRedefine/>
    <w:uiPriority w:val="99"/>
    <w:unhideWhenUsed/>
    <w:rsid w:val="00615DA2"/>
    <w:pPr>
      <w:spacing w:after="0"/>
      <w:ind w:left="440" w:hanging="220"/>
    </w:pPr>
    <w:rPr>
      <w:rFonts w:asciiTheme="minorHAnsi" w:hAnsiTheme="minorHAnsi"/>
      <w:sz w:val="20"/>
      <w:szCs w:val="20"/>
    </w:rPr>
  </w:style>
  <w:style w:type="paragraph" w:styleId="ndice3">
    <w:name w:val="index 3"/>
    <w:basedOn w:val="Normal"/>
    <w:next w:val="Normal"/>
    <w:autoRedefine/>
    <w:uiPriority w:val="99"/>
    <w:unhideWhenUsed/>
    <w:rsid w:val="00615DA2"/>
    <w:pPr>
      <w:spacing w:after="0"/>
      <w:ind w:left="660" w:hanging="220"/>
    </w:pPr>
    <w:rPr>
      <w:rFonts w:asciiTheme="minorHAnsi" w:hAnsiTheme="minorHAnsi"/>
      <w:sz w:val="20"/>
      <w:szCs w:val="20"/>
    </w:rPr>
  </w:style>
  <w:style w:type="paragraph" w:styleId="ndice4">
    <w:name w:val="index 4"/>
    <w:basedOn w:val="Normal"/>
    <w:next w:val="Normal"/>
    <w:autoRedefine/>
    <w:uiPriority w:val="99"/>
    <w:unhideWhenUsed/>
    <w:rsid w:val="00615DA2"/>
    <w:pPr>
      <w:spacing w:after="0"/>
      <w:ind w:left="880" w:hanging="220"/>
    </w:pPr>
    <w:rPr>
      <w:rFonts w:asciiTheme="minorHAnsi" w:hAnsiTheme="minorHAnsi"/>
      <w:sz w:val="20"/>
      <w:szCs w:val="20"/>
    </w:rPr>
  </w:style>
  <w:style w:type="paragraph" w:styleId="ndice5">
    <w:name w:val="index 5"/>
    <w:basedOn w:val="Normal"/>
    <w:next w:val="Normal"/>
    <w:autoRedefine/>
    <w:uiPriority w:val="99"/>
    <w:unhideWhenUsed/>
    <w:rsid w:val="00615DA2"/>
    <w:pPr>
      <w:spacing w:after="0"/>
      <w:ind w:left="1100" w:hanging="220"/>
    </w:pPr>
    <w:rPr>
      <w:rFonts w:asciiTheme="minorHAnsi" w:hAnsiTheme="minorHAnsi"/>
      <w:sz w:val="20"/>
      <w:szCs w:val="20"/>
    </w:rPr>
  </w:style>
  <w:style w:type="paragraph" w:styleId="ndice6">
    <w:name w:val="index 6"/>
    <w:basedOn w:val="Normal"/>
    <w:next w:val="Normal"/>
    <w:autoRedefine/>
    <w:uiPriority w:val="99"/>
    <w:unhideWhenUsed/>
    <w:rsid w:val="00615DA2"/>
    <w:pPr>
      <w:spacing w:after="0"/>
      <w:ind w:left="1320" w:hanging="220"/>
    </w:pPr>
    <w:rPr>
      <w:rFonts w:asciiTheme="minorHAnsi" w:hAnsiTheme="minorHAnsi"/>
      <w:sz w:val="20"/>
      <w:szCs w:val="20"/>
    </w:rPr>
  </w:style>
  <w:style w:type="paragraph" w:styleId="ndice7">
    <w:name w:val="index 7"/>
    <w:basedOn w:val="Normal"/>
    <w:next w:val="Normal"/>
    <w:autoRedefine/>
    <w:uiPriority w:val="99"/>
    <w:unhideWhenUsed/>
    <w:rsid w:val="00615DA2"/>
    <w:pPr>
      <w:spacing w:after="0"/>
      <w:ind w:left="1540" w:hanging="220"/>
    </w:pPr>
    <w:rPr>
      <w:rFonts w:asciiTheme="minorHAnsi" w:hAnsiTheme="minorHAnsi"/>
      <w:sz w:val="20"/>
      <w:szCs w:val="20"/>
    </w:rPr>
  </w:style>
  <w:style w:type="paragraph" w:styleId="ndice8">
    <w:name w:val="index 8"/>
    <w:basedOn w:val="Normal"/>
    <w:next w:val="Normal"/>
    <w:autoRedefine/>
    <w:uiPriority w:val="99"/>
    <w:unhideWhenUsed/>
    <w:rsid w:val="00615DA2"/>
    <w:pPr>
      <w:spacing w:after="0"/>
      <w:ind w:left="1760" w:hanging="220"/>
    </w:pPr>
    <w:rPr>
      <w:rFonts w:asciiTheme="minorHAnsi" w:hAnsiTheme="minorHAnsi"/>
      <w:sz w:val="20"/>
      <w:szCs w:val="20"/>
    </w:rPr>
  </w:style>
  <w:style w:type="paragraph" w:styleId="ndice9">
    <w:name w:val="index 9"/>
    <w:basedOn w:val="Normal"/>
    <w:next w:val="Normal"/>
    <w:autoRedefine/>
    <w:uiPriority w:val="99"/>
    <w:unhideWhenUsed/>
    <w:rsid w:val="00615DA2"/>
    <w:pPr>
      <w:spacing w:after="0"/>
      <w:ind w:left="1980" w:hanging="220"/>
    </w:pPr>
    <w:rPr>
      <w:rFonts w:asciiTheme="minorHAnsi" w:hAnsiTheme="minorHAnsi"/>
      <w:sz w:val="20"/>
      <w:szCs w:val="20"/>
    </w:rPr>
  </w:style>
  <w:style w:type="paragraph" w:styleId="Ttulodendice">
    <w:name w:val="index heading"/>
    <w:basedOn w:val="Normal"/>
    <w:next w:val="ndice1"/>
    <w:uiPriority w:val="99"/>
    <w:unhideWhenUsed/>
    <w:rsid w:val="00615DA2"/>
    <w:pPr>
      <w:spacing w:after="0"/>
    </w:pPr>
    <w:rPr>
      <w:rFonts w:asciiTheme="minorHAnsi" w:hAnsiTheme="minorHAnsi"/>
      <w:sz w:val="20"/>
      <w:szCs w:val="20"/>
    </w:rPr>
  </w:style>
  <w:style w:type="paragraph" w:styleId="TDC1">
    <w:name w:val="toc 1"/>
    <w:basedOn w:val="Normal"/>
    <w:next w:val="Normal"/>
    <w:autoRedefine/>
    <w:uiPriority w:val="39"/>
    <w:unhideWhenUsed/>
    <w:rsid w:val="001A3C97"/>
    <w:pPr>
      <w:tabs>
        <w:tab w:val="left" w:pos="421"/>
        <w:tab w:val="right" w:pos="9394"/>
      </w:tabs>
      <w:spacing w:before="120" w:after="0"/>
      <w:ind w:right="-1"/>
    </w:pPr>
    <w:rPr>
      <w:rFonts w:asciiTheme="minorHAnsi" w:hAnsiTheme="minorHAnsi"/>
      <w:b/>
    </w:rPr>
  </w:style>
  <w:style w:type="paragraph" w:styleId="TDC2">
    <w:name w:val="toc 2"/>
    <w:basedOn w:val="Normal"/>
    <w:next w:val="Normal"/>
    <w:autoRedefine/>
    <w:uiPriority w:val="39"/>
    <w:unhideWhenUsed/>
    <w:rsid w:val="00615DA2"/>
    <w:pPr>
      <w:spacing w:after="0"/>
      <w:ind w:left="220"/>
    </w:pPr>
    <w:rPr>
      <w:rFonts w:asciiTheme="minorHAnsi" w:hAnsiTheme="minorHAnsi"/>
      <w:i/>
    </w:rPr>
  </w:style>
  <w:style w:type="paragraph" w:styleId="TDC3">
    <w:name w:val="toc 3"/>
    <w:basedOn w:val="Normal"/>
    <w:next w:val="Normal"/>
    <w:autoRedefine/>
    <w:uiPriority w:val="39"/>
    <w:unhideWhenUsed/>
    <w:rsid w:val="00615DA2"/>
    <w:pPr>
      <w:spacing w:after="0"/>
      <w:ind w:left="440"/>
    </w:pPr>
    <w:rPr>
      <w:rFonts w:asciiTheme="minorHAnsi" w:hAnsiTheme="minorHAnsi"/>
    </w:rPr>
  </w:style>
  <w:style w:type="paragraph" w:styleId="TDC4">
    <w:name w:val="toc 4"/>
    <w:basedOn w:val="Normal"/>
    <w:next w:val="Normal"/>
    <w:autoRedefine/>
    <w:uiPriority w:val="39"/>
    <w:unhideWhenUsed/>
    <w:rsid w:val="00615DA2"/>
    <w:pPr>
      <w:spacing w:after="0"/>
      <w:ind w:left="660"/>
    </w:pPr>
    <w:rPr>
      <w:rFonts w:asciiTheme="minorHAnsi" w:hAnsiTheme="minorHAnsi"/>
      <w:sz w:val="20"/>
      <w:szCs w:val="20"/>
    </w:rPr>
  </w:style>
  <w:style w:type="paragraph" w:styleId="TDC5">
    <w:name w:val="toc 5"/>
    <w:basedOn w:val="Normal"/>
    <w:next w:val="Normal"/>
    <w:autoRedefine/>
    <w:uiPriority w:val="39"/>
    <w:unhideWhenUsed/>
    <w:rsid w:val="00615DA2"/>
    <w:pPr>
      <w:spacing w:after="0"/>
      <w:ind w:left="880"/>
    </w:pPr>
    <w:rPr>
      <w:rFonts w:asciiTheme="minorHAnsi" w:hAnsiTheme="minorHAnsi"/>
      <w:sz w:val="20"/>
      <w:szCs w:val="20"/>
    </w:rPr>
  </w:style>
  <w:style w:type="paragraph" w:styleId="TDC6">
    <w:name w:val="toc 6"/>
    <w:basedOn w:val="Normal"/>
    <w:next w:val="Normal"/>
    <w:autoRedefine/>
    <w:uiPriority w:val="39"/>
    <w:unhideWhenUsed/>
    <w:rsid w:val="00615DA2"/>
    <w:pPr>
      <w:spacing w:after="0"/>
      <w:ind w:left="1100"/>
    </w:pPr>
    <w:rPr>
      <w:rFonts w:asciiTheme="minorHAnsi" w:hAnsiTheme="minorHAnsi"/>
      <w:sz w:val="20"/>
      <w:szCs w:val="20"/>
    </w:rPr>
  </w:style>
  <w:style w:type="paragraph" w:styleId="TDC7">
    <w:name w:val="toc 7"/>
    <w:basedOn w:val="Normal"/>
    <w:next w:val="Normal"/>
    <w:autoRedefine/>
    <w:uiPriority w:val="39"/>
    <w:unhideWhenUsed/>
    <w:rsid w:val="00615DA2"/>
    <w:pPr>
      <w:spacing w:after="0"/>
      <w:ind w:left="1320"/>
    </w:pPr>
    <w:rPr>
      <w:rFonts w:asciiTheme="minorHAnsi" w:hAnsiTheme="minorHAnsi"/>
      <w:sz w:val="20"/>
      <w:szCs w:val="20"/>
    </w:rPr>
  </w:style>
  <w:style w:type="paragraph" w:styleId="TDC8">
    <w:name w:val="toc 8"/>
    <w:basedOn w:val="Normal"/>
    <w:next w:val="Normal"/>
    <w:autoRedefine/>
    <w:uiPriority w:val="39"/>
    <w:unhideWhenUsed/>
    <w:rsid w:val="00615DA2"/>
    <w:pPr>
      <w:spacing w:after="0"/>
      <w:ind w:left="1540"/>
    </w:pPr>
    <w:rPr>
      <w:rFonts w:asciiTheme="minorHAnsi" w:hAnsiTheme="minorHAnsi"/>
      <w:sz w:val="20"/>
      <w:szCs w:val="20"/>
    </w:rPr>
  </w:style>
  <w:style w:type="paragraph" w:styleId="TDC9">
    <w:name w:val="toc 9"/>
    <w:basedOn w:val="Normal"/>
    <w:next w:val="Normal"/>
    <w:autoRedefine/>
    <w:uiPriority w:val="39"/>
    <w:unhideWhenUsed/>
    <w:rsid w:val="00615DA2"/>
    <w:pPr>
      <w:spacing w:after="0"/>
      <w:ind w:left="1760"/>
    </w:pPr>
    <w:rPr>
      <w:rFonts w:asciiTheme="minorHAnsi" w:hAnsiTheme="minorHAnsi"/>
      <w:sz w:val="20"/>
      <w:szCs w:val="20"/>
    </w:rPr>
  </w:style>
  <w:style w:type="paragraph" w:styleId="Epgrafe">
    <w:name w:val="caption"/>
    <w:basedOn w:val="Normal"/>
    <w:next w:val="Normal"/>
    <w:autoRedefine/>
    <w:uiPriority w:val="35"/>
    <w:unhideWhenUsed/>
    <w:qFormat/>
    <w:rsid w:val="006330E3"/>
    <w:pPr>
      <w:keepNext/>
      <w:spacing w:after="0" w:line="240" w:lineRule="auto"/>
      <w:jc w:val="both"/>
    </w:pPr>
    <w:rPr>
      <w:rFonts w:ascii="Arial" w:hAnsi="Arial"/>
      <w:b/>
      <w:bCs/>
      <w:szCs w:val="18"/>
    </w:rPr>
  </w:style>
  <w:style w:type="paragraph" w:styleId="Textonotapie">
    <w:name w:val="footnote text"/>
    <w:basedOn w:val="Normal"/>
    <w:link w:val="TextonotapieCar"/>
    <w:uiPriority w:val="99"/>
    <w:semiHidden/>
    <w:unhideWhenUsed/>
    <w:rsid w:val="00E9255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92556"/>
    <w:rPr>
      <w:sz w:val="20"/>
      <w:szCs w:val="20"/>
    </w:rPr>
  </w:style>
  <w:style w:type="character" w:styleId="Refdenotaalpie">
    <w:name w:val="footnote reference"/>
    <w:basedOn w:val="Fuentedeprrafopredeter"/>
    <w:uiPriority w:val="99"/>
    <w:semiHidden/>
    <w:unhideWhenUsed/>
    <w:rsid w:val="00E92556"/>
    <w:rPr>
      <w:vertAlign w:val="superscript"/>
    </w:rPr>
  </w:style>
  <w:style w:type="paragraph" w:styleId="Tabladeilustraciones">
    <w:name w:val="table of figures"/>
    <w:basedOn w:val="Normal"/>
    <w:next w:val="Normal"/>
    <w:uiPriority w:val="99"/>
    <w:unhideWhenUsed/>
    <w:rsid w:val="00B7200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54207">
      <w:bodyDiv w:val="1"/>
      <w:marLeft w:val="0"/>
      <w:marRight w:val="0"/>
      <w:marTop w:val="0"/>
      <w:marBottom w:val="0"/>
      <w:divBdr>
        <w:top w:val="none" w:sz="0" w:space="0" w:color="auto"/>
        <w:left w:val="none" w:sz="0" w:space="0" w:color="auto"/>
        <w:bottom w:val="none" w:sz="0" w:space="0" w:color="auto"/>
        <w:right w:val="none" w:sz="0" w:space="0" w:color="auto"/>
      </w:divBdr>
    </w:div>
    <w:div w:id="303043769">
      <w:bodyDiv w:val="1"/>
      <w:marLeft w:val="0"/>
      <w:marRight w:val="0"/>
      <w:marTop w:val="0"/>
      <w:marBottom w:val="0"/>
      <w:divBdr>
        <w:top w:val="none" w:sz="0" w:space="0" w:color="auto"/>
        <w:left w:val="none" w:sz="0" w:space="0" w:color="auto"/>
        <w:bottom w:val="none" w:sz="0" w:space="0" w:color="auto"/>
        <w:right w:val="none" w:sz="0" w:space="0" w:color="auto"/>
      </w:divBdr>
    </w:div>
    <w:div w:id="477577013">
      <w:bodyDiv w:val="1"/>
      <w:marLeft w:val="0"/>
      <w:marRight w:val="0"/>
      <w:marTop w:val="0"/>
      <w:marBottom w:val="0"/>
      <w:divBdr>
        <w:top w:val="none" w:sz="0" w:space="0" w:color="auto"/>
        <w:left w:val="none" w:sz="0" w:space="0" w:color="auto"/>
        <w:bottom w:val="none" w:sz="0" w:space="0" w:color="auto"/>
        <w:right w:val="none" w:sz="0" w:space="0" w:color="auto"/>
      </w:divBdr>
    </w:div>
    <w:div w:id="564144502">
      <w:bodyDiv w:val="1"/>
      <w:marLeft w:val="0"/>
      <w:marRight w:val="0"/>
      <w:marTop w:val="0"/>
      <w:marBottom w:val="0"/>
      <w:divBdr>
        <w:top w:val="none" w:sz="0" w:space="0" w:color="auto"/>
        <w:left w:val="none" w:sz="0" w:space="0" w:color="auto"/>
        <w:bottom w:val="none" w:sz="0" w:space="0" w:color="auto"/>
        <w:right w:val="none" w:sz="0" w:space="0" w:color="auto"/>
      </w:divBdr>
    </w:div>
    <w:div w:id="567761891">
      <w:bodyDiv w:val="1"/>
      <w:marLeft w:val="0"/>
      <w:marRight w:val="0"/>
      <w:marTop w:val="0"/>
      <w:marBottom w:val="0"/>
      <w:divBdr>
        <w:top w:val="none" w:sz="0" w:space="0" w:color="auto"/>
        <w:left w:val="none" w:sz="0" w:space="0" w:color="auto"/>
        <w:bottom w:val="none" w:sz="0" w:space="0" w:color="auto"/>
        <w:right w:val="none" w:sz="0" w:space="0" w:color="auto"/>
      </w:divBdr>
    </w:div>
    <w:div w:id="624045932">
      <w:bodyDiv w:val="1"/>
      <w:marLeft w:val="0"/>
      <w:marRight w:val="0"/>
      <w:marTop w:val="0"/>
      <w:marBottom w:val="0"/>
      <w:divBdr>
        <w:top w:val="none" w:sz="0" w:space="0" w:color="auto"/>
        <w:left w:val="none" w:sz="0" w:space="0" w:color="auto"/>
        <w:bottom w:val="none" w:sz="0" w:space="0" w:color="auto"/>
        <w:right w:val="none" w:sz="0" w:space="0" w:color="auto"/>
      </w:divBdr>
    </w:div>
    <w:div w:id="634992073">
      <w:bodyDiv w:val="1"/>
      <w:marLeft w:val="0"/>
      <w:marRight w:val="0"/>
      <w:marTop w:val="0"/>
      <w:marBottom w:val="0"/>
      <w:divBdr>
        <w:top w:val="none" w:sz="0" w:space="0" w:color="auto"/>
        <w:left w:val="none" w:sz="0" w:space="0" w:color="auto"/>
        <w:bottom w:val="none" w:sz="0" w:space="0" w:color="auto"/>
        <w:right w:val="none" w:sz="0" w:space="0" w:color="auto"/>
      </w:divBdr>
    </w:div>
    <w:div w:id="867907547">
      <w:bodyDiv w:val="1"/>
      <w:marLeft w:val="0"/>
      <w:marRight w:val="0"/>
      <w:marTop w:val="0"/>
      <w:marBottom w:val="0"/>
      <w:divBdr>
        <w:top w:val="none" w:sz="0" w:space="0" w:color="auto"/>
        <w:left w:val="none" w:sz="0" w:space="0" w:color="auto"/>
        <w:bottom w:val="none" w:sz="0" w:space="0" w:color="auto"/>
        <w:right w:val="none" w:sz="0" w:space="0" w:color="auto"/>
      </w:divBdr>
    </w:div>
    <w:div w:id="880558378">
      <w:bodyDiv w:val="1"/>
      <w:marLeft w:val="0"/>
      <w:marRight w:val="0"/>
      <w:marTop w:val="0"/>
      <w:marBottom w:val="0"/>
      <w:divBdr>
        <w:top w:val="none" w:sz="0" w:space="0" w:color="auto"/>
        <w:left w:val="none" w:sz="0" w:space="0" w:color="auto"/>
        <w:bottom w:val="none" w:sz="0" w:space="0" w:color="auto"/>
        <w:right w:val="none" w:sz="0" w:space="0" w:color="auto"/>
      </w:divBdr>
    </w:div>
    <w:div w:id="888688978">
      <w:bodyDiv w:val="1"/>
      <w:marLeft w:val="0"/>
      <w:marRight w:val="0"/>
      <w:marTop w:val="0"/>
      <w:marBottom w:val="0"/>
      <w:divBdr>
        <w:top w:val="none" w:sz="0" w:space="0" w:color="auto"/>
        <w:left w:val="none" w:sz="0" w:space="0" w:color="auto"/>
        <w:bottom w:val="none" w:sz="0" w:space="0" w:color="auto"/>
        <w:right w:val="none" w:sz="0" w:space="0" w:color="auto"/>
      </w:divBdr>
    </w:div>
    <w:div w:id="1005936351">
      <w:bodyDiv w:val="1"/>
      <w:marLeft w:val="0"/>
      <w:marRight w:val="0"/>
      <w:marTop w:val="0"/>
      <w:marBottom w:val="0"/>
      <w:divBdr>
        <w:top w:val="none" w:sz="0" w:space="0" w:color="auto"/>
        <w:left w:val="none" w:sz="0" w:space="0" w:color="auto"/>
        <w:bottom w:val="none" w:sz="0" w:space="0" w:color="auto"/>
        <w:right w:val="none" w:sz="0" w:space="0" w:color="auto"/>
      </w:divBdr>
    </w:div>
    <w:div w:id="1026055332">
      <w:bodyDiv w:val="1"/>
      <w:marLeft w:val="0"/>
      <w:marRight w:val="0"/>
      <w:marTop w:val="0"/>
      <w:marBottom w:val="0"/>
      <w:divBdr>
        <w:top w:val="none" w:sz="0" w:space="0" w:color="auto"/>
        <w:left w:val="none" w:sz="0" w:space="0" w:color="auto"/>
        <w:bottom w:val="none" w:sz="0" w:space="0" w:color="auto"/>
        <w:right w:val="none" w:sz="0" w:space="0" w:color="auto"/>
      </w:divBdr>
    </w:div>
    <w:div w:id="1180312597">
      <w:bodyDiv w:val="1"/>
      <w:marLeft w:val="0"/>
      <w:marRight w:val="0"/>
      <w:marTop w:val="0"/>
      <w:marBottom w:val="0"/>
      <w:divBdr>
        <w:top w:val="none" w:sz="0" w:space="0" w:color="auto"/>
        <w:left w:val="none" w:sz="0" w:space="0" w:color="auto"/>
        <w:bottom w:val="none" w:sz="0" w:space="0" w:color="auto"/>
        <w:right w:val="none" w:sz="0" w:space="0" w:color="auto"/>
      </w:divBdr>
    </w:div>
    <w:div w:id="1291521373">
      <w:bodyDiv w:val="1"/>
      <w:marLeft w:val="0"/>
      <w:marRight w:val="0"/>
      <w:marTop w:val="0"/>
      <w:marBottom w:val="0"/>
      <w:divBdr>
        <w:top w:val="none" w:sz="0" w:space="0" w:color="auto"/>
        <w:left w:val="none" w:sz="0" w:space="0" w:color="auto"/>
        <w:bottom w:val="none" w:sz="0" w:space="0" w:color="auto"/>
        <w:right w:val="none" w:sz="0" w:space="0" w:color="auto"/>
      </w:divBdr>
    </w:div>
    <w:div w:id="1329214232">
      <w:bodyDiv w:val="1"/>
      <w:marLeft w:val="0"/>
      <w:marRight w:val="0"/>
      <w:marTop w:val="0"/>
      <w:marBottom w:val="0"/>
      <w:divBdr>
        <w:top w:val="none" w:sz="0" w:space="0" w:color="auto"/>
        <w:left w:val="none" w:sz="0" w:space="0" w:color="auto"/>
        <w:bottom w:val="none" w:sz="0" w:space="0" w:color="auto"/>
        <w:right w:val="none" w:sz="0" w:space="0" w:color="auto"/>
      </w:divBdr>
    </w:div>
    <w:div w:id="1422988818">
      <w:bodyDiv w:val="1"/>
      <w:marLeft w:val="0"/>
      <w:marRight w:val="0"/>
      <w:marTop w:val="0"/>
      <w:marBottom w:val="0"/>
      <w:divBdr>
        <w:top w:val="none" w:sz="0" w:space="0" w:color="auto"/>
        <w:left w:val="none" w:sz="0" w:space="0" w:color="auto"/>
        <w:bottom w:val="none" w:sz="0" w:space="0" w:color="auto"/>
        <w:right w:val="none" w:sz="0" w:space="0" w:color="auto"/>
      </w:divBdr>
    </w:div>
    <w:div w:id="1458260776">
      <w:bodyDiv w:val="1"/>
      <w:marLeft w:val="0"/>
      <w:marRight w:val="0"/>
      <w:marTop w:val="0"/>
      <w:marBottom w:val="0"/>
      <w:divBdr>
        <w:top w:val="none" w:sz="0" w:space="0" w:color="auto"/>
        <w:left w:val="none" w:sz="0" w:space="0" w:color="auto"/>
        <w:bottom w:val="none" w:sz="0" w:space="0" w:color="auto"/>
        <w:right w:val="none" w:sz="0" w:space="0" w:color="auto"/>
      </w:divBdr>
    </w:div>
    <w:div w:id="1580486174">
      <w:bodyDiv w:val="1"/>
      <w:marLeft w:val="0"/>
      <w:marRight w:val="0"/>
      <w:marTop w:val="0"/>
      <w:marBottom w:val="0"/>
      <w:divBdr>
        <w:top w:val="none" w:sz="0" w:space="0" w:color="auto"/>
        <w:left w:val="none" w:sz="0" w:space="0" w:color="auto"/>
        <w:bottom w:val="none" w:sz="0" w:space="0" w:color="auto"/>
        <w:right w:val="none" w:sz="0" w:space="0" w:color="auto"/>
      </w:divBdr>
    </w:div>
    <w:div w:id="1630210381">
      <w:bodyDiv w:val="1"/>
      <w:marLeft w:val="0"/>
      <w:marRight w:val="0"/>
      <w:marTop w:val="0"/>
      <w:marBottom w:val="0"/>
      <w:divBdr>
        <w:top w:val="none" w:sz="0" w:space="0" w:color="auto"/>
        <w:left w:val="none" w:sz="0" w:space="0" w:color="auto"/>
        <w:bottom w:val="none" w:sz="0" w:space="0" w:color="auto"/>
        <w:right w:val="none" w:sz="0" w:space="0" w:color="auto"/>
      </w:divBdr>
    </w:div>
    <w:div w:id="1740248491">
      <w:bodyDiv w:val="1"/>
      <w:marLeft w:val="0"/>
      <w:marRight w:val="0"/>
      <w:marTop w:val="0"/>
      <w:marBottom w:val="0"/>
      <w:divBdr>
        <w:top w:val="none" w:sz="0" w:space="0" w:color="auto"/>
        <w:left w:val="none" w:sz="0" w:space="0" w:color="auto"/>
        <w:bottom w:val="none" w:sz="0" w:space="0" w:color="auto"/>
        <w:right w:val="none" w:sz="0" w:space="0" w:color="auto"/>
      </w:divBdr>
    </w:div>
    <w:div w:id="1767727810">
      <w:bodyDiv w:val="1"/>
      <w:marLeft w:val="0"/>
      <w:marRight w:val="0"/>
      <w:marTop w:val="0"/>
      <w:marBottom w:val="0"/>
      <w:divBdr>
        <w:top w:val="none" w:sz="0" w:space="0" w:color="auto"/>
        <w:left w:val="none" w:sz="0" w:space="0" w:color="auto"/>
        <w:bottom w:val="none" w:sz="0" w:space="0" w:color="auto"/>
        <w:right w:val="none" w:sz="0" w:space="0" w:color="auto"/>
      </w:divBdr>
    </w:div>
    <w:div w:id="1928952807">
      <w:bodyDiv w:val="1"/>
      <w:marLeft w:val="0"/>
      <w:marRight w:val="0"/>
      <w:marTop w:val="0"/>
      <w:marBottom w:val="0"/>
      <w:divBdr>
        <w:top w:val="none" w:sz="0" w:space="0" w:color="auto"/>
        <w:left w:val="none" w:sz="0" w:space="0" w:color="auto"/>
        <w:bottom w:val="none" w:sz="0" w:space="0" w:color="auto"/>
        <w:right w:val="none" w:sz="0" w:space="0" w:color="auto"/>
      </w:divBdr>
    </w:div>
    <w:div w:id="2102288994">
      <w:bodyDiv w:val="1"/>
      <w:marLeft w:val="0"/>
      <w:marRight w:val="0"/>
      <w:marTop w:val="0"/>
      <w:marBottom w:val="0"/>
      <w:divBdr>
        <w:top w:val="none" w:sz="0" w:space="0" w:color="auto"/>
        <w:left w:val="none" w:sz="0" w:space="0" w:color="auto"/>
        <w:bottom w:val="none" w:sz="0" w:space="0" w:color="auto"/>
        <w:right w:val="none" w:sz="0" w:space="0" w:color="auto"/>
      </w:divBdr>
    </w:div>
    <w:div w:id="210275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2.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Con94</b:Tag>
    <b:SourceType>DocumentFromInternetSite</b:SourceType>
    <b:Guid>{03F80DBE-44C4-41F9-993A-2112577E2FDB}</b:Guid>
    <b:Author>
      <b:Author>
        <b:Corporate>Congreso de la Republica de Colombia</b:Corporate>
      </b:Author>
    </b:Author>
    <b:Title>diario oficial No.41.377 del 2 de Junio de 1994</b:Title>
    <b:Year>1994</b:Year>
    <b:InternetSiteTitle>diario oficial No.41.377 del 2 de Junio de 1994</b:InternetSiteTitle>
    <b:Month>06</b:Month>
    <b:Day>02</b:Day>
    <b:YearAccessed>2015</b:YearAccessed>
    <b:MonthAccessed>05</b:MonthAccessed>
    <b:DayAccessed>09</b:DayAccessed>
    <b:URL>http://www.secretariasenado.gov.co/senado/basedoc/ley_0136_1994.html</b:URL>
    <b:RefOrder>8</b:RefOrder>
  </b:Source>
  <b:Source>
    <b:Tag>1</b:Tag>
    <b:SourceType>Book</b:SourceType>
    <b:Guid>{691733F7-BE30-4256-B1CF-BF11F7AF7FB8}</b:Guid>
    <b:Author>
      <b:Author>
        <b:Corporate>Congreso de Colombia</b:Corporate>
      </b:Author>
    </b:Author>
    <b:Title>Ley 136 de 1994</b:Title>
    <b:Year>1994</b:Year>
    <b:City>Bogota</b:City>
    <b:Publisher>Diario Oficial</b:Publisher>
    <b:RefOrder>1</b:RefOrder>
  </b:Source>
  <b:Source>
    <b:Tag>Min11</b:Tag>
    <b:SourceType>Book</b:SourceType>
    <b:Guid>{DB087373-6A04-4A74-99B7-1F7AB1049025}</b:Guid>
    <b:Author>
      <b:Author>
        <b:Corporate>Ministerio de Educación </b:Corporate>
      </b:Author>
    </b:Author>
    <b:Title>Código de Etica y Buen Gobierno</b:Title>
    <b:Year>2011</b:Year>
    <b:City>Bogota </b:City>
    <b:Publisher>Ministerio de Educación</b:Publisher>
    <b:RefOrder>2</b:RefOrder>
  </b:Source>
  <b:Source>
    <b:Tag>Con91</b:Tag>
    <b:SourceType>Book</b:SourceType>
    <b:Guid>{4C070F78-C06E-41F7-A167-30A2F84B986F}</b:Guid>
    <b:Title>Constitución Politica de Colombia</b:Title>
    <b:Year>1991</b:Year>
    <b:City>Bogota</b:City>
    <b:Publisher>Diario Oficial</b:Publisher>
    <b:RefOrder>3</b:RefOrder>
  </b:Source>
  <b:Source>
    <b:Tag>Uni03</b:Tag>
    <b:SourceType>Book</b:SourceType>
    <b:Guid>{7E0CD68D-90CB-4410-8B39-49F03D19A3C1}</b:Guid>
    <b:Author>
      <b:Author>
        <b:NameList>
          <b:Person>
            <b:Last>Norte</b:Last>
            <b:First>Universidad</b:First>
            <b:Middle>del</b:Middle>
          </b:Person>
        </b:NameList>
      </b:Author>
    </b:Author>
    <b:Title>Regimen Presupuestal de los Municipios en Colombia </b:Title>
    <b:Year>2003</b:Year>
    <b:City>Bogota </b:City>
    <b:Publisher>Revista de Derecaho</b:Publisher>
    <b:RefOrder>4</b:RefOrder>
  </b:Source>
  <b:Source>
    <b:Tag>Dep14</b:Tag>
    <b:SourceType>InternetSite</b:SourceType>
    <b:Guid>{6CD382B8-825A-46D1-A1BC-F0A6A33316B6}</b:Guid>
    <b:Title>DNP</b:Title>
    <b:Year>2014</b:Year>
    <b:Author>
      <b:Author>
        <b:Corporate>Departamento Nacional de Planeación </b:Corporate>
      </b:Author>
    </b:Author>
    <b:YearAccessed>2015</b:YearAccessed>
    <b:MonthAccessed>Mayo </b:MonthAccessed>
    <b:DayAccessed>29</b:DayAccessed>
    <b:URL>www.dnp.gov.co/Plan-Nacional-de-Desarrollo</b:URL>
    <b:RefOrder>7</b:RefOrder>
  </b:Source>
  <b:Source>
    <b:Tag>Dil09</b:Tag>
    <b:SourceType>InternetSite</b:SourceType>
    <b:Guid>{EFE67A4A-F849-469D-AF08-0F91466D3783}</b:Guid>
    <b:Author>
      <b:Author>
        <b:Corporate>Dilemata</b:Corporate>
      </b:Author>
    </b:Author>
    <b:Title>Dilemata Portal de Eticas Aplicadas</b:Title>
    <b:Year>2009</b:Year>
    <b:Month>Mayo</b:Month>
    <b:Day>29</b:Day>
    <b:YearAccessed>2015</b:YearAccessed>
    <b:MonthAccessed>Mayo</b:MonthAccessed>
    <b:DayAccessed>30</b:DayAccessed>
    <b:URL>http://www.dilemata.net/index.php/secciones/etica-publica-y-buen-gobierno?start=20</b:URL>
    <b:RefOrder>5</b:RefOrder>
  </b:Source>
  <b:Source>
    <b:Tag>Gob13</b:Tag>
    <b:SourceType>Book</b:SourceType>
    <b:Guid>{F1E72359-41F3-4CE0-82E0-8AF3262AD225}</b:Guid>
    <b:Title>Control Social y Rendición Publica de Cuentas</b:Title>
    <b:Year>2013</b:Year>
    <b:YearAccessed>2015</b:YearAccessed>
    <b:MonthAccessed>Mayo</b:MonthAccessed>
    <b:DayAccessed>30</b:DayAccessed>
    <b:URL>http://www.faong.org/wp-content/uploads/2013/03/Cartilla-Control-Social.pdf</b:URL>
    <b:Author>
      <b:Author>
        <b:Corporate>Gobernación de Antioquia</b:Corporate>
      </b:Author>
    </b:Author>
    <b:City>Medellín</b:City>
    <b:Publisher>Gobernación de Antioquia</b:Publisher>
    <b:RefOrder>6</b:RefOrder>
  </b:Source>
</b:Sources>
</file>

<file path=customXml/itemProps1.xml><?xml version="1.0" encoding="utf-8"?>
<ds:datastoreItem xmlns:ds="http://schemas.openxmlformats.org/officeDocument/2006/customXml" ds:itemID="{1D666403-E3CA-41E5-B7A3-8113CE9E8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6903</Words>
  <Characters>37969</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DORADO</dc:creator>
  <cp:lastModifiedBy>HECTOR GERMAN GOMEZ</cp:lastModifiedBy>
  <cp:revision>2</cp:revision>
  <dcterms:created xsi:type="dcterms:W3CDTF">2015-06-08T05:42:00Z</dcterms:created>
  <dcterms:modified xsi:type="dcterms:W3CDTF">2015-06-08T05:42:00Z</dcterms:modified>
</cp:coreProperties>
</file>